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240"/>
      </w:tblGrid>
      <w:tr w:rsidR="008C6538" w:rsidRPr="003D421D" w:rsidTr="00453AD1">
        <w:trPr>
          <w:trHeight w:val="1098"/>
        </w:trPr>
        <w:tc>
          <w:tcPr>
            <w:tcW w:w="9020" w:type="dxa"/>
            <w:gridSpan w:val="2"/>
            <w:shd w:val="clear" w:color="auto" w:fill="BED600" w:themeFill="text2"/>
          </w:tcPr>
          <w:p w:rsidR="008C6538" w:rsidRPr="003D421D" w:rsidRDefault="008C6538" w:rsidP="003D421D">
            <w:pPr>
              <w:spacing w:before="120" w:after="120" w:line="276" w:lineRule="auto"/>
              <w:jc w:val="center"/>
              <w:rPr>
                <w:rFonts w:cs="Arial"/>
                <w:b/>
                <w:sz w:val="28"/>
                <w:szCs w:val="28"/>
              </w:rPr>
            </w:pPr>
            <w:r w:rsidRPr="003D421D">
              <w:rPr>
                <w:rFonts w:cs="Arial"/>
                <w:b/>
                <w:sz w:val="28"/>
                <w:szCs w:val="28"/>
              </w:rPr>
              <w:t>Consultation document for Fairtrade Stakeholders:</w:t>
            </w:r>
          </w:p>
          <w:p w:rsidR="00045F03" w:rsidRPr="003D421D" w:rsidRDefault="004309B4" w:rsidP="003D421D">
            <w:pPr>
              <w:spacing w:before="120" w:after="120" w:line="276" w:lineRule="auto"/>
              <w:jc w:val="center"/>
              <w:rPr>
                <w:rFonts w:cs="Arial"/>
                <w:sz w:val="28"/>
                <w:szCs w:val="28"/>
              </w:rPr>
            </w:pPr>
            <w:r w:rsidRPr="003D421D">
              <w:rPr>
                <w:rFonts w:cs="Arial"/>
                <w:sz w:val="28"/>
                <w:szCs w:val="28"/>
              </w:rPr>
              <w:t xml:space="preserve">Review of the </w:t>
            </w:r>
            <w:r w:rsidR="00045F03" w:rsidRPr="003D421D">
              <w:rPr>
                <w:rFonts w:cs="Arial"/>
                <w:sz w:val="28"/>
                <w:szCs w:val="28"/>
              </w:rPr>
              <w:t xml:space="preserve">Fairtrade </w:t>
            </w:r>
            <w:r w:rsidR="00420FDE">
              <w:rPr>
                <w:rFonts w:cs="Arial"/>
                <w:sz w:val="28"/>
                <w:szCs w:val="28"/>
              </w:rPr>
              <w:t>Pricing model</w:t>
            </w:r>
            <w:r w:rsidR="00045F03" w:rsidRPr="003D421D">
              <w:rPr>
                <w:rFonts w:cs="Arial"/>
                <w:sz w:val="28"/>
                <w:szCs w:val="28"/>
              </w:rPr>
              <w:t xml:space="preserve"> for </w:t>
            </w:r>
            <w:r w:rsidR="00787D67" w:rsidRPr="003D421D">
              <w:rPr>
                <w:rFonts w:cs="Arial"/>
                <w:sz w:val="28"/>
                <w:szCs w:val="28"/>
              </w:rPr>
              <w:t>Cocoa</w:t>
            </w:r>
            <w:r w:rsidR="008C6538" w:rsidRPr="003D421D">
              <w:rPr>
                <w:rFonts w:cs="Arial"/>
                <w:sz w:val="28"/>
                <w:szCs w:val="28"/>
              </w:rPr>
              <w:t xml:space="preserve"> </w:t>
            </w:r>
            <w:r w:rsidR="00045F03" w:rsidRPr="003D421D">
              <w:rPr>
                <w:rFonts w:cs="Arial"/>
                <w:sz w:val="28"/>
                <w:szCs w:val="28"/>
              </w:rPr>
              <w:t xml:space="preserve"> </w:t>
            </w:r>
          </w:p>
          <w:p w:rsidR="008C6538" w:rsidRPr="003D421D" w:rsidRDefault="008C6538" w:rsidP="003D421D">
            <w:pPr>
              <w:spacing w:before="120" w:after="120" w:line="276" w:lineRule="auto"/>
              <w:jc w:val="center"/>
              <w:rPr>
                <w:rFonts w:cs="Arial"/>
                <w:sz w:val="20"/>
                <w:szCs w:val="20"/>
              </w:rPr>
            </w:pPr>
          </w:p>
        </w:tc>
      </w:tr>
      <w:tr w:rsidR="008C6538" w:rsidRPr="003D421D" w:rsidTr="00590277">
        <w:trPr>
          <w:trHeight w:val="356"/>
        </w:trPr>
        <w:tc>
          <w:tcPr>
            <w:tcW w:w="3780" w:type="dxa"/>
            <w:vAlign w:val="bottom"/>
          </w:tcPr>
          <w:p w:rsidR="008C6538" w:rsidRPr="003D421D" w:rsidRDefault="008C6538" w:rsidP="003D421D">
            <w:pPr>
              <w:spacing w:before="120" w:after="120" w:line="276" w:lineRule="auto"/>
              <w:jc w:val="left"/>
              <w:rPr>
                <w:rFonts w:cs="Arial"/>
                <w:sz w:val="20"/>
                <w:szCs w:val="20"/>
              </w:rPr>
            </w:pPr>
            <w:r w:rsidRPr="003D421D">
              <w:rPr>
                <w:rFonts w:cs="Arial"/>
                <w:sz w:val="20"/>
                <w:szCs w:val="20"/>
              </w:rPr>
              <w:t>Consultation Period</w:t>
            </w:r>
          </w:p>
        </w:tc>
        <w:tc>
          <w:tcPr>
            <w:tcW w:w="5240" w:type="dxa"/>
            <w:vAlign w:val="bottom"/>
          </w:tcPr>
          <w:p w:rsidR="008C6538" w:rsidRPr="003D421D" w:rsidRDefault="00125E9A" w:rsidP="007E5D8C">
            <w:pPr>
              <w:spacing w:before="120" w:after="120" w:line="276" w:lineRule="auto"/>
              <w:jc w:val="left"/>
              <w:rPr>
                <w:rFonts w:cs="Arial"/>
                <w:sz w:val="20"/>
                <w:szCs w:val="20"/>
              </w:rPr>
            </w:pPr>
            <w:r>
              <w:rPr>
                <w:rFonts w:cs="Arial"/>
                <w:sz w:val="20"/>
                <w:szCs w:val="20"/>
              </w:rPr>
              <w:t>23</w:t>
            </w:r>
            <w:r w:rsidR="00787D67" w:rsidRPr="003D421D">
              <w:rPr>
                <w:rFonts w:cs="Arial"/>
                <w:sz w:val="20"/>
                <w:szCs w:val="20"/>
              </w:rPr>
              <w:t>.</w:t>
            </w:r>
            <w:r w:rsidR="00257277">
              <w:rPr>
                <w:rFonts w:cs="Arial"/>
                <w:sz w:val="20"/>
                <w:szCs w:val="20"/>
              </w:rPr>
              <w:t>10.</w:t>
            </w:r>
            <w:r w:rsidR="00787D67" w:rsidRPr="003D421D">
              <w:rPr>
                <w:rFonts w:cs="Arial"/>
                <w:sz w:val="20"/>
                <w:szCs w:val="20"/>
              </w:rPr>
              <w:t>201</w:t>
            </w:r>
            <w:r w:rsidR="00257277">
              <w:rPr>
                <w:rFonts w:cs="Arial"/>
                <w:sz w:val="20"/>
                <w:szCs w:val="20"/>
              </w:rPr>
              <w:t>7</w:t>
            </w:r>
            <w:r w:rsidR="00787D67" w:rsidRPr="003D421D">
              <w:rPr>
                <w:rFonts w:cs="Arial"/>
                <w:sz w:val="20"/>
                <w:szCs w:val="20"/>
              </w:rPr>
              <w:t xml:space="preserve"> – </w:t>
            </w:r>
            <w:r w:rsidR="007E5D8C">
              <w:rPr>
                <w:rFonts w:cs="Arial"/>
                <w:sz w:val="20"/>
                <w:szCs w:val="20"/>
              </w:rPr>
              <w:t>30</w:t>
            </w:r>
            <w:r w:rsidR="00787D67" w:rsidRPr="003D421D">
              <w:rPr>
                <w:rFonts w:cs="Arial"/>
                <w:sz w:val="20"/>
                <w:szCs w:val="20"/>
              </w:rPr>
              <w:t>.</w:t>
            </w:r>
            <w:r w:rsidR="002627D8">
              <w:rPr>
                <w:rFonts w:cs="Arial"/>
                <w:sz w:val="20"/>
                <w:szCs w:val="20"/>
              </w:rPr>
              <w:t>1</w:t>
            </w:r>
            <w:r w:rsidR="007E5D8C">
              <w:rPr>
                <w:rFonts w:cs="Arial"/>
                <w:sz w:val="20"/>
                <w:szCs w:val="20"/>
              </w:rPr>
              <w:t>1</w:t>
            </w:r>
            <w:r w:rsidR="008C6538" w:rsidRPr="003D421D">
              <w:rPr>
                <w:rFonts w:cs="Arial"/>
                <w:sz w:val="20"/>
                <w:szCs w:val="20"/>
              </w:rPr>
              <w:t>.</w:t>
            </w:r>
            <w:r w:rsidR="004309B4" w:rsidRPr="003D421D">
              <w:rPr>
                <w:rFonts w:cs="Arial"/>
                <w:sz w:val="20"/>
                <w:szCs w:val="20"/>
              </w:rPr>
              <w:t>201</w:t>
            </w:r>
            <w:r w:rsidR="00787D67" w:rsidRPr="003D421D">
              <w:rPr>
                <w:rFonts w:cs="Arial"/>
                <w:sz w:val="20"/>
                <w:szCs w:val="20"/>
              </w:rPr>
              <w:t>7</w:t>
            </w:r>
          </w:p>
        </w:tc>
      </w:tr>
      <w:tr w:rsidR="008C6538" w:rsidRPr="003D421D" w:rsidTr="00590277">
        <w:trPr>
          <w:trHeight w:val="356"/>
        </w:trPr>
        <w:tc>
          <w:tcPr>
            <w:tcW w:w="3780" w:type="dxa"/>
            <w:vAlign w:val="bottom"/>
          </w:tcPr>
          <w:p w:rsidR="008C6538" w:rsidRPr="003D421D" w:rsidRDefault="008C6538" w:rsidP="003D421D">
            <w:pPr>
              <w:spacing w:before="120" w:after="120" w:line="276" w:lineRule="auto"/>
              <w:jc w:val="left"/>
              <w:rPr>
                <w:rFonts w:cs="Arial"/>
                <w:sz w:val="20"/>
                <w:szCs w:val="20"/>
              </w:rPr>
            </w:pPr>
            <w:r w:rsidRPr="003D421D">
              <w:rPr>
                <w:rFonts w:cs="Arial"/>
                <w:sz w:val="20"/>
                <w:szCs w:val="20"/>
              </w:rPr>
              <w:t>Project Manager</w:t>
            </w:r>
          </w:p>
        </w:tc>
        <w:tc>
          <w:tcPr>
            <w:tcW w:w="5240" w:type="dxa"/>
            <w:vAlign w:val="bottom"/>
          </w:tcPr>
          <w:p w:rsidR="008C6538" w:rsidRPr="003D421D" w:rsidRDefault="00257277" w:rsidP="00277E42">
            <w:pPr>
              <w:spacing w:before="120" w:after="120" w:line="276" w:lineRule="auto"/>
              <w:jc w:val="left"/>
              <w:rPr>
                <w:rFonts w:cs="Arial"/>
                <w:sz w:val="20"/>
                <w:szCs w:val="20"/>
              </w:rPr>
            </w:pPr>
            <w:r>
              <w:rPr>
                <w:rFonts w:cs="Arial"/>
                <w:sz w:val="20"/>
                <w:szCs w:val="20"/>
              </w:rPr>
              <w:t>Yun-Chu Chiu</w:t>
            </w:r>
            <w:r w:rsidR="00206ABE" w:rsidRPr="003D421D">
              <w:rPr>
                <w:rFonts w:cs="Arial"/>
                <w:sz w:val="20"/>
                <w:szCs w:val="20"/>
              </w:rPr>
              <w:t xml:space="preserve">, Project Manager, </w:t>
            </w:r>
            <w:r w:rsidR="00277E42">
              <w:rPr>
                <w:rFonts w:cs="Arial"/>
                <w:sz w:val="20"/>
                <w:szCs w:val="20"/>
              </w:rPr>
              <w:t>Pricing</w:t>
            </w:r>
            <w:r w:rsidR="007773A1" w:rsidRPr="003D421D">
              <w:rPr>
                <w:rFonts w:cs="Arial"/>
                <w:sz w:val="20"/>
                <w:szCs w:val="20"/>
              </w:rPr>
              <w:t xml:space="preserve">, </w:t>
            </w:r>
            <w:r>
              <w:rPr>
                <w:rFonts w:cs="Arial"/>
                <w:sz w:val="20"/>
                <w:szCs w:val="20"/>
              </w:rPr>
              <w:t>y.chiu</w:t>
            </w:r>
            <w:r w:rsidR="007773A1" w:rsidRPr="003D421D">
              <w:rPr>
                <w:rFonts w:cs="Arial"/>
                <w:sz w:val="20"/>
                <w:szCs w:val="20"/>
              </w:rPr>
              <w:t>@fairtrade.net</w:t>
            </w:r>
            <w:r w:rsidR="00F0065F">
              <w:rPr>
                <w:rFonts w:cs="Arial"/>
                <w:sz w:val="20"/>
                <w:szCs w:val="20"/>
              </w:rPr>
              <w:t xml:space="preserve"> </w:t>
            </w:r>
          </w:p>
        </w:tc>
      </w:tr>
    </w:tbl>
    <w:p w:rsidR="008C6538" w:rsidRPr="00344339" w:rsidRDefault="00344339" w:rsidP="00344339">
      <w:pPr>
        <w:pStyle w:val="Heading1"/>
      </w:pPr>
      <w:bookmarkStart w:id="0" w:name="_Toc466469546"/>
      <w:bookmarkStart w:id="1" w:name="_Toc492362946"/>
      <w:bookmarkStart w:id="2" w:name="_Toc495675443"/>
      <w:bookmarkStart w:id="3" w:name="_Toc496790826"/>
      <w:r>
        <w:t xml:space="preserve">PART 1: </w:t>
      </w:r>
      <w:r w:rsidR="008C6538" w:rsidRPr="00344339">
        <w:t>Introduction</w:t>
      </w:r>
      <w:bookmarkEnd w:id="0"/>
      <w:bookmarkEnd w:id="1"/>
      <w:bookmarkEnd w:id="2"/>
      <w:bookmarkEnd w:id="3"/>
    </w:p>
    <w:p w:rsidR="008C6538" w:rsidRPr="00344339" w:rsidRDefault="008C6538" w:rsidP="00C823CC">
      <w:pPr>
        <w:pStyle w:val="Style3"/>
        <w:numPr>
          <w:ilvl w:val="0"/>
          <w:numId w:val="9"/>
        </w:numPr>
      </w:pPr>
      <w:bookmarkStart w:id="4" w:name="_Toc466469547"/>
      <w:bookmarkStart w:id="5" w:name="_Toc492362947"/>
      <w:bookmarkStart w:id="6" w:name="_Toc495675444"/>
      <w:bookmarkStart w:id="7" w:name="_Toc496790827"/>
      <w:r w:rsidRPr="00344339">
        <w:t>General Introduction</w:t>
      </w:r>
      <w:bookmarkEnd w:id="4"/>
      <w:bookmarkEnd w:id="5"/>
      <w:bookmarkEnd w:id="6"/>
      <w:bookmarkEnd w:id="7"/>
    </w:p>
    <w:p w:rsidR="00B5736A" w:rsidRPr="0012458F" w:rsidRDefault="003A0F1B" w:rsidP="006767C7">
      <w:r w:rsidRPr="00832DF0">
        <w:t xml:space="preserve">This </w:t>
      </w:r>
      <w:r w:rsidR="001E1E51">
        <w:t>1</w:t>
      </w:r>
      <w:r w:rsidR="001E1E51" w:rsidRPr="008F606A">
        <w:rPr>
          <w:vertAlign w:val="superscript"/>
        </w:rPr>
        <w:t>st</w:t>
      </w:r>
      <w:r w:rsidR="001E1E51">
        <w:t xml:space="preserve"> </w:t>
      </w:r>
      <w:r w:rsidRPr="0012458F">
        <w:t xml:space="preserve">consultation reviews the </w:t>
      </w:r>
      <w:r w:rsidR="00D66DB0" w:rsidRPr="0012458F">
        <w:t xml:space="preserve">current </w:t>
      </w:r>
      <w:r w:rsidRPr="0012458F">
        <w:t>Fairtrade Cocoa Pricing Model for small producers and traders</w:t>
      </w:r>
      <w:r w:rsidR="009608CA" w:rsidRPr="0012458F">
        <w:t xml:space="preserve"> by inviting specific stakeholders</w:t>
      </w:r>
      <w:r w:rsidR="009032A8">
        <w:rPr>
          <w:rStyle w:val="FootnoteReference"/>
        </w:rPr>
        <w:footnoteReference w:id="1"/>
      </w:r>
      <w:r w:rsidR="009608CA" w:rsidRPr="0012458F">
        <w:t xml:space="preserve"> to provide guidance on the principles to be adopted for Fairtrade Cocoa Pricing.</w:t>
      </w:r>
      <w:r w:rsidR="009608CA" w:rsidRPr="0012458F">
        <w:rPr>
          <w:b/>
        </w:rPr>
        <w:t xml:space="preserve"> </w:t>
      </w:r>
      <w:r w:rsidR="009608CA" w:rsidRPr="0012458F">
        <w:t xml:space="preserve"> The feedback received through this consultation will be the basis to shape proposals for Fairtrade Cocoa Pricing. The 2</w:t>
      </w:r>
      <w:r w:rsidR="009608CA" w:rsidRPr="0012458F">
        <w:rPr>
          <w:vertAlign w:val="superscript"/>
        </w:rPr>
        <w:t>nd</w:t>
      </w:r>
      <w:r w:rsidR="009608CA" w:rsidRPr="0012458F">
        <w:t xml:space="preserve"> consultation</w:t>
      </w:r>
      <w:r w:rsidR="001E1E51">
        <w:t xml:space="preserve">, planned for next year, </w:t>
      </w:r>
      <w:r w:rsidR="009608CA" w:rsidRPr="0012458F">
        <w:t>will be public</w:t>
      </w:r>
      <w:r w:rsidR="008F606A">
        <w:t xml:space="preserve"> </w:t>
      </w:r>
      <w:r w:rsidR="009608CA" w:rsidRPr="0012458F">
        <w:t xml:space="preserve">and propose specific price value(s) with pricing model(s). </w:t>
      </w:r>
      <w:r w:rsidR="008C6538" w:rsidRPr="0012458F">
        <w:t>You are kindly invited to participate in this consultation</w:t>
      </w:r>
      <w:r w:rsidRPr="0012458F">
        <w:t xml:space="preserve">. </w:t>
      </w:r>
      <w:r w:rsidR="009608CA" w:rsidRPr="0012458F">
        <w:t xml:space="preserve">For this purpose, we </w:t>
      </w:r>
      <w:r w:rsidR="008C6538" w:rsidRPr="0012458F">
        <w:t xml:space="preserve">ask you to comment on the </w:t>
      </w:r>
      <w:r w:rsidR="000B6104" w:rsidRPr="0012458F">
        <w:t>proposals suggested</w:t>
      </w:r>
      <w:r w:rsidR="008C6538" w:rsidRPr="0012458F">
        <w:t xml:space="preserve"> in this document and encourage you to give explanations, analysis and examples underlying your statements. </w:t>
      </w:r>
    </w:p>
    <w:p w:rsidR="00B5736A" w:rsidRPr="0012458F" w:rsidRDefault="00B5736A" w:rsidP="00B5736A">
      <w:pPr>
        <w:spacing w:before="120" w:after="120" w:line="276" w:lineRule="auto"/>
        <w:rPr>
          <w:rFonts w:cs="Arial"/>
          <w:b/>
          <w:szCs w:val="22"/>
        </w:rPr>
      </w:pPr>
      <w:r w:rsidRPr="0012458F">
        <w:rPr>
          <w:rFonts w:cs="Arial"/>
          <w:szCs w:val="22"/>
        </w:rPr>
        <w:t xml:space="preserve">Confidentiality: Please note that </w:t>
      </w:r>
      <w:r w:rsidR="00EC52B0" w:rsidRPr="0012458F">
        <w:rPr>
          <w:rFonts w:cs="Arial"/>
          <w:b/>
          <w:szCs w:val="22"/>
        </w:rPr>
        <w:t>a</w:t>
      </w:r>
      <w:r w:rsidRPr="0012458F">
        <w:rPr>
          <w:rFonts w:cs="Arial"/>
          <w:b/>
          <w:szCs w:val="22"/>
        </w:rPr>
        <w:t>ll information we receive from respondents will be treated with care and kept confidential.</w:t>
      </w:r>
    </w:p>
    <w:p w:rsidR="008A374C" w:rsidRPr="00832DF0" w:rsidRDefault="008C6538">
      <w:pPr>
        <w:spacing w:before="120" w:after="120" w:line="276" w:lineRule="auto"/>
        <w:rPr>
          <w:rFonts w:cs="Arial"/>
          <w:szCs w:val="22"/>
        </w:rPr>
      </w:pPr>
      <w:r w:rsidRPr="0012458F">
        <w:rPr>
          <w:rFonts w:cs="Arial"/>
          <w:b/>
          <w:szCs w:val="22"/>
        </w:rPr>
        <w:t>Please</w:t>
      </w:r>
      <w:r w:rsidR="00E121F4" w:rsidRPr="0012458F">
        <w:rPr>
          <w:rFonts w:cs="Arial"/>
          <w:b/>
          <w:szCs w:val="22"/>
        </w:rPr>
        <w:t xml:space="preserve"> </w:t>
      </w:r>
      <w:r w:rsidRPr="0012458F">
        <w:rPr>
          <w:rFonts w:cs="Arial"/>
          <w:b/>
          <w:szCs w:val="22"/>
        </w:rPr>
        <w:t xml:space="preserve">submit your comments to </w:t>
      </w:r>
      <w:r w:rsidR="009D2DAF" w:rsidRPr="0012458F">
        <w:rPr>
          <w:rFonts w:cs="Arial"/>
          <w:b/>
          <w:szCs w:val="22"/>
        </w:rPr>
        <w:t xml:space="preserve">your Fairtrade contact point or </w:t>
      </w:r>
      <w:r w:rsidRPr="0012458F">
        <w:rPr>
          <w:rFonts w:cs="Arial"/>
          <w:b/>
          <w:szCs w:val="22"/>
        </w:rPr>
        <w:t>the Project Manager</w:t>
      </w:r>
      <w:r w:rsidR="00045F03" w:rsidRPr="0012458F">
        <w:rPr>
          <w:rFonts w:cs="Arial"/>
          <w:b/>
          <w:szCs w:val="22"/>
        </w:rPr>
        <w:t>,</w:t>
      </w:r>
      <w:r w:rsidR="00E121F4" w:rsidRPr="0012458F">
        <w:rPr>
          <w:rFonts w:cs="Arial"/>
          <w:b/>
          <w:szCs w:val="22"/>
        </w:rPr>
        <w:t xml:space="preserve"> </w:t>
      </w:r>
      <w:r w:rsidR="00E23D18" w:rsidRPr="0012458F">
        <w:rPr>
          <w:rFonts w:cs="Arial"/>
          <w:b/>
          <w:szCs w:val="22"/>
        </w:rPr>
        <w:t xml:space="preserve">Yun-Chu Chiu </w:t>
      </w:r>
      <w:r w:rsidRPr="0012458F">
        <w:rPr>
          <w:rFonts w:cs="Arial"/>
          <w:b/>
          <w:szCs w:val="22"/>
        </w:rPr>
        <w:t xml:space="preserve">at: </w:t>
      </w:r>
      <w:r w:rsidR="00E23D18" w:rsidRPr="0012458F">
        <w:rPr>
          <w:rFonts w:cs="Arial"/>
          <w:b/>
          <w:szCs w:val="22"/>
        </w:rPr>
        <w:t>y.chiu</w:t>
      </w:r>
      <w:r w:rsidRPr="0012458F">
        <w:rPr>
          <w:rFonts w:cs="Arial"/>
          <w:b/>
          <w:szCs w:val="22"/>
        </w:rPr>
        <w:t xml:space="preserve">@fairtrade.net by </w:t>
      </w:r>
      <w:r w:rsidR="007E5D8C" w:rsidRPr="0012458F">
        <w:rPr>
          <w:rFonts w:cs="Arial"/>
          <w:b/>
          <w:szCs w:val="22"/>
        </w:rPr>
        <w:t>30</w:t>
      </w:r>
      <w:r w:rsidR="00F24BB7" w:rsidRPr="0012458F">
        <w:rPr>
          <w:rFonts w:cs="Arial"/>
          <w:b/>
          <w:szCs w:val="22"/>
        </w:rPr>
        <w:t>-</w:t>
      </w:r>
      <w:r w:rsidR="009742A0" w:rsidRPr="0012458F">
        <w:rPr>
          <w:rFonts w:cs="Arial"/>
          <w:b/>
          <w:szCs w:val="22"/>
        </w:rPr>
        <w:t>1</w:t>
      </w:r>
      <w:r w:rsidR="007E5D8C" w:rsidRPr="0012458F">
        <w:rPr>
          <w:rFonts w:cs="Arial"/>
          <w:b/>
          <w:szCs w:val="22"/>
        </w:rPr>
        <w:t>1</w:t>
      </w:r>
      <w:r w:rsidR="00F24BB7" w:rsidRPr="0012458F">
        <w:rPr>
          <w:rFonts w:cs="Arial"/>
          <w:b/>
          <w:szCs w:val="22"/>
        </w:rPr>
        <w:t>-2017</w:t>
      </w:r>
      <w:r w:rsidRPr="0012458F">
        <w:rPr>
          <w:rFonts w:cs="Arial"/>
          <w:b/>
          <w:szCs w:val="22"/>
        </w:rPr>
        <w:t>.</w:t>
      </w:r>
      <w:r w:rsidRPr="0012458F">
        <w:rPr>
          <w:rFonts w:cs="Arial"/>
          <w:szCs w:val="22"/>
        </w:rPr>
        <w:t xml:space="preserve"> If</w:t>
      </w:r>
      <w:r w:rsidRPr="00832DF0">
        <w:rPr>
          <w:rFonts w:cs="Arial"/>
          <w:szCs w:val="22"/>
        </w:rPr>
        <w:t xml:space="preserve"> you have any questions regarding the consultation process, please contact the Project Manager by email</w:t>
      </w:r>
      <w:r w:rsidR="00F24BB7" w:rsidRPr="00832DF0">
        <w:rPr>
          <w:rFonts w:cs="Arial"/>
          <w:szCs w:val="22"/>
        </w:rPr>
        <w:t>.</w:t>
      </w:r>
    </w:p>
    <w:p w:rsidR="000D7715" w:rsidRDefault="009041E9" w:rsidP="006767C7">
      <w:pPr>
        <w:pStyle w:val="Style3"/>
        <w:numPr>
          <w:ilvl w:val="0"/>
          <w:numId w:val="9"/>
        </w:numPr>
      </w:pPr>
      <w:bookmarkStart w:id="8" w:name="_Toc495675445"/>
      <w:bookmarkStart w:id="9" w:name="_Toc496790828"/>
      <w:bookmarkStart w:id="10" w:name="_Toc466469548"/>
      <w:bookmarkStart w:id="11" w:name="_Toc492362948"/>
      <w:r>
        <w:t>B</w:t>
      </w:r>
      <w:r w:rsidR="000D7715">
        <w:t>ackground of the project:</w:t>
      </w:r>
      <w:bookmarkEnd w:id="8"/>
      <w:bookmarkEnd w:id="9"/>
    </w:p>
    <w:bookmarkEnd w:id="10"/>
    <w:bookmarkEnd w:id="11"/>
    <w:p w:rsidR="00E838C9" w:rsidRPr="00832DF0" w:rsidRDefault="00A86C26" w:rsidP="000703F2">
      <w:pPr>
        <w:rPr>
          <w:rFonts w:cs="Arial"/>
        </w:rPr>
      </w:pPr>
      <w:r w:rsidRPr="00832DF0">
        <w:rPr>
          <w:rFonts w:cs="Arial"/>
        </w:rPr>
        <w:t>The Fairtrade Minimum Price (FMP) and the Fairtrade Premium (FP) for cocoa are due for review as part of the regular monitoring and review cycle</w:t>
      </w:r>
      <w:r w:rsidR="00277E42" w:rsidRPr="00832DF0">
        <w:rPr>
          <w:rFonts w:cs="Arial"/>
        </w:rPr>
        <w:t xml:space="preserve">. The </w:t>
      </w:r>
      <w:r w:rsidRPr="00832DF0">
        <w:rPr>
          <w:rFonts w:cs="Arial"/>
        </w:rPr>
        <w:t>last review</w:t>
      </w:r>
      <w:r w:rsidR="00277E42" w:rsidRPr="00832DF0">
        <w:rPr>
          <w:rFonts w:cs="Arial"/>
        </w:rPr>
        <w:t xml:space="preserve"> took place </w:t>
      </w:r>
      <w:r w:rsidRPr="00832DF0">
        <w:rPr>
          <w:rFonts w:cs="Arial"/>
        </w:rPr>
        <w:t>in 2012</w:t>
      </w:r>
      <w:r w:rsidR="00E07BAC" w:rsidRPr="00832DF0">
        <w:rPr>
          <w:rFonts w:cs="Arial"/>
        </w:rPr>
        <w:t xml:space="preserve">, </w:t>
      </w:r>
      <w:r w:rsidR="00E838C9" w:rsidRPr="00832DF0">
        <w:rPr>
          <w:rFonts w:cs="Arial"/>
        </w:rPr>
        <w:t>and since then</w:t>
      </w:r>
      <w:r w:rsidR="00F25444">
        <w:rPr>
          <w:rFonts w:cs="Arial"/>
        </w:rPr>
        <w:t>:</w:t>
      </w:r>
      <w:r w:rsidR="00E838C9" w:rsidRPr="00832DF0">
        <w:rPr>
          <w:rFonts w:cs="Arial"/>
        </w:rPr>
        <w:t xml:space="preserve"> </w:t>
      </w:r>
    </w:p>
    <w:p w:rsidR="00177209" w:rsidRPr="009608CA" w:rsidRDefault="003768EF" w:rsidP="002D1CEC">
      <w:pPr>
        <w:pStyle w:val="ListParagraph"/>
        <w:numPr>
          <w:ilvl w:val="0"/>
          <w:numId w:val="41"/>
        </w:numPr>
        <w:rPr>
          <w:rFonts w:cs="Arial"/>
        </w:rPr>
      </w:pPr>
      <w:r w:rsidRPr="009608CA">
        <w:rPr>
          <w:rFonts w:cs="Arial"/>
        </w:rPr>
        <w:t>W</w:t>
      </w:r>
      <w:r w:rsidR="00A86C26" w:rsidRPr="009608CA">
        <w:rPr>
          <w:rFonts w:cs="Arial"/>
        </w:rPr>
        <w:t>orld market prices for cocoa have fluctuated significantly</w:t>
      </w:r>
      <w:r w:rsidRPr="009608CA">
        <w:rPr>
          <w:rFonts w:cs="Arial"/>
        </w:rPr>
        <w:t xml:space="preserve"> and </w:t>
      </w:r>
      <w:r w:rsidR="00CC31B6" w:rsidRPr="009608CA">
        <w:rPr>
          <w:rFonts w:cs="Arial"/>
        </w:rPr>
        <w:t xml:space="preserve">been in dramatic decline since </w:t>
      </w:r>
      <w:r w:rsidR="00920526" w:rsidRPr="009608CA">
        <w:rPr>
          <w:rFonts w:cs="Arial"/>
        </w:rPr>
        <w:t>Q</w:t>
      </w:r>
      <w:r w:rsidR="00CC31B6" w:rsidRPr="009608CA">
        <w:rPr>
          <w:rFonts w:cs="Arial"/>
        </w:rPr>
        <w:t>4</w:t>
      </w:r>
      <w:r w:rsidR="009D2DAF">
        <w:rPr>
          <w:rFonts w:cs="Arial"/>
        </w:rPr>
        <w:t xml:space="preserve"> </w:t>
      </w:r>
      <w:r w:rsidR="00A86C26" w:rsidRPr="009608CA">
        <w:rPr>
          <w:rFonts w:cs="Arial"/>
        </w:rPr>
        <w:t>2016</w:t>
      </w:r>
      <w:r w:rsidR="00F1742F" w:rsidRPr="009608CA">
        <w:rPr>
          <w:rFonts w:cs="Arial"/>
        </w:rPr>
        <w:t xml:space="preserve">. At the same time, the costs of sustainable production (COSP) for Fairtrade farmers have </w:t>
      </w:r>
      <w:r w:rsidR="008F606A">
        <w:rPr>
          <w:rFonts w:cs="Arial"/>
        </w:rPr>
        <w:t>increased</w:t>
      </w:r>
      <w:r w:rsidR="008F606A" w:rsidRPr="009608CA">
        <w:rPr>
          <w:rFonts w:cs="Arial"/>
        </w:rPr>
        <w:t xml:space="preserve"> </w:t>
      </w:r>
      <w:r w:rsidR="00F1742F" w:rsidRPr="009608CA">
        <w:rPr>
          <w:rFonts w:cs="Arial"/>
        </w:rPr>
        <w:t>since the last price review</w:t>
      </w:r>
    </w:p>
    <w:p w:rsidR="00E838C9" w:rsidRPr="009608CA" w:rsidRDefault="003D2FD9" w:rsidP="002D1CEC">
      <w:pPr>
        <w:pStyle w:val="ListParagraph"/>
        <w:numPr>
          <w:ilvl w:val="0"/>
          <w:numId w:val="41"/>
        </w:numPr>
        <w:rPr>
          <w:rFonts w:cs="Arial"/>
        </w:rPr>
      </w:pPr>
      <w:r>
        <w:rPr>
          <w:rFonts w:cs="Arial"/>
        </w:rPr>
        <w:t>Côte d</w:t>
      </w:r>
      <w:r>
        <w:rPr>
          <w:rFonts w:cs="Arial" w:hint="eastAsia"/>
        </w:rPr>
        <w:t>’</w:t>
      </w:r>
      <w:r>
        <w:rPr>
          <w:rFonts w:cs="Arial"/>
        </w:rPr>
        <w:t>Ivoire</w:t>
      </w:r>
      <w:r w:rsidR="009505AF" w:rsidRPr="009608CA">
        <w:rPr>
          <w:rFonts w:cs="Arial"/>
        </w:rPr>
        <w:t xml:space="preserve"> </w:t>
      </w:r>
      <w:r w:rsidR="003768EF" w:rsidRPr="009608CA">
        <w:rPr>
          <w:rFonts w:cs="Arial"/>
        </w:rPr>
        <w:t>reformed its cocoa marketing and pricing system</w:t>
      </w:r>
      <w:r w:rsidR="00C317F0" w:rsidRPr="009608CA">
        <w:rPr>
          <w:rFonts w:cs="Arial"/>
        </w:rPr>
        <w:t xml:space="preserve"> </w:t>
      </w:r>
    </w:p>
    <w:p w:rsidR="007D47D7" w:rsidRPr="009608CA" w:rsidRDefault="001E3368" w:rsidP="002D1CEC">
      <w:pPr>
        <w:pStyle w:val="CommentText"/>
        <w:numPr>
          <w:ilvl w:val="0"/>
          <w:numId w:val="41"/>
        </w:numPr>
        <w:ind w:left="714" w:hanging="357"/>
        <w:rPr>
          <w:rFonts w:cs="Arial"/>
          <w:szCs w:val="24"/>
        </w:rPr>
      </w:pPr>
      <w:r w:rsidRPr="009608CA">
        <w:rPr>
          <w:rFonts w:cs="Arial"/>
          <w:szCs w:val="24"/>
        </w:rPr>
        <w:t>Industry initiatives on cocoa sustainability are placing increasing importance on the</w:t>
      </w:r>
      <w:r w:rsidR="009608CA" w:rsidRPr="009608CA">
        <w:rPr>
          <w:rFonts w:cs="Arial"/>
          <w:szCs w:val="24"/>
        </w:rPr>
        <w:t xml:space="preserve"> </w:t>
      </w:r>
      <w:r w:rsidRPr="009608CA">
        <w:rPr>
          <w:rFonts w:cs="Arial"/>
          <w:szCs w:val="24"/>
        </w:rPr>
        <w:t>need for the crop to provide a living income for farmers</w:t>
      </w:r>
    </w:p>
    <w:p w:rsidR="00F25444" w:rsidRDefault="00920526" w:rsidP="007D47D7">
      <w:pPr>
        <w:pStyle w:val="CommentText"/>
        <w:spacing w:line="240" w:lineRule="auto"/>
        <w:ind w:left="720"/>
      </w:pPr>
      <w:r>
        <w:t xml:space="preserve"> </w:t>
      </w:r>
    </w:p>
    <w:p w:rsidR="00E838C9" w:rsidRDefault="00D4508B" w:rsidP="000703F2">
      <w:r w:rsidRPr="00F25444">
        <w:lastRenderedPageBreak/>
        <w:t xml:space="preserve">Considering these developments, it is </w:t>
      </w:r>
      <w:r w:rsidR="007F3E29" w:rsidRPr="00F25444">
        <w:t xml:space="preserve">urgent </w:t>
      </w:r>
      <w:r w:rsidRPr="00F25444">
        <w:t xml:space="preserve">that Fairtrade not only reviews its </w:t>
      </w:r>
      <w:r w:rsidR="006C5E4E">
        <w:t>current</w:t>
      </w:r>
      <w:r w:rsidR="006C5E4E" w:rsidRPr="00F25444">
        <w:t xml:space="preserve"> FMP</w:t>
      </w:r>
      <w:r w:rsidR="006C5E4E">
        <w:t xml:space="preserve"> and FP</w:t>
      </w:r>
      <w:r w:rsidR="00D00390" w:rsidRPr="00F25444">
        <w:t xml:space="preserve">, but also considers how the current pricing </w:t>
      </w:r>
      <w:r w:rsidR="007F3E29" w:rsidRPr="00F25444">
        <w:t>model can deepen the impact of Fairtrade</w:t>
      </w:r>
      <w:r w:rsidR="00C02D2E">
        <w:t xml:space="preserve"> and be adapted to the new cocoa sector reality</w:t>
      </w:r>
      <w:r w:rsidR="007F3E29" w:rsidRPr="00F25444">
        <w:t xml:space="preserve">. </w:t>
      </w:r>
    </w:p>
    <w:p w:rsidR="007D47D7" w:rsidRPr="00F25444" w:rsidRDefault="007D47D7" w:rsidP="000703F2"/>
    <w:p w:rsidR="00A86C26" w:rsidRPr="00832DF0" w:rsidRDefault="00A86C26" w:rsidP="00C823CC">
      <w:pPr>
        <w:pStyle w:val="Style3"/>
        <w:numPr>
          <w:ilvl w:val="0"/>
          <w:numId w:val="9"/>
        </w:numPr>
        <w:rPr>
          <w:szCs w:val="22"/>
        </w:rPr>
      </w:pPr>
      <w:bookmarkStart w:id="12" w:name="_Toc466469549"/>
      <w:bookmarkStart w:id="13" w:name="_Toc492362949"/>
      <w:bookmarkStart w:id="14" w:name="_Toc495675446"/>
      <w:bookmarkStart w:id="15" w:name="_Toc496790829"/>
      <w:r w:rsidRPr="00832DF0">
        <w:rPr>
          <w:szCs w:val="22"/>
        </w:rPr>
        <w:t>Project goal and objectives</w:t>
      </w:r>
      <w:bookmarkEnd w:id="12"/>
      <w:bookmarkEnd w:id="13"/>
      <w:bookmarkEnd w:id="14"/>
      <w:bookmarkEnd w:id="15"/>
    </w:p>
    <w:p w:rsidR="00A86C26" w:rsidRPr="00832DF0" w:rsidRDefault="00362E65" w:rsidP="009608CA">
      <w:pPr>
        <w:rPr>
          <w:rFonts w:cs="Arial"/>
          <w:szCs w:val="22"/>
          <w:lang w:val="en-US"/>
        </w:rPr>
      </w:pPr>
      <w:r>
        <w:t xml:space="preserve"> </w:t>
      </w:r>
      <w:r w:rsidR="00A86C26" w:rsidRPr="00832DF0">
        <w:t xml:space="preserve">The goal of this project is to review </w:t>
      </w:r>
      <w:r w:rsidR="00A86C26" w:rsidRPr="00832DF0">
        <w:rPr>
          <w:lang w:val="en-US"/>
        </w:rPr>
        <w:t xml:space="preserve">the Fairtrade Minimum Price (FMP) and the Fairtrade Premium (FP) </w:t>
      </w:r>
      <w:r w:rsidR="00A86C26" w:rsidRPr="00832DF0">
        <w:t xml:space="preserve">for cocoa and improve the </w:t>
      </w:r>
      <w:r w:rsidR="001918A3">
        <w:t>current</w:t>
      </w:r>
      <w:r w:rsidR="001918A3" w:rsidRPr="00832DF0">
        <w:t xml:space="preserve"> </w:t>
      </w:r>
      <w:r w:rsidR="00A86C26" w:rsidRPr="00832DF0">
        <w:t xml:space="preserve">pricing </w:t>
      </w:r>
      <w:r w:rsidR="00585AE3" w:rsidRPr="00832DF0">
        <w:t xml:space="preserve">model </w:t>
      </w:r>
      <w:r w:rsidR="00A86C26" w:rsidRPr="00832DF0">
        <w:t xml:space="preserve">to optimize household income for Fairtrade cocoa </w:t>
      </w:r>
      <w:r w:rsidR="00425BF8" w:rsidRPr="00832DF0">
        <w:t xml:space="preserve">farmers, supporting </w:t>
      </w:r>
      <w:r w:rsidR="003B36EC" w:rsidRPr="00832DF0">
        <w:t>Fairtrade</w:t>
      </w:r>
      <w:r w:rsidR="00035ABA" w:rsidRPr="00832DF0">
        <w:t>’s</w:t>
      </w:r>
      <w:r w:rsidR="003B36EC" w:rsidRPr="00832DF0">
        <w:t xml:space="preserve"> living Income </w:t>
      </w:r>
      <w:r w:rsidR="009742A0">
        <w:t>s</w:t>
      </w:r>
      <w:r w:rsidR="009742A0" w:rsidRPr="00832DF0">
        <w:t>trategy</w:t>
      </w:r>
      <w:r w:rsidR="003B36EC" w:rsidRPr="00832DF0">
        <w:t xml:space="preserve">. </w:t>
      </w:r>
    </w:p>
    <w:p w:rsidR="003D13CA" w:rsidRDefault="003D13CA" w:rsidP="00A86C26">
      <w:pPr>
        <w:pStyle w:val="ListParagraph"/>
        <w:spacing w:line="276" w:lineRule="auto"/>
        <w:ind w:left="0"/>
        <w:jc w:val="left"/>
        <w:rPr>
          <w:rFonts w:cs="Arial"/>
          <w:szCs w:val="22"/>
        </w:rPr>
      </w:pPr>
    </w:p>
    <w:p w:rsidR="00A86C26" w:rsidRPr="00832DF0" w:rsidRDefault="00A86C26" w:rsidP="00A86C26">
      <w:pPr>
        <w:pStyle w:val="ListParagraph"/>
        <w:spacing w:line="276" w:lineRule="auto"/>
        <w:ind w:left="0"/>
        <w:jc w:val="left"/>
        <w:rPr>
          <w:rFonts w:cs="Arial"/>
          <w:szCs w:val="22"/>
        </w:rPr>
      </w:pPr>
      <w:r w:rsidRPr="00832DF0">
        <w:rPr>
          <w:rFonts w:cs="Arial"/>
          <w:szCs w:val="22"/>
        </w:rPr>
        <w:t>Th</w:t>
      </w:r>
      <w:r w:rsidR="00F25444">
        <w:rPr>
          <w:rFonts w:cs="Arial"/>
          <w:szCs w:val="22"/>
        </w:rPr>
        <w:t>e</w:t>
      </w:r>
      <w:r w:rsidRPr="00832DF0">
        <w:rPr>
          <w:rFonts w:cs="Arial"/>
          <w:szCs w:val="22"/>
        </w:rPr>
        <w:t xml:space="preserve"> </w:t>
      </w:r>
      <w:r w:rsidR="003876F4" w:rsidRPr="00832DF0">
        <w:rPr>
          <w:rFonts w:cs="Arial"/>
          <w:szCs w:val="22"/>
        </w:rPr>
        <w:t>1</w:t>
      </w:r>
      <w:r w:rsidR="003876F4" w:rsidRPr="00832DF0">
        <w:rPr>
          <w:rFonts w:cs="Arial"/>
          <w:szCs w:val="22"/>
          <w:vertAlign w:val="superscript"/>
        </w:rPr>
        <w:t>st</w:t>
      </w:r>
      <w:r w:rsidR="003876F4" w:rsidRPr="00832DF0">
        <w:rPr>
          <w:rFonts w:cs="Arial"/>
          <w:szCs w:val="22"/>
        </w:rPr>
        <w:t xml:space="preserve"> </w:t>
      </w:r>
      <w:r w:rsidRPr="00832DF0">
        <w:rPr>
          <w:rFonts w:cs="Arial"/>
          <w:szCs w:val="22"/>
        </w:rPr>
        <w:t>consultation</w:t>
      </w:r>
      <w:r w:rsidR="00035ABA" w:rsidRPr="00832DF0">
        <w:rPr>
          <w:rFonts w:cs="Arial"/>
          <w:szCs w:val="22"/>
        </w:rPr>
        <w:t xml:space="preserve"> seek</w:t>
      </w:r>
      <w:r w:rsidR="00F25444">
        <w:rPr>
          <w:rFonts w:cs="Arial"/>
          <w:szCs w:val="22"/>
        </w:rPr>
        <w:t>s</w:t>
      </w:r>
      <w:r w:rsidR="00035ABA" w:rsidRPr="00832DF0">
        <w:rPr>
          <w:rFonts w:cs="Arial"/>
          <w:szCs w:val="22"/>
        </w:rPr>
        <w:t xml:space="preserve"> to</w:t>
      </w:r>
      <w:r w:rsidRPr="00832DF0">
        <w:rPr>
          <w:rFonts w:cs="Arial"/>
          <w:szCs w:val="22"/>
        </w:rPr>
        <w:t xml:space="preserve">: </w:t>
      </w:r>
    </w:p>
    <w:p w:rsidR="00F25444" w:rsidRPr="00AA17A2" w:rsidRDefault="00F25444" w:rsidP="006A2AB6">
      <w:pPr>
        <w:pStyle w:val="ListParagraph"/>
        <w:spacing w:before="120" w:after="240"/>
        <w:ind w:left="142"/>
        <w:jc w:val="left"/>
        <w:rPr>
          <w:rFonts w:cs="Arial"/>
          <w:szCs w:val="22"/>
        </w:rPr>
      </w:pPr>
      <w:r>
        <w:rPr>
          <w:rFonts w:cs="Arial"/>
          <w:szCs w:val="22"/>
        </w:rPr>
        <w:t xml:space="preserve">1. </w:t>
      </w:r>
      <w:r w:rsidR="00702EA5" w:rsidRPr="00832DF0">
        <w:rPr>
          <w:rFonts w:cs="Arial"/>
          <w:szCs w:val="22"/>
        </w:rPr>
        <w:t xml:space="preserve">Evaluate the </w:t>
      </w:r>
      <w:r w:rsidR="003876F4" w:rsidRPr="00832DF0">
        <w:rPr>
          <w:rFonts w:cs="Arial"/>
          <w:szCs w:val="22"/>
        </w:rPr>
        <w:t xml:space="preserve">effectiveness of </w:t>
      </w:r>
      <w:r w:rsidR="00E34A69">
        <w:rPr>
          <w:rFonts w:cs="Arial"/>
          <w:szCs w:val="22"/>
        </w:rPr>
        <w:t>Fairtrade</w:t>
      </w:r>
      <w:r w:rsidR="00C87155">
        <w:rPr>
          <w:rFonts w:cs="Arial"/>
          <w:szCs w:val="22"/>
        </w:rPr>
        <w:t>’s</w:t>
      </w:r>
      <w:r w:rsidR="00E34A69">
        <w:rPr>
          <w:rFonts w:cs="Arial"/>
          <w:szCs w:val="22"/>
        </w:rPr>
        <w:t xml:space="preserve"> </w:t>
      </w:r>
      <w:r w:rsidR="00972E5C" w:rsidRPr="00AA17A2">
        <w:rPr>
          <w:rFonts w:cs="Arial"/>
          <w:szCs w:val="22"/>
        </w:rPr>
        <w:t>current pric</w:t>
      </w:r>
      <w:r w:rsidR="00611A8C" w:rsidRPr="00AA17A2">
        <w:rPr>
          <w:rFonts w:cs="Arial"/>
          <w:szCs w:val="22"/>
        </w:rPr>
        <w:t>ing</w:t>
      </w:r>
      <w:r w:rsidR="003876F4" w:rsidRPr="00AA17A2">
        <w:rPr>
          <w:rFonts w:cs="Arial"/>
          <w:szCs w:val="22"/>
        </w:rPr>
        <w:t xml:space="preserve"> </w:t>
      </w:r>
      <w:r w:rsidR="00585AE3" w:rsidRPr="00AA17A2">
        <w:rPr>
          <w:rFonts w:cs="Arial"/>
          <w:szCs w:val="22"/>
        </w:rPr>
        <w:t xml:space="preserve">model </w:t>
      </w:r>
      <w:r w:rsidR="00035ABA" w:rsidRPr="00AA17A2">
        <w:rPr>
          <w:rFonts w:cs="Arial"/>
          <w:szCs w:val="22"/>
        </w:rPr>
        <w:t xml:space="preserve">in countries </w:t>
      </w:r>
      <w:r w:rsidR="003B36EC" w:rsidRPr="00AA17A2">
        <w:rPr>
          <w:rFonts w:cs="Arial"/>
          <w:szCs w:val="22"/>
        </w:rPr>
        <w:t>with</w:t>
      </w:r>
      <w:r w:rsidR="00BB20D4" w:rsidRPr="00AA17A2">
        <w:rPr>
          <w:rFonts w:cs="Arial"/>
          <w:szCs w:val="22"/>
        </w:rPr>
        <w:t xml:space="preserve"> government pricing system</w:t>
      </w:r>
      <w:r w:rsidR="00035ABA" w:rsidRPr="00AA17A2">
        <w:rPr>
          <w:rFonts w:cs="Arial"/>
          <w:szCs w:val="22"/>
        </w:rPr>
        <w:t>s</w:t>
      </w:r>
      <w:r w:rsidR="003B36EC" w:rsidRPr="00AA17A2">
        <w:rPr>
          <w:rFonts w:cs="Arial"/>
          <w:szCs w:val="22"/>
        </w:rPr>
        <w:t xml:space="preserve"> (i.e. Ghana and </w:t>
      </w:r>
      <w:r w:rsidR="00E91865">
        <w:rPr>
          <w:rFonts w:cs="Arial"/>
          <w:szCs w:val="22"/>
        </w:rPr>
        <w:t>Côte d’Ivoire</w:t>
      </w:r>
      <w:proofErr w:type="gramStart"/>
      <w:r w:rsidR="00E91865">
        <w:rPr>
          <w:rFonts w:cs="Arial"/>
          <w:szCs w:val="22"/>
        </w:rPr>
        <w:t>)</w:t>
      </w:r>
      <w:r w:rsidR="003B36EC" w:rsidRPr="00AA17A2">
        <w:rPr>
          <w:rFonts w:cs="Arial"/>
          <w:szCs w:val="22"/>
        </w:rPr>
        <w:t>and</w:t>
      </w:r>
      <w:proofErr w:type="gramEnd"/>
      <w:r w:rsidR="003B36EC" w:rsidRPr="00AA17A2">
        <w:rPr>
          <w:rFonts w:cs="Arial"/>
          <w:szCs w:val="22"/>
        </w:rPr>
        <w:t xml:space="preserve"> </w:t>
      </w:r>
      <w:r w:rsidR="00C55CF5" w:rsidRPr="00AA17A2">
        <w:rPr>
          <w:rFonts w:cs="Arial"/>
          <w:szCs w:val="22"/>
        </w:rPr>
        <w:t xml:space="preserve">in countries </w:t>
      </w:r>
      <w:r w:rsidR="003B36EC" w:rsidRPr="00AA17A2">
        <w:rPr>
          <w:rFonts w:cs="Arial"/>
          <w:szCs w:val="22"/>
        </w:rPr>
        <w:t xml:space="preserve">without </w:t>
      </w:r>
    </w:p>
    <w:p w:rsidR="00FF7C3F" w:rsidRPr="00AA17A2" w:rsidRDefault="00FF7C3F" w:rsidP="006A2AB6">
      <w:pPr>
        <w:pStyle w:val="ListParagraph"/>
        <w:spacing w:before="120" w:after="240"/>
        <w:ind w:left="142"/>
        <w:jc w:val="left"/>
        <w:rPr>
          <w:szCs w:val="22"/>
        </w:rPr>
      </w:pPr>
      <w:r w:rsidRPr="00AA17A2">
        <w:rPr>
          <w:rFonts w:cs="Arial"/>
          <w:szCs w:val="22"/>
        </w:rPr>
        <w:t>2.</w:t>
      </w:r>
      <w:r w:rsidR="00C63F72" w:rsidRPr="00AA17A2">
        <w:rPr>
          <w:rFonts w:cs="Arial"/>
          <w:szCs w:val="22"/>
        </w:rPr>
        <w:t xml:space="preserve"> </w:t>
      </w:r>
      <w:r w:rsidRPr="00AA17A2">
        <w:rPr>
          <w:rFonts w:cs="Arial"/>
          <w:szCs w:val="22"/>
        </w:rPr>
        <w:t xml:space="preserve">Consider alternatives to </w:t>
      </w:r>
      <w:r w:rsidR="003B36EC" w:rsidRPr="00AA17A2">
        <w:rPr>
          <w:rFonts w:cs="Arial"/>
          <w:szCs w:val="22"/>
        </w:rPr>
        <w:t xml:space="preserve">substitute or complement </w:t>
      </w:r>
      <w:r w:rsidRPr="00AA17A2">
        <w:rPr>
          <w:rFonts w:cs="Arial"/>
          <w:szCs w:val="22"/>
        </w:rPr>
        <w:t xml:space="preserve">the current </w:t>
      </w:r>
      <w:r w:rsidR="00BB20D4" w:rsidRPr="00AA17A2">
        <w:rPr>
          <w:rFonts w:cs="Arial"/>
          <w:szCs w:val="22"/>
        </w:rPr>
        <w:t xml:space="preserve">Fairtrade </w:t>
      </w:r>
      <w:r w:rsidRPr="00AA17A2">
        <w:rPr>
          <w:rFonts w:cs="Arial"/>
          <w:szCs w:val="22"/>
        </w:rPr>
        <w:t xml:space="preserve">pricing </w:t>
      </w:r>
      <w:r w:rsidR="00C9210D" w:rsidRPr="00AA17A2">
        <w:rPr>
          <w:rFonts w:cs="Arial"/>
          <w:szCs w:val="22"/>
        </w:rPr>
        <w:t xml:space="preserve">setting </w:t>
      </w:r>
    </w:p>
    <w:p w:rsidR="00110712" w:rsidRPr="00832DF0" w:rsidRDefault="00FF7C3F" w:rsidP="006A2AB6">
      <w:pPr>
        <w:pStyle w:val="ListParagraph"/>
        <w:spacing w:before="120" w:after="240"/>
        <w:ind w:left="142"/>
        <w:jc w:val="left"/>
        <w:rPr>
          <w:rFonts w:cs="Arial"/>
          <w:szCs w:val="22"/>
        </w:rPr>
      </w:pPr>
      <w:r w:rsidRPr="00AA17A2">
        <w:rPr>
          <w:rFonts w:cs="Arial"/>
          <w:szCs w:val="22"/>
        </w:rPr>
        <w:t>3.</w:t>
      </w:r>
      <w:r w:rsidRPr="00AA17A2">
        <w:rPr>
          <w:szCs w:val="22"/>
        </w:rPr>
        <w:t xml:space="preserve"> </w:t>
      </w:r>
      <w:r w:rsidR="003876F4" w:rsidRPr="00AA17A2">
        <w:rPr>
          <w:rFonts w:cs="Arial"/>
          <w:szCs w:val="22"/>
        </w:rPr>
        <w:t>R</w:t>
      </w:r>
      <w:r w:rsidR="00537B92" w:rsidRPr="00AA17A2">
        <w:rPr>
          <w:rFonts w:cs="Arial"/>
          <w:szCs w:val="22"/>
        </w:rPr>
        <w:t>e</w:t>
      </w:r>
      <w:r w:rsidR="003876F4" w:rsidRPr="00AA17A2">
        <w:rPr>
          <w:rFonts w:cs="Arial"/>
          <w:szCs w:val="22"/>
        </w:rPr>
        <w:t>-</w:t>
      </w:r>
      <w:r w:rsidR="00537B92" w:rsidRPr="00AA17A2">
        <w:rPr>
          <w:rFonts w:cs="Arial"/>
          <w:szCs w:val="22"/>
        </w:rPr>
        <w:t>think and develop</w:t>
      </w:r>
      <w:r w:rsidR="00110712" w:rsidRPr="00AA17A2">
        <w:rPr>
          <w:rFonts w:cs="Arial"/>
          <w:szCs w:val="22"/>
        </w:rPr>
        <w:t xml:space="preserve"> Fairtrade’s </w:t>
      </w:r>
      <w:r w:rsidR="00A436CE" w:rsidRPr="00AA17A2">
        <w:rPr>
          <w:rFonts w:cs="Arial"/>
          <w:szCs w:val="22"/>
        </w:rPr>
        <w:t xml:space="preserve">cocoa </w:t>
      </w:r>
      <w:r w:rsidR="001D6C0C" w:rsidRPr="00AA17A2">
        <w:rPr>
          <w:rFonts w:cs="Arial"/>
          <w:szCs w:val="22"/>
        </w:rPr>
        <w:t>pric</w:t>
      </w:r>
      <w:r w:rsidR="00A436CE" w:rsidRPr="00AA17A2">
        <w:rPr>
          <w:rFonts w:cs="Arial"/>
          <w:szCs w:val="22"/>
        </w:rPr>
        <w:t xml:space="preserve">ing </w:t>
      </w:r>
      <w:r w:rsidR="00585AE3" w:rsidRPr="00AA17A2">
        <w:rPr>
          <w:rFonts w:cs="Arial"/>
          <w:szCs w:val="22"/>
        </w:rPr>
        <w:t xml:space="preserve">model </w:t>
      </w:r>
      <w:r w:rsidR="00110712" w:rsidRPr="00AA17A2">
        <w:rPr>
          <w:rFonts w:cs="Arial"/>
          <w:szCs w:val="22"/>
        </w:rPr>
        <w:t xml:space="preserve">in </w:t>
      </w:r>
      <w:r w:rsidR="00C63F72" w:rsidRPr="00AA17A2">
        <w:rPr>
          <w:rFonts w:cs="Arial"/>
          <w:szCs w:val="22"/>
        </w:rPr>
        <w:t xml:space="preserve">the </w:t>
      </w:r>
      <w:r w:rsidR="00110712" w:rsidRPr="00AA17A2">
        <w:rPr>
          <w:rFonts w:cs="Arial"/>
          <w:szCs w:val="22"/>
        </w:rPr>
        <w:t xml:space="preserve">context of </w:t>
      </w:r>
      <w:r w:rsidR="00110712" w:rsidRPr="00AA17A2">
        <w:rPr>
          <w:rFonts w:cs="Arial"/>
          <w:szCs w:val="22"/>
          <w:lang w:val="en-US"/>
        </w:rPr>
        <w:t xml:space="preserve">sustainable pricing and </w:t>
      </w:r>
      <w:r w:rsidR="00A132A1" w:rsidRPr="00AA17A2">
        <w:rPr>
          <w:rFonts w:cs="Arial"/>
          <w:szCs w:val="22"/>
          <w:lang w:val="en-US"/>
        </w:rPr>
        <w:t>f</w:t>
      </w:r>
      <w:r w:rsidR="00271F36" w:rsidRPr="00AA17A2">
        <w:rPr>
          <w:rFonts w:cs="Arial"/>
          <w:szCs w:val="22"/>
          <w:lang w:val="en-US"/>
        </w:rPr>
        <w:t>armers’ income improvement</w:t>
      </w:r>
      <w:r w:rsidR="003876F4" w:rsidRPr="00AA17A2">
        <w:rPr>
          <w:rFonts w:cs="Arial"/>
          <w:szCs w:val="22"/>
          <w:lang w:val="en-US"/>
        </w:rPr>
        <w:t>, supporting progression</w:t>
      </w:r>
      <w:r w:rsidR="003876F4" w:rsidRPr="00832DF0">
        <w:rPr>
          <w:rFonts w:cs="Arial"/>
          <w:szCs w:val="22"/>
          <w:lang w:val="en-US"/>
        </w:rPr>
        <w:t xml:space="preserve"> towards a living income</w:t>
      </w:r>
    </w:p>
    <w:p w:rsidR="00491111" w:rsidRPr="00832DF0" w:rsidRDefault="00491111" w:rsidP="00491111">
      <w:pPr>
        <w:spacing w:line="240" w:lineRule="auto"/>
        <w:rPr>
          <w:rFonts w:cs="Arial"/>
          <w:szCs w:val="22"/>
          <w:lang w:val="en-US"/>
        </w:rPr>
      </w:pPr>
      <w:r w:rsidRPr="00832DF0">
        <w:rPr>
          <w:rFonts w:cs="Arial"/>
          <w:szCs w:val="22"/>
          <w:lang w:val="en-US"/>
        </w:rPr>
        <w:t xml:space="preserve">With a revised approach, </w:t>
      </w:r>
      <w:r w:rsidR="00F25444">
        <w:rPr>
          <w:rFonts w:cs="Arial"/>
          <w:szCs w:val="22"/>
          <w:lang w:val="en-US"/>
        </w:rPr>
        <w:t xml:space="preserve">the project </w:t>
      </w:r>
      <w:r w:rsidRPr="00832DF0">
        <w:rPr>
          <w:rFonts w:cs="Arial"/>
          <w:szCs w:val="22"/>
          <w:lang w:val="en-US"/>
        </w:rPr>
        <w:t>aim</w:t>
      </w:r>
      <w:r w:rsidR="00F25444">
        <w:rPr>
          <w:rFonts w:cs="Arial"/>
          <w:szCs w:val="22"/>
          <w:lang w:val="en-US"/>
        </w:rPr>
        <w:t>s</w:t>
      </w:r>
      <w:r w:rsidRPr="00832DF0">
        <w:rPr>
          <w:rFonts w:cs="Arial"/>
          <w:szCs w:val="22"/>
          <w:lang w:val="en-US"/>
        </w:rPr>
        <w:t xml:space="preserve"> to achieve the following: </w:t>
      </w:r>
    </w:p>
    <w:p w:rsidR="00491111" w:rsidRPr="00832DF0" w:rsidRDefault="00491111" w:rsidP="006A2AB6">
      <w:pPr>
        <w:numPr>
          <w:ilvl w:val="1"/>
          <w:numId w:val="11"/>
        </w:numPr>
        <w:tabs>
          <w:tab w:val="clear" w:pos="1440"/>
          <w:tab w:val="num" w:pos="1620"/>
        </w:tabs>
        <w:ind w:left="810"/>
        <w:rPr>
          <w:rFonts w:cs="Arial"/>
          <w:szCs w:val="22"/>
          <w:lang w:val="en-US"/>
        </w:rPr>
      </w:pPr>
      <w:r w:rsidRPr="00832DF0">
        <w:rPr>
          <w:rFonts w:cs="Arial"/>
          <w:szCs w:val="22"/>
          <w:lang w:val="en-US"/>
        </w:rPr>
        <w:t xml:space="preserve">Provide adequate benefits to producers in times of high and low market prices </w:t>
      </w:r>
    </w:p>
    <w:p w:rsidR="00491111" w:rsidRPr="00832DF0" w:rsidRDefault="00491111" w:rsidP="006A2AB6">
      <w:pPr>
        <w:numPr>
          <w:ilvl w:val="1"/>
          <w:numId w:val="11"/>
        </w:numPr>
        <w:tabs>
          <w:tab w:val="clear" w:pos="1440"/>
          <w:tab w:val="num" w:pos="1620"/>
        </w:tabs>
        <w:ind w:left="810"/>
        <w:rPr>
          <w:rFonts w:cs="Arial"/>
          <w:szCs w:val="22"/>
          <w:lang w:val="en-US"/>
        </w:rPr>
      </w:pPr>
      <w:r w:rsidRPr="00832DF0">
        <w:rPr>
          <w:rFonts w:cs="Arial"/>
          <w:szCs w:val="22"/>
          <w:lang w:val="en-US"/>
        </w:rPr>
        <w:t xml:space="preserve">Minimize the barriers for producers to </w:t>
      </w:r>
      <w:r w:rsidR="00A8528F">
        <w:rPr>
          <w:rFonts w:cs="Arial"/>
          <w:szCs w:val="22"/>
          <w:lang w:val="en-US"/>
        </w:rPr>
        <w:t xml:space="preserve">increase </w:t>
      </w:r>
      <w:r w:rsidR="00F1742F">
        <w:rPr>
          <w:rFonts w:cs="Arial"/>
          <w:szCs w:val="22"/>
          <w:lang w:val="en-US"/>
        </w:rPr>
        <w:t>Fairtrade</w:t>
      </w:r>
      <w:r w:rsidRPr="00832DF0">
        <w:rPr>
          <w:rFonts w:cs="Arial"/>
          <w:szCs w:val="22"/>
          <w:lang w:val="en-US"/>
        </w:rPr>
        <w:t xml:space="preserve"> sales</w:t>
      </w:r>
    </w:p>
    <w:p w:rsidR="00491111" w:rsidRDefault="00491111" w:rsidP="006A2AB6">
      <w:pPr>
        <w:numPr>
          <w:ilvl w:val="1"/>
          <w:numId w:val="11"/>
        </w:numPr>
        <w:tabs>
          <w:tab w:val="clear" w:pos="1440"/>
          <w:tab w:val="num" w:pos="1620"/>
        </w:tabs>
        <w:ind w:left="810"/>
        <w:rPr>
          <w:rFonts w:cs="Arial"/>
          <w:szCs w:val="22"/>
          <w:lang w:val="en-US"/>
        </w:rPr>
      </w:pPr>
      <w:r w:rsidRPr="00832DF0">
        <w:rPr>
          <w:rFonts w:cs="Arial"/>
          <w:szCs w:val="22"/>
          <w:lang w:val="en-US"/>
        </w:rPr>
        <w:t>Optimize household income for cocoa farmers</w:t>
      </w:r>
    </w:p>
    <w:p w:rsidR="00B045D2" w:rsidRPr="00832DF0" w:rsidRDefault="00B045D2" w:rsidP="00C87155">
      <w:pPr>
        <w:pStyle w:val="Style3"/>
        <w:numPr>
          <w:ilvl w:val="0"/>
          <w:numId w:val="9"/>
        </w:numPr>
        <w:spacing w:before="240"/>
        <w:rPr>
          <w:szCs w:val="22"/>
        </w:rPr>
      </w:pPr>
      <w:bookmarkStart w:id="16" w:name="_Toc496259854"/>
      <w:bookmarkStart w:id="17" w:name="_Toc496025025"/>
      <w:bookmarkStart w:id="18" w:name="_Toc496025063"/>
      <w:bookmarkStart w:id="19" w:name="_Toc496025101"/>
      <w:bookmarkStart w:id="20" w:name="_Toc466469550"/>
      <w:bookmarkStart w:id="21" w:name="_Toc492362950"/>
      <w:bookmarkStart w:id="22" w:name="_Toc495675447"/>
      <w:bookmarkStart w:id="23" w:name="_Toc496790830"/>
      <w:bookmarkEnd w:id="16"/>
      <w:bookmarkEnd w:id="17"/>
      <w:bookmarkEnd w:id="18"/>
      <w:bookmarkEnd w:id="19"/>
      <w:r w:rsidRPr="00832DF0">
        <w:rPr>
          <w:szCs w:val="22"/>
        </w:rPr>
        <w:t xml:space="preserve">Project and </w:t>
      </w:r>
      <w:r w:rsidR="009041E9">
        <w:rPr>
          <w:szCs w:val="22"/>
        </w:rPr>
        <w:t>p</w:t>
      </w:r>
      <w:r w:rsidRPr="00832DF0">
        <w:rPr>
          <w:szCs w:val="22"/>
        </w:rPr>
        <w:t xml:space="preserve">rocess </w:t>
      </w:r>
      <w:r w:rsidR="009041E9">
        <w:rPr>
          <w:szCs w:val="22"/>
        </w:rPr>
        <w:t>i</w:t>
      </w:r>
      <w:r w:rsidRPr="00832DF0">
        <w:rPr>
          <w:szCs w:val="22"/>
        </w:rPr>
        <w:t>nformation</w:t>
      </w:r>
      <w:bookmarkEnd w:id="20"/>
      <w:bookmarkEnd w:id="21"/>
      <w:bookmarkEnd w:id="22"/>
      <w:bookmarkEnd w:id="23"/>
    </w:p>
    <w:p w:rsidR="00DA3A74" w:rsidRPr="00832DF0" w:rsidRDefault="000F49BF" w:rsidP="00F40D89">
      <w:pPr>
        <w:keepNext/>
        <w:spacing w:line="276" w:lineRule="auto"/>
        <w:rPr>
          <w:rFonts w:cs="Arial"/>
          <w:szCs w:val="22"/>
        </w:rPr>
      </w:pPr>
      <w:r w:rsidRPr="00832DF0">
        <w:rPr>
          <w:rFonts w:cs="Arial"/>
          <w:szCs w:val="22"/>
        </w:rPr>
        <w:t>The progress to date and next steps</w:t>
      </w:r>
      <w:r w:rsidR="003C0100" w:rsidRPr="00832DF0">
        <w:rPr>
          <w:rFonts w:cs="Arial"/>
          <w:szCs w:val="22"/>
        </w:rPr>
        <w:t xml:space="preserve"> are described </w:t>
      </w:r>
      <w:r w:rsidRPr="00832DF0">
        <w:rPr>
          <w:rFonts w:cs="Arial"/>
          <w:szCs w:val="22"/>
        </w:rPr>
        <w:t>below</w:t>
      </w:r>
      <w:r w:rsidR="002F4A2D" w:rsidRPr="00832DF0">
        <w:rPr>
          <w:rFonts w:cs="Arial"/>
          <w:szCs w:val="22"/>
        </w:rPr>
        <w:t>:</w:t>
      </w:r>
    </w:p>
    <w:p w:rsidR="008C6538" w:rsidRPr="00832DF0" w:rsidRDefault="008C6538" w:rsidP="00F40D89">
      <w:pPr>
        <w:keepNext/>
        <w:spacing w:line="276" w:lineRule="auto"/>
        <w:rPr>
          <w:rFonts w:cs="Arial"/>
          <w:szCs w:val="22"/>
        </w:rPr>
      </w:pPr>
    </w:p>
    <w:tbl>
      <w:tblPr>
        <w:tblW w:w="994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09"/>
        <w:gridCol w:w="2119"/>
        <w:gridCol w:w="7416"/>
      </w:tblGrid>
      <w:tr w:rsidR="00D21217" w:rsidRPr="00832DF0" w:rsidTr="008D295D">
        <w:trPr>
          <w:jc w:val="center"/>
        </w:trPr>
        <w:tc>
          <w:tcPr>
            <w:tcW w:w="409" w:type="dxa"/>
            <w:textDirection w:val="btLr"/>
          </w:tcPr>
          <w:p w:rsidR="00D21217" w:rsidRPr="00832DF0" w:rsidRDefault="00D21217" w:rsidP="008D295D">
            <w:pPr>
              <w:keepNext/>
              <w:keepLines/>
              <w:spacing w:after="60" w:line="276" w:lineRule="auto"/>
              <w:ind w:left="113" w:right="113"/>
              <w:jc w:val="center"/>
              <w:rPr>
                <w:rFonts w:cs="Arial"/>
                <w:b/>
                <w:szCs w:val="22"/>
              </w:rPr>
            </w:pPr>
          </w:p>
        </w:tc>
        <w:tc>
          <w:tcPr>
            <w:tcW w:w="2119" w:type="dxa"/>
            <w:shd w:val="clear" w:color="auto" w:fill="D9D9D9" w:themeFill="background1" w:themeFillShade="D9"/>
          </w:tcPr>
          <w:p w:rsidR="00D21217" w:rsidRPr="00832DF0" w:rsidDel="00675286" w:rsidRDefault="00D21217" w:rsidP="008D295D">
            <w:pPr>
              <w:keepNext/>
              <w:keepLines/>
              <w:spacing w:line="276" w:lineRule="auto"/>
              <w:jc w:val="left"/>
              <w:rPr>
                <w:rFonts w:cs="Arial"/>
                <w:b/>
                <w:szCs w:val="22"/>
              </w:rPr>
            </w:pPr>
            <w:r w:rsidRPr="00832DF0">
              <w:rPr>
                <w:rFonts w:cs="Arial"/>
                <w:b/>
                <w:szCs w:val="22"/>
              </w:rPr>
              <w:t>Timeline</w:t>
            </w:r>
          </w:p>
        </w:tc>
        <w:tc>
          <w:tcPr>
            <w:tcW w:w="7416" w:type="dxa"/>
            <w:shd w:val="clear" w:color="auto" w:fill="D9D9D9" w:themeFill="background1" w:themeFillShade="D9"/>
          </w:tcPr>
          <w:p w:rsidR="00D21217" w:rsidRPr="00832DF0" w:rsidRDefault="00D21217" w:rsidP="008D295D">
            <w:pPr>
              <w:keepNext/>
              <w:keepLines/>
              <w:spacing w:line="276" w:lineRule="auto"/>
              <w:jc w:val="left"/>
              <w:rPr>
                <w:rFonts w:cs="Arial"/>
                <w:b/>
                <w:szCs w:val="22"/>
              </w:rPr>
            </w:pPr>
            <w:r w:rsidRPr="00832DF0">
              <w:rPr>
                <w:rFonts w:cs="Arial"/>
                <w:b/>
                <w:szCs w:val="22"/>
              </w:rPr>
              <w:t xml:space="preserve">Activity </w:t>
            </w:r>
          </w:p>
        </w:tc>
      </w:tr>
      <w:tr w:rsidR="00091BE2" w:rsidRPr="00832DF0" w:rsidTr="008D295D">
        <w:trPr>
          <w:jc w:val="center"/>
        </w:trPr>
        <w:tc>
          <w:tcPr>
            <w:tcW w:w="409" w:type="dxa"/>
            <w:vMerge w:val="restart"/>
            <w:shd w:val="clear" w:color="auto" w:fill="D9D9D9" w:themeFill="background1" w:themeFillShade="D9"/>
            <w:textDirection w:val="btLr"/>
          </w:tcPr>
          <w:p w:rsidR="00675286" w:rsidRPr="00832DF0" w:rsidRDefault="00675286" w:rsidP="008D295D">
            <w:pPr>
              <w:keepNext/>
              <w:keepLines/>
              <w:spacing w:after="60" w:line="276" w:lineRule="auto"/>
              <w:ind w:left="113" w:right="113"/>
              <w:jc w:val="center"/>
              <w:rPr>
                <w:rFonts w:cs="Arial"/>
                <w:b/>
                <w:szCs w:val="22"/>
              </w:rPr>
            </w:pPr>
            <w:r w:rsidRPr="00832DF0">
              <w:rPr>
                <w:rFonts w:cs="Arial"/>
                <w:b/>
                <w:szCs w:val="22"/>
              </w:rPr>
              <w:t>201</w:t>
            </w:r>
            <w:r w:rsidR="00E23D18" w:rsidRPr="00832DF0">
              <w:rPr>
                <w:rFonts w:cs="Arial"/>
                <w:b/>
                <w:szCs w:val="22"/>
              </w:rPr>
              <w:t>7</w:t>
            </w:r>
          </w:p>
        </w:tc>
        <w:tc>
          <w:tcPr>
            <w:tcW w:w="2119" w:type="dxa"/>
            <w:vAlign w:val="center"/>
          </w:tcPr>
          <w:p w:rsidR="00675286" w:rsidRPr="00832DF0" w:rsidRDefault="00E23D18" w:rsidP="001C105B">
            <w:pPr>
              <w:tabs>
                <w:tab w:val="left" w:pos="360"/>
              </w:tabs>
              <w:ind w:left="360" w:hanging="360"/>
              <w:jc w:val="left"/>
              <w:rPr>
                <w:rFonts w:cs="Arial"/>
                <w:szCs w:val="22"/>
              </w:rPr>
            </w:pPr>
            <w:r w:rsidRPr="00832DF0">
              <w:rPr>
                <w:rFonts w:cs="Arial"/>
                <w:szCs w:val="22"/>
              </w:rPr>
              <w:t xml:space="preserve">Apr-May </w:t>
            </w:r>
          </w:p>
        </w:tc>
        <w:tc>
          <w:tcPr>
            <w:tcW w:w="7416" w:type="dxa"/>
          </w:tcPr>
          <w:p w:rsidR="00675286" w:rsidRPr="00832DF0" w:rsidRDefault="00E23D18" w:rsidP="008D295D">
            <w:pPr>
              <w:keepNext/>
              <w:keepLines/>
              <w:numPr>
                <w:ilvl w:val="0"/>
                <w:numId w:val="3"/>
              </w:numPr>
              <w:spacing w:line="276" w:lineRule="auto"/>
              <w:ind w:left="357" w:hanging="357"/>
              <w:rPr>
                <w:rFonts w:cs="Arial"/>
                <w:szCs w:val="22"/>
              </w:rPr>
            </w:pPr>
            <w:r w:rsidRPr="00832DF0">
              <w:rPr>
                <w:rFonts w:cs="Arial"/>
                <w:szCs w:val="22"/>
              </w:rPr>
              <w:t>Planning and preparation of research</w:t>
            </w:r>
          </w:p>
        </w:tc>
      </w:tr>
      <w:tr w:rsidR="00E23D18" w:rsidRPr="00832DF0" w:rsidTr="008D295D">
        <w:trPr>
          <w:jc w:val="center"/>
        </w:trPr>
        <w:tc>
          <w:tcPr>
            <w:tcW w:w="409" w:type="dxa"/>
            <w:vMerge/>
            <w:shd w:val="clear" w:color="auto" w:fill="D9D9D9" w:themeFill="background1" w:themeFillShade="D9"/>
            <w:textDirection w:val="btLr"/>
          </w:tcPr>
          <w:p w:rsidR="00E23D18" w:rsidRPr="00832DF0" w:rsidRDefault="00E23D18" w:rsidP="00CC6364">
            <w:pPr>
              <w:keepNext/>
              <w:keepLines/>
              <w:spacing w:after="60" w:line="276" w:lineRule="auto"/>
              <w:ind w:left="113" w:right="113"/>
              <w:jc w:val="center"/>
              <w:rPr>
                <w:rFonts w:cs="Arial"/>
                <w:b/>
                <w:szCs w:val="22"/>
              </w:rPr>
            </w:pPr>
          </w:p>
        </w:tc>
        <w:tc>
          <w:tcPr>
            <w:tcW w:w="2119" w:type="dxa"/>
            <w:vAlign w:val="center"/>
          </w:tcPr>
          <w:p w:rsidR="00E23D18" w:rsidRPr="00832DF0" w:rsidRDefault="00E23D18" w:rsidP="001C105B">
            <w:pPr>
              <w:tabs>
                <w:tab w:val="left" w:pos="360"/>
              </w:tabs>
              <w:ind w:left="360" w:hanging="360"/>
              <w:jc w:val="left"/>
              <w:rPr>
                <w:rFonts w:cs="Arial"/>
                <w:szCs w:val="22"/>
              </w:rPr>
            </w:pPr>
            <w:r w:rsidRPr="00832DF0">
              <w:rPr>
                <w:rFonts w:cs="Arial"/>
                <w:szCs w:val="22"/>
              </w:rPr>
              <w:t xml:space="preserve">Apr-Jul </w:t>
            </w:r>
          </w:p>
        </w:tc>
        <w:tc>
          <w:tcPr>
            <w:tcW w:w="7416" w:type="dxa"/>
          </w:tcPr>
          <w:p w:rsidR="00E23D18" w:rsidRPr="00832DF0" w:rsidRDefault="00E23D18" w:rsidP="008D295D">
            <w:pPr>
              <w:keepNext/>
              <w:keepLines/>
              <w:numPr>
                <w:ilvl w:val="0"/>
                <w:numId w:val="3"/>
              </w:numPr>
              <w:spacing w:line="276" w:lineRule="auto"/>
              <w:ind w:left="357" w:hanging="357"/>
              <w:rPr>
                <w:rFonts w:cs="Arial"/>
                <w:szCs w:val="22"/>
              </w:rPr>
            </w:pPr>
            <w:r w:rsidRPr="00832DF0">
              <w:rPr>
                <w:rFonts w:cs="Arial"/>
                <w:szCs w:val="22"/>
              </w:rPr>
              <w:t>Desk research and complete COSP collection</w:t>
            </w:r>
          </w:p>
        </w:tc>
      </w:tr>
      <w:tr w:rsidR="00091BE2" w:rsidRPr="00832DF0" w:rsidTr="008D295D">
        <w:trPr>
          <w:jc w:val="center"/>
        </w:trPr>
        <w:tc>
          <w:tcPr>
            <w:tcW w:w="409" w:type="dxa"/>
            <w:vMerge/>
            <w:shd w:val="clear" w:color="auto" w:fill="D9D9D9" w:themeFill="background1" w:themeFillShade="D9"/>
          </w:tcPr>
          <w:p w:rsidR="00675286" w:rsidRPr="00832DF0" w:rsidRDefault="00675286" w:rsidP="00CC6364">
            <w:pPr>
              <w:keepNext/>
              <w:keepLines/>
              <w:spacing w:after="60" w:line="276" w:lineRule="auto"/>
              <w:rPr>
                <w:rFonts w:cs="Arial"/>
                <w:szCs w:val="22"/>
              </w:rPr>
            </w:pPr>
          </w:p>
        </w:tc>
        <w:tc>
          <w:tcPr>
            <w:tcW w:w="2119" w:type="dxa"/>
            <w:vAlign w:val="center"/>
          </w:tcPr>
          <w:p w:rsidR="00675286" w:rsidRPr="00832DF0" w:rsidRDefault="00E23D18" w:rsidP="00CC6364">
            <w:pPr>
              <w:keepNext/>
              <w:keepLines/>
              <w:spacing w:line="276" w:lineRule="auto"/>
              <w:jc w:val="left"/>
              <w:rPr>
                <w:rFonts w:cs="Arial"/>
                <w:szCs w:val="22"/>
              </w:rPr>
            </w:pPr>
            <w:r w:rsidRPr="00832DF0">
              <w:rPr>
                <w:rFonts w:cs="Arial"/>
                <w:szCs w:val="22"/>
              </w:rPr>
              <w:t xml:space="preserve">Jul-Sept </w:t>
            </w:r>
          </w:p>
        </w:tc>
        <w:tc>
          <w:tcPr>
            <w:tcW w:w="7416" w:type="dxa"/>
          </w:tcPr>
          <w:p w:rsidR="00675286" w:rsidRPr="00832DF0" w:rsidRDefault="00F40D89" w:rsidP="00CC6364">
            <w:pPr>
              <w:keepNext/>
              <w:keepLines/>
              <w:numPr>
                <w:ilvl w:val="0"/>
                <w:numId w:val="3"/>
              </w:numPr>
              <w:spacing w:line="276" w:lineRule="auto"/>
              <w:ind w:left="357" w:hanging="357"/>
              <w:rPr>
                <w:rFonts w:cs="Arial"/>
                <w:szCs w:val="22"/>
              </w:rPr>
            </w:pPr>
            <w:r w:rsidRPr="00832DF0">
              <w:rPr>
                <w:rFonts w:cs="Arial"/>
                <w:szCs w:val="22"/>
              </w:rPr>
              <w:t>Preparation of proposals</w:t>
            </w:r>
          </w:p>
        </w:tc>
      </w:tr>
      <w:tr w:rsidR="00765FF2" w:rsidRPr="00832DF0" w:rsidTr="008D295D">
        <w:trPr>
          <w:trHeight w:val="648"/>
          <w:jc w:val="center"/>
        </w:trPr>
        <w:tc>
          <w:tcPr>
            <w:tcW w:w="409" w:type="dxa"/>
            <w:vMerge/>
            <w:shd w:val="clear" w:color="auto" w:fill="D9D9D9" w:themeFill="background1" w:themeFillShade="D9"/>
          </w:tcPr>
          <w:p w:rsidR="00765FF2" w:rsidRPr="00832DF0" w:rsidRDefault="00765FF2" w:rsidP="00CC6364">
            <w:pPr>
              <w:keepNext/>
              <w:keepLines/>
              <w:spacing w:after="60" w:line="276" w:lineRule="auto"/>
              <w:rPr>
                <w:rFonts w:cs="Arial"/>
                <w:szCs w:val="22"/>
              </w:rPr>
            </w:pPr>
          </w:p>
        </w:tc>
        <w:tc>
          <w:tcPr>
            <w:tcW w:w="2119" w:type="dxa"/>
            <w:shd w:val="clear" w:color="auto" w:fill="A6A6A6" w:themeFill="background1" w:themeFillShade="A6"/>
            <w:vAlign w:val="center"/>
          </w:tcPr>
          <w:p w:rsidR="00765FF2" w:rsidRPr="00832DF0" w:rsidRDefault="009836D7" w:rsidP="00CC6364">
            <w:pPr>
              <w:keepNext/>
              <w:keepLines/>
              <w:spacing w:line="276" w:lineRule="auto"/>
              <w:jc w:val="left"/>
              <w:rPr>
                <w:rFonts w:cs="Arial"/>
                <w:b/>
                <w:szCs w:val="22"/>
              </w:rPr>
            </w:pPr>
            <w:r w:rsidRPr="00832DF0">
              <w:rPr>
                <w:rFonts w:cs="Arial"/>
                <w:b/>
                <w:szCs w:val="22"/>
              </w:rPr>
              <w:t>Oct</w:t>
            </w:r>
            <w:r w:rsidR="00765FF2" w:rsidRPr="00832DF0">
              <w:rPr>
                <w:rFonts w:cs="Arial"/>
                <w:b/>
                <w:szCs w:val="22"/>
              </w:rPr>
              <w:t>-</w:t>
            </w:r>
            <w:r w:rsidRPr="00832DF0">
              <w:rPr>
                <w:rFonts w:cs="Arial"/>
                <w:b/>
                <w:szCs w:val="22"/>
              </w:rPr>
              <w:t xml:space="preserve">Dec </w:t>
            </w:r>
          </w:p>
        </w:tc>
        <w:tc>
          <w:tcPr>
            <w:tcW w:w="7416" w:type="dxa"/>
            <w:shd w:val="clear" w:color="auto" w:fill="A6A6A6" w:themeFill="background1" w:themeFillShade="A6"/>
          </w:tcPr>
          <w:p w:rsidR="00765FF2" w:rsidRPr="00832DF0" w:rsidRDefault="00765FF2" w:rsidP="00CC6364">
            <w:pPr>
              <w:keepNext/>
              <w:keepLines/>
              <w:numPr>
                <w:ilvl w:val="0"/>
                <w:numId w:val="3"/>
              </w:numPr>
              <w:spacing w:line="276" w:lineRule="auto"/>
              <w:ind w:left="357" w:hanging="357"/>
              <w:rPr>
                <w:rFonts w:cs="Arial"/>
                <w:szCs w:val="22"/>
              </w:rPr>
            </w:pPr>
            <w:r w:rsidRPr="00832DF0">
              <w:rPr>
                <w:rFonts w:cs="Arial"/>
                <w:szCs w:val="22"/>
              </w:rPr>
              <w:t xml:space="preserve">Stakeholder engagement and expert interviews on the potential pricing </w:t>
            </w:r>
            <w:r w:rsidR="00CE05E2">
              <w:rPr>
                <w:rFonts w:cs="Arial"/>
                <w:szCs w:val="22"/>
              </w:rPr>
              <w:t xml:space="preserve">model </w:t>
            </w:r>
            <w:r w:rsidRPr="00832DF0">
              <w:rPr>
                <w:rFonts w:cs="Arial"/>
                <w:szCs w:val="22"/>
              </w:rPr>
              <w:t>options -1</w:t>
            </w:r>
            <w:r w:rsidRPr="00832DF0">
              <w:rPr>
                <w:rFonts w:cs="Arial"/>
                <w:szCs w:val="22"/>
                <w:vertAlign w:val="superscript"/>
              </w:rPr>
              <w:t>st</w:t>
            </w:r>
            <w:r w:rsidRPr="00832DF0">
              <w:rPr>
                <w:rFonts w:cs="Arial"/>
                <w:szCs w:val="22"/>
              </w:rPr>
              <w:t xml:space="preserve"> consultation </w:t>
            </w:r>
          </w:p>
        </w:tc>
      </w:tr>
      <w:tr w:rsidR="00E23D18" w:rsidRPr="00832DF0" w:rsidTr="008D295D">
        <w:trPr>
          <w:jc w:val="center"/>
        </w:trPr>
        <w:tc>
          <w:tcPr>
            <w:tcW w:w="409" w:type="dxa"/>
            <w:vMerge w:val="restart"/>
            <w:shd w:val="clear" w:color="auto" w:fill="D9D9D9" w:themeFill="background1" w:themeFillShade="D9"/>
            <w:textDirection w:val="btLr"/>
          </w:tcPr>
          <w:p w:rsidR="00E23D18" w:rsidRPr="00832DF0" w:rsidRDefault="00E23D18" w:rsidP="008D295D">
            <w:pPr>
              <w:keepNext/>
              <w:keepLines/>
              <w:spacing w:after="60" w:line="276" w:lineRule="auto"/>
              <w:ind w:left="113" w:right="113"/>
              <w:jc w:val="center"/>
              <w:rPr>
                <w:rFonts w:cs="Arial"/>
                <w:b/>
                <w:szCs w:val="22"/>
              </w:rPr>
            </w:pPr>
            <w:r w:rsidRPr="00832DF0">
              <w:rPr>
                <w:rFonts w:cs="Arial"/>
                <w:b/>
                <w:szCs w:val="22"/>
              </w:rPr>
              <w:t>2018</w:t>
            </w:r>
          </w:p>
        </w:tc>
        <w:tc>
          <w:tcPr>
            <w:tcW w:w="2119" w:type="dxa"/>
            <w:vAlign w:val="center"/>
          </w:tcPr>
          <w:p w:rsidR="00E23D18" w:rsidRPr="00832DF0" w:rsidRDefault="00765FF2" w:rsidP="008D295D">
            <w:pPr>
              <w:keepNext/>
              <w:keepLines/>
              <w:spacing w:line="276" w:lineRule="auto"/>
              <w:jc w:val="left"/>
              <w:rPr>
                <w:rFonts w:cs="Arial"/>
                <w:szCs w:val="22"/>
              </w:rPr>
            </w:pPr>
            <w:r w:rsidRPr="00832DF0">
              <w:rPr>
                <w:rFonts w:cs="Arial"/>
                <w:szCs w:val="22"/>
              </w:rPr>
              <w:t>Jan- Feb</w:t>
            </w:r>
          </w:p>
        </w:tc>
        <w:tc>
          <w:tcPr>
            <w:tcW w:w="7416" w:type="dxa"/>
          </w:tcPr>
          <w:p w:rsidR="00765FF2" w:rsidRPr="00832DF0" w:rsidRDefault="00765FF2" w:rsidP="008D295D">
            <w:pPr>
              <w:keepNext/>
              <w:keepLines/>
              <w:numPr>
                <w:ilvl w:val="0"/>
                <w:numId w:val="3"/>
              </w:numPr>
              <w:spacing w:line="276" w:lineRule="auto"/>
              <w:ind w:left="357" w:hanging="357"/>
              <w:rPr>
                <w:rFonts w:cs="Arial"/>
                <w:szCs w:val="22"/>
              </w:rPr>
            </w:pPr>
            <w:r w:rsidRPr="00832DF0">
              <w:rPr>
                <w:rFonts w:cs="Arial"/>
                <w:szCs w:val="22"/>
              </w:rPr>
              <w:t>Analysis of feedback and preparation of final proposal</w:t>
            </w:r>
          </w:p>
          <w:p w:rsidR="00E23D18" w:rsidRPr="00832DF0" w:rsidRDefault="00765FF2" w:rsidP="008D295D">
            <w:pPr>
              <w:keepNext/>
              <w:keepLines/>
              <w:numPr>
                <w:ilvl w:val="0"/>
                <w:numId w:val="3"/>
              </w:numPr>
              <w:spacing w:line="276" w:lineRule="auto"/>
              <w:ind w:left="357" w:hanging="357"/>
              <w:rPr>
                <w:rFonts w:cs="Arial"/>
                <w:szCs w:val="22"/>
              </w:rPr>
            </w:pPr>
            <w:r w:rsidRPr="00832DF0">
              <w:rPr>
                <w:rFonts w:cs="Arial"/>
                <w:szCs w:val="22"/>
              </w:rPr>
              <w:t>Preparation for the second consultation</w:t>
            </w:r>
          </w:p>
        </w:tc>
      </w:tr>
      <w:tr w:rsidR="00E23D18" w:rsidRPr="00832DF0" w:rsidTr="008D295D">
        <w:trPr>
          <w:jc w:val="center"/>
        </w:trPr>
        <w:tc>
          <w:tcPr>
            <w:tcW w:w="409" w:type="dxa"/>
            <w:vMerge/>
            <w:shd w:val="clear" w:color="auto" w:fill="D9D9D9" w:themeFill="background1" w:themeFillShade="D9"/>
            <w:textDirection w:val="btLr"/>
          </w:tcPr>
          <w:p w:rsidR="00E23D18" w:rsidRPr="00832DF0" w:rsidRDefault="00E23D18" w:rsidP="00CC6364">
            <w:pPr>
              <w:keepNext/>
              <w:keepLines/>
              <w:spacing w:after="60" w:line="276" w:lineRule="auto"/>
              <w:ind w:left="113" w:right="113"/>
              <w:jc w:val="center"/>
              <w:rPr>
                <w:rFonts w:cs="Arial"/>
                <w:b/>
                <w:szCs w:val="22"/>
              </w:rPr>
            </w:pPr>
          </w:p>
        </w:tc>
        <w:tc>
          <w:tcPr>
            <w:tcW w:w="2119" w:type="dxa"/>
          </w:tcPr>
          <w:p w:rsidR="00E23D18" w:rsidRPr="00832DF0" w:rsidRDefault="00765FF2" w:rsidP="00CC6364">
            <w:pPr>
              <w:keepNext/>
              <w:keepLines/>
              <w:spacing w:line="276" w:lineRule="auto"/>
              <w:jc w:val="left"/>
              <w:rPr>
                <w:rFonts w:cs="Arial"/>
                <w:szCs w:val="22"/>
              </w:rPr>
            </w:pPr>
            <w:r w:rsidRPr="00832DF0">
              <w:rPr>
                <w:rFonts w:cs="Arial"/>
                <w:szCs w:val="22"/>
              </w:rPr>
              <w:t>Mar- Apr</w:t>
            </w:r>
          </w:p>
        </w:tc>
        <w:tc>
          <w:tcPr>
            <w:tcW w:w="7416" w:type="dxa"/>
          </w:tcPr>
          <w:p w:rsidR="00E23D18" w:rsidRPr="00832DF0" w:rsidRDefault="00765FF2" w:rsidP="00CC6364">
            <w:pPr>
              <w:keepNext/>
              <w:keepLines/>
              <w:numPr>
                <w:ilvl w:val="0"/>
                <w:numId w:val="3"/>
              </w:numPr>
              <w:spacing w:line="276" w:lineRule="auto"/>
              <w:ind w:left="357" w:hanging="357"/>
              <w:rPr>
                <w:rFonts w:cs="Arial"/>
                <w:szCs w:val="22"/>
              </w:rPr>
            </w:pPr>
            <w:r w:rsidRPr="00832DF0">
              <w:rPr>
                <w:rFonts w:cs="Arial"/>
                <w:szCs w:val="22"/>
              </w:rPr>
              <w:t>Launch 2</w:t>
            </w:r>
            <w:r w:rsidRPr="00832DF0">
              <w:rPr>
                <w:rFonts w:cs="Arial"/>
                <w:szCs w:val="22"/>
                <w:vertAlign w:val="superscript"/>
              </w:rPr>
              <w:t>nd</w:t>
            </w:r>
            <w:r w:rsidRPr="00832DF0">
              <w:rPr>
                <w:rFonts w:cs="Arial"/>
                <w:szCs w:val="22"/>
              </w:rPr>
              <w:t xml:space="preserve"> consultation</w:t>
            </w:r>
          </w:p>
        </w:tc>
      </w:tr>
      <w:tr w:rsidR="000A629F" w:rsidRPr="00832DF0" w:rsidTr="008D295D">
        <w:trPr>
          <w:jc w:val="center"/>
        </w:trPr>
        <w:tc>
          <w:tcPr>
            <w:tcW w:w="409" w:type="dxa"/>
            <w:vMerge/>
            <w:shd w:val="clear" w:color="auto" w:fill="D9D9D9" w:themeFill="background1" w:themeFillShade="D9"/>
            <w:textDirection w:val="btLr"/>
          </w:tcPr>
          <w:p w:rsidR="000A629F" w:rsidRPr="00832DF0" w:rsidRDefault="000A629F" w:rsidP="00CC6364">
            <w:pPr>
              <w:keepNext/>
              <w:keepLines/>
              <w:spacing w:after="60" w:line="276" w:lineRule="auto"/>
              <w:ind w:left="113" w:right="113"/>
              <w:jc w:val="center"/>
              <w:rPr>
                <w:rFonts w:cs="Arial"/>
                <w:b/>
                <w:szCs w:val="22"/>
              </w:rPr>
            </w:pPr>
          </w:p>
        </w:tc>
        <w:tc>
          <w:tcPr>
            <w:tcW w:w="2119" w:type="dxa"/>
          </w:tcPr>
          <w:p w:rsidR="000A629F" w:rsidRPr="00832DF0" w:rsidRDefault="000A629F" w:rsidP="00CC6364">
            <w:pPr>
              <w:keepNext/>
              <w:keepLines/>
              <w:spacing w:line="276" w:lineRule="auto"/>
              <w:jc w:val="left"/>
              <w:rPr>
                <w:rFonts w:cs="Arial"/>
                <w:szCs w:val="22"/>
              </w:rPr>
            </w:pPr>
            <w:r w:rsidRPr="00832DF0">
              <w:rPr>
                <w:rFonts w:cs="Arial"/>
                <w:szCs w:val="22"/>
              </w:rPr>
              <w:t>Apr-May</w:t>
            </w:r>
          </w:p>
        </w:tc>
        <w:tc>
          <w:tcPr>
            <w:tcW w:w="7416" w:type="dxa"/>
          </w:tcPr>
          <w:p w:rsidR="000A629F" w:rsidRPr="00832DF0" w:rsidRDefault="000A629F" w:rsidP="00CC6364">
            <w:pPr>
              <w:keepNext/>
              <w:keepLines/>
              <w:numPr>
                <w:ilvl w:val="0"/>
                <w:numId w:val="3"/>
              </w:numPr>
              <w:spacing w:line="276" w:lineRule="auto"/>
              <w:ind w:left="357" w:hanging="357"/>
              <w:rPr>
                <w:rFonts w:cs="Arial"/>
                <w:szCs w:val="22"/>
              </w:rPr>
            </w:pPr>
            <w:r w:rsidRPr="00832DF0">
              <w:rPr>
                <w:rFonts w:cs="Arial"/>
                <w:szCs w:val="22"/>
              </w:rPr>
              <w:t>Analyse consultation results and define decision points for SC approval</w:t>
            </w:r>
          </w:p>
        </w:tc>
      </w:tr>
      <w:tr w:rsidR="00E23D18" w:rsidRPr="00832DF0" w:rsidTr="008D295D">
        <w:trPr>
          <w:jc w:val="center"/>
        </w:trPr>
        <w:tc>
          <w:tcPr>
            <w:tcW w:w="409" w:type="dxa"/>
            <w:vMerge/>
            <w:shd w:val="clear" w:color="auto" w:fill="D9D9D9" w:themeFill="background1" w:themeFillShade="D9"/>
          </w:tcPr>
          <w:p w:rsidR="00E23D18" w:rsidRPr="00832DF0" w:rsidRDefault="00E23D18" w:rsidP="00CC6364">
            <w:pPr>
              <w:keepNext/>
              <w:keepLines/>
              <w:spacing w:after="60" w:line="276" w:lineRule="auto"/>
              <w:jc w:val="center"/>
              <w:rPr>
                <w:rFonts w:cs="Arial"/>
                <w:b/>
                <w:szCs w:val="22"/>
              </w:rPr>
            </w:pPr>
          </w:p>
        </w:tc>
        <w:tc>
          <w:tcPr>
            <w:tcW w:w="2119" w:type="dxa"/>
          </w:tcPr>
          <w:p w:rsidR="00E23D18" w:rsidRPr="00832DF0" w:rsidRDefault="00765FF2" w:rsidP="00CC6364">
            <w:pPr>
              <w:keepNext/>
              <w:keepLines/>
              <w:spacing w:line="276" w:lineRule="auto"/>
              <w:jc w:val="left"/>
              <w:rPr>
                <w:rFonts w:cs="Arial"/>
                <w:szCs w:val="22"/>
              </w:rPr>
            </w:pPr>
            <w:r w:rsidRPr="00832DF0">
              <w:rPr>
                <w:rFonts w:cs="Arial"/>
                <w:szCs w:val="22"/>
              </w:rPr>
              <w:t>Jun</w:t>
            </w:r>
          </w:p>
        </w:tc>
        <w:tc>
          <w:tcPr>
            <w:tcW w:w="7416" w:type="dxa"/>
          </w:tcPr>
          <w:p w:rsidR="00E23D18" w:rsidRPr="00832DF0" w:rsidRDefault="000A629F" w:rsidP="00CC6364">
            <w:pPr>
              <w:keepNext/>
              <w:keepLines/>
              <w:numPr>
                <w:ilvl w:val="0"/>
                <w:numId w:val="3"/>
              </w:numPr>
              <w:spacing w:line="276" w:lineRule="auto"/>
              <w:ind w:left="357" w:hanging="357"/>
              <w:rPr>
                <w:rFonts w:cs="Arial"/>
                <w:szCs w:val="22"/>
              </w:rPr>
            </w:pPr>
            <w:r w:rsidRPr="00832DF0">
              <w:rPr>
                <w:rFonts w:cs="Arial"/>
                <w:szCs w:val="22"/>
              </w:rPr>
              <w:t xml:space="preserve">Decision making by </w:t>
            </w:r>
            <w:r w:rsidR="00765FF2" w:rsidRPr="00832DF0">
              <w:rPr>
                <w:rFonts w:cs="Arial"/>
                <w:szCs w:val="22"/>
              </w:rPr>
              <w:t>Standards Committee</w:t>
            </w:r>
          </w:p>
        </w:tc>
      </w:tr>
      <w:tr w:rsidR="00E23D18" w:rsidRPr="00832DF0" w:rsidTr="008D295D">
        <w:trPr>
          <w:trHeight w:val="417"/>
          <w:jc w:val="center"/>
        </w:trPr>
        <w:tc>
          <w:tcPr>
            <w:tcW w:w="409" w:type="dxa"/>
            <w:vMerge/>
            <w:shd w:val="clear" w:color="auto" w:fill="D9D9D9" w:themeFill="background1" w:themeFillShade="D9"/>
          </w:tcPr>
          <w:p w:rsidR="00E23D18" w:rsidRPr="00832DF0" w:rsidRDefault="00E23D18" w:rsidP="00CC6364">
            <w:pPr>
              <w:keepNext/>
              <w:keepLines/>
              <w:spacing w:after="60" w:line="276" w:lineRule="auto"/>
              <w:jc w:val="center"/>
              <w:rPr>
                <w:rFonts w:cs="Arial"/>
                <w:b/>
                <w:szCs w:val="22"/>
              </w:rPr>
            </w:pPr>
          </w:p>
        </w:tc>
        <w:tc>
          <w:tcPr>
            <w:tcW w:w="2119" w:type="dxa"/>
          </w:tcPr>
          <w:p w:rsidR="00E23D18" w:rsidRPr="00832DF0" w:rsidRDefault="00765FF2" w:rsidP="00CC6364">
            <w:pPr>
              <w:keepNext/>
              <w:keepLines/>
              <w:spacing w:line="276" w:lineRule="auto"/>
              <w:jc w:val="left"/>
              <w:rPr>
                <w:rFonts w:cs="Arial"/>
                <w:szCs w:val="22"/>
              </w:rPr>
            </w:pPr>
            <w:r w:rsidRPr="00832DF0">
              <w:rPr>
                <w:rFonts w:cs="Arial"/>
                <w:szCs w:val="22"/>
              </w:rPr>
              <w:t xml:space="preserve">Jul- Aug </w:t>
            </w:r>
          </w:p>
        </w:tc>
        <w:tc>
          <w:tcPr>
            <w:tcW w:w="7416" w:type="dxa"/>
          </w:tcPr>
          <w:p w:rsidR="00E23D18" w:rsidRPr="00832DF0" w:rsidRDefault="000A629F" w:rsidP="00CC6364">
            <w:pPr>
              <w:keepNext/>
              <w:keepLines/>
              <w:numPr>
                <w:ilvl w:val="0"/>
                <w:numId w:val="3"/>
              </w:numPr>
              <w:spacing w:line="276" w:lineRule="auto"/>
              <w:ind w:left="357" w:hanging="357"/>
              <w:rPr>
                <w:rFonts w:cs="Arial"/>
                <w:szCs w:val="22"/>
              </w:rPr>
            </w:pPr>
            <w:r w:rsidRPr="00DB3185">
              <w:rPr>
                <w:rFonts w:cs="Arial"/>
                <w:szCs w:val="22"/>
              </w:rPr>
              <w:t xml:space="preserve">Publication of revised Pricing </w:t>
            </w:r>
            <w:r w:rsidR="00585AE3" w:rsidRPr="00DB3185">
              <w:rPr>
                <w:rFonts w:cs="Arial"/>
                <w:szCs w:val="22"/>
              </w:rPr>
              <w:t>model</w:t>
            </w:r>
            <w:r w:rsidR="00585AE3" w:rsidRPr="00832DF0">
              <w:rPr>
                <w:rFonts w:cs="Arial"/>
                <w:szCs w:val="22"/>
              </w:rPr>
              <w:t xml:space="preserve"> </w:t>
            </w:r>
          </w:p>
        </w:tc>
      </w:tr>
    </w:tbl>
    <w:p w:rsidR="005C70B4" w:rsidRDefault="005C70B4" w:rsidP="003D421D">
      <w:pPr>
        <w:spacing w:line="276" w:lineRule="auto"/>
        <w:rPr>
          <w:rFonts w:cs="Arial"/>
          <w:b/>
          <w:color w:val="00B0F0"/>
          <w:szCs w:val="22"/>
          <w:lang w:val="en-US"/>
        </w:rPr>
      </w:pPr>
    </w:p>
    <w:p w:rsidR="005C70B4" w:rsidRDefault="005C70B4">
      <w:pPr>
        <w:spacing w:line="240" w:lineRule="auto"/>
        <w:jc w:val="left"/>
        <w:rPr>
          <w:rFonts w:cs="Arial"/>
          <w:b/>
          <w:color w:val="00B0F0"/>
          <w:szCs w:val="22"/>
          <w:lang w:val="en-US"/>
        </w:rPr>
      </w:pPr>
      <w:r>
        <w:rPr>
          <w:rFonts w:cs="Arial"/>
          <w:b/>
          <w:color w:val="00B0F0"/>
          <w:szCs w:val="22"/>
          <w:lang w:val="en-US"/>
        </w:rPr>
        <w:br w:type="page"/>
      </w:r>
    </w:p>
    <w:p w:rsidR="007D47D7" w:rsidRPr="00967664" w:rsidRDefault="007D47D7" w:rsidP="007D47D7">
      <w:pPr>
        <w:pStyle w:val="Style3"/>
        <w:numPr>
          <w:ilvl w:val="0"/>
          <w:numId w:val="9"/>
        </w:numPr>
        <w:rPr>
          <w:szCs w:val="22"/>
        </w:rPr>
      </w:pPr>
      <w:bookmarkStart w:id="24" w:name="_Toc496259856"/>
      <w:bookmarkStart w:id="25" w:name="_Toc496259857"/>
      <w:bookmarkStart w:id="26" w:name="_Toc496259858"/>
      <w:bookmarkStart w:id="27" w:name="_Toc496259859"/>
      <w:bookmarkStart w:id="28" w:name="_Toc496259860"/>
      <w:bookmarkStart w:id="29" w:name="_Toc496259861"/>
      <w:bookmarkStart w:id="30" w:name="_Toc496259862"/>
      <w:bookmarkStart w:id="31" w:name="_Toc496259863"/>
      <w:bookmarkStart w:id="32" w:name="_Toc496259864"/>
      <w:bookmarkStart w:id="33" w:name="_Toc496259865"/>
      <w:bookmarkStart w:id="34" w:name="_Toc496259866"/>
      <w:bookmarkStart w:id="35" w:name="_Toc496025127"/>
      <w:bookmarkStart w:id="36" w:name="_Toc496790831"/>
      <w:bookmarkEnd w:id="24"/>
      <w:bookmarkEnd w:id="25"/>
      <w:bookmarkEnd w:id="26"/>
      <w:bookmarkEnd w:id="27"/>
      <w:bookmarkEnd w:id="28"/>
      <w:bookmarkEnd w:id="29"/>
      <w:bookmarkEnd w:id="30"/>
      <w:bookmarkEnd w:id="31"/>
      <w:bookmarkEnd w:id="32"/>
      <w:bookmarkEnd w:id="33"/>
      <w:bookmarkEnd w:id="34"/>
      <w:r w:rsidRPr="00832DF0">
        <w:rPr>
          <w:szCs w:val="22"/>
        </w:rPr>
        <w:lastRenderedPageBreak/>
        <w:t>Acronyms and definitions</w:t>
      </w:r>
      <w:bookmarkEnd w:id="35"/>
      <w:bookmarkEnd w:id="36"/>
    </w:p>
    <w:p w:rsidR="007D47D7" w:rsidRPr="00832DF0" w:rsidRDefault="007D47D7" w:rsidP="007D47D7">
      <w:pPr>
        <w:tabs>
          <w:tab w:val="left" w:pos="709"/>
          <w:tab w:val="left" w:pos="851"/>
        </w:tabs>
        <w:spacing w:line="276" w:lineRule="auto"/>
        <w:ind w:left="709" w:hanging="709"/>
        <w:rPr>
          <w:rFonts w:cs="Arial"/>
          <w:szCs w:val="22"/>
        </w:rPr>
      </w:pPr>
      <w:r w:rsidRPr="00832DF0">
        <w:rPr>
          <w:rFonts w:cs="Arial"/>
          <w:b/>
          <w:szCs w:val="22"/>
        </w:rPr>
        <w:t>FMP</w:t>
      </w:r>
      <w:r w:rsidRPr="00832DF0">
        <w:rPr>
          <w:rFonts w:cs="Arial"/>
          <w:szCs w:val="22"/>
        </w:rPr>
        <w:t>:</w:t>
      </w:r>
      <w:r w:rsidRPr="00832DF0">
        <w:rPr>
          <w:rFonts w:cs="Arial"/>
          <w:szCs w:val="22"/>
        </w:rPr>
        <w:tab/>
      </w:r>
      <w:r w:rsidRPr="00832DF0">
        <w:rPr>
          <w:rFonts w:cs="Arial"/>
          <w:szCs w:val="22"/>
        </w:rPr>
        <w:tab/>
        <w:t>Fairtrade Minimum Price</w:t>
      </w:r>
    </w:p>
    <w:p w:rsidR="007D47D7" w:rsidRPr="00832DF0" w:rsidRDefault="007D47D7" w:rsidP="007D47D7">
      <w:pPr>
        <w:tabs>
          <w:tab w:val="left" w:pos="709"/>
          <w:tab w:val="left" w:pos="851"/>
        </w:tabs>
        <w:spacing w:line="276" w:lineRule="auto"/>
        <w:ind w:left="709" w:hanging="709"/>
        <w:rPr>
          <w:rFonts w:cs="Arial"/>
          <w:szCs w:val="22"/>
        </w:rPr>
      </w:pPr>
      <w:r w:rsidRPr="00832DF0">
        <w:rPr>
          <w:rFonts w:cs="Arial"/>
          <w:b/>
          <w:szCs w:val="22"/>
        </w:rPr>
        <w:t>FP</w:t>
      </w:r>
      <w:r w:rsidRPr="00832DF0">
        <w:rPr>
          <w:rFonts w:cs="Arial"/>
          <w:szCs w:val="22"/>
        </w:rPr>
        <w:t>:</w:t>
      </w:r>
      <w:r w:rsidRPr="00832DF0">
        <w:rPr>
          <w:rFonts w:cs="Arial"/>
          <w:szCs w:val="22"/>
        </w:rPr>
        <w:tab/>
      </w:r>
      <w:r w:rsidRPr="00832DF0">
        <w:rPr>
          <w:rFonts w:cs="Arial"/>
          <w:szCs w:val="22"/>
        </w:rPr>
        <w:tab/>
        <w:t>Fairtrade Premium</w:t>
      </w:r>
    </w:p>
    <w:p w:rsidR="007D47D7" w:rsidRPr="00832DF0" w:rsidRDefault="007D47D7" w:rsidP="007D47D7">
      <w:pPr>
        <w:tabs>
          <w:tab w:val="left" w:pos="709"/>
          <w:tab w:val="left" w:pos="851"/>
        </w:tabs>
        <w:spacing w:line="276" w:lineRule="auto"/>
        <w:ind w:left="709" w:hanging="709"/>
        <w:rPr>
          <w:rFonts w:cs="Arial"/>
          <w:szCs w:val="22"/>
        </w:rPr>
      </w:pPr>
      <w:r w:rsidRPr="00832DF0">
        <w:rPr>
          <w:rFonts w:cs="Arial"/>
          <w:b/>
          <w:szCs w:val="22"/>
        </w:rPr>
        <w:t>GAP</w:t>
      </w:r>
      <w:r w:rsidRPr="00832DF0">
        <w:rPr>
          <w:rFonts w:cs="Arial"/>
          <w:szCs w:val="22"/>
        </w:rPr>
        <w:t xml:space="preserve">: </w:t>
      </w:r>
      <w:r w:rsidRPr="00832DF0">
        <w:rPr>
          <w:rFonts w:cs="Arial"/>
          <w:szCs w:val="22"/>
        </w:rPr>
        <w:tab/>
      </w:r>
      <w:r w:rsidRPr="00832DF0">
        <w:rPr>
          <w:rFonts w:cs="Arial"/>
          <w:szCs w:val="22"/>
        </w:rPr>
        <w:tab/>
        <w:t>Good Agricultural Practices</w:t>
      </w:r>
    </w:p>
    <w:p w:rsidR="007D47D7" w:rsidRPr="00832DF0" w:rsidRDefault="007D47D7" w:rsidP="007D47D7">
      <w:pPr>
        <w:tabs>
          <w:tab w:val="left" w:pos="709"/>
          <w:tab w:val="left" w:pos="851"/>
        </w:tabs>
        <w:spacing w:line="276" w:lineRule="auto"/>
        <w:ind w:left="709" w:hanging="709"/>
        <w:rPr>
          <w:rFonts w:cs="Arial"/>
          <w:szCs w:val="22"/>
        </w:rPr>
      </w:pPr>
      <w:r w:rsidRPr="00832DF0">
        <w:rPr>
          <w:rFonts w:cs="Arial"/>
          <w:b/>
          <w:szCs w:val="22"/>
        </w:rPr>
        <w:t>GMB</w:t>
      </w:r>
      <w:r w:rsidRPr="00832DF0">
        <w:rPr>
          <w:rFonts w:cs="Arial"/>
          <w:szCs w:val="22"/>
        </w:rPr>
        <w:t>:</w:t>
      </w:r>
      <w:r w:rsidRPr="00832DF0">
        <w:rPr>
          <w:rFonts w:cs="Arial"/>
          <w:szCs w:val="22"/>
        </w:rPr>
        <w:tab/>
      </w:r>
      <w:r w:rsidRPr="00832DF0">
        <w:rPr>
          <w:rFonts w:cs="Arial"/>
          <w:szCs w:val="22"/>
        </w:rPr>
        <w:tab/>
        <w:t>Group Mass Balance</w:t>
      </w:r>
    </w:p>
    <w:p w:rsidR="007D47D7" w:rsidRPr="00832DF0" w:rsidRDefault="007D47D7" w:rsidP="007D47D7">
      <w:pPr>
        <w:tabs>
          <w:tab w:val="left" w:pos="709"/>
          <w:tab w:val="left" w:pos="851"/>
        </w:tabs>
        <w:spacing w:line="276" w:lineRule="auto"/>
        <w:ind w:left="709" w:hanging="709"/>
        <w:rPr>
          <w:rFonts w:cs="Arial"/>
          <w:szCs w:val="22"/>
        </w:rPr>
      </w:pPr>
      <w:r w:rsidRPr="00832DF0">
        <w:rPr>
          <w:rFonts w:cs="Arial"/>
          <w:b/>
          <w:szCs w:val="22"/>
        </w:rPr>
        <w:t>GPM</w:t>
      </w:r>
      <w:r w:rsidRPr="00832DF0">
        <w:rPr>
          <w:rFonts w:cs="Arial"/>
          <w:szCs w:val="22"/>
        </w:rPr>
        <w:t>:</w:t>
      </w:r>
      <w:r w:rsidRPr="00832DF0">
        <w:rPr>
          <w:rFonts w:cs="Arial"/>
          <w:szCs w:val="22"/>
        </w:rPr>
        <w:tab/>
      </w:r>
      <w:r w:rsidRPr="00832DF0">
        <w:rPr>
          <w:rFonts w:cs="Arial"/>
          <w:szCs w:val="22"/>
        </w:rPr>
        <w:tab/>
        <w:t xml:space="preserve">Global Product Management </w:t>
      </w:r>
    </w:p>
    <w:p w:rsidR="007D47D7" w:rsidRPr="00832DF0" w:rsidRDefault="007D47D7" w:rsidP="007D47D7">
      <w:pPr>
        <w:tabs>
          <w:tab w:val="left" w:pos="709"/>
          <w:tab w:val="left" w:pos="851"/>
        </w:tabs>
        <w:spacing w:line="276" w:lineRule="auto"/>
        <w:ind w:left="709" w:hanging="709"/>
        <w:rPr>
          <w:rFonts w:cs="Arial"/>
          <w:szCs w:val="22"/>
        </w:rPr>
      </w:pPr>
      <w:r w:rsidRPr="00832DF0">
        <w:rPr>
          <w:rFonts w:cs="Arial"/>
          <w:b/>
          <w:szCs w:val="22"/>
        </w:rPr>
        <w:t>NFO</w:t>
      </w:r>
      <w:r w:rsidRPr="00832DF0">
        <w:rPr>
          <w:rFonts w:cs="Arial"/>
          <w:szCs w:val="22"/>
        </w:rPr>
        <w:t>:</w:t>
      </w:r>
      <w:r w:rsidRPr="00832DF0">
        <w:rPr>
          <w:rFonts w:cs="Arial"/>
          <w:szCs w:val="22"/>
        </w:rPr>
        <w:tab/>
      </w:r>
      <w:r w:rsidRPr="00832DF0">
        <w:rPr>
          <w:rFonts w:cs="Arial"/>
          <w:szCs w:val="22"/>
        </w:rPr>
        <w:tab/>
        <w:t>National Fairtrade Organisation</w:t>
      </w:r>
    </w:p>
    <w:p w:rsidR="007D47D7" w:rsidRPr="00832DF0" w:rsidRDefault="007D47D7" w:rsidP="007D47D7">
      <w:pPr>
        <w:tabs>
          <w:tab w:val="left" w:pos="709"/>
          <w:tab w:val="left" w:pos="851"/>
        </w:tabs>
        <w:spacing w:line="276" w:lineRule="auto"/>
        <w:ind w:left="709" w:hanging="709"/>
        <w:rPr>
          <w:rFonts w:cs="Arial"/>
          <w:szCs w:val="22"/>
        </w:rPr>
      </w:pPr>
      <w:r w:rsidRPr="00832DF0">
        <w:rPr>
          <w:rFonts w:cs="Arial"/>
          <w:b/>
          <w:szCs w:val="22"/>
        </w:rPr>
        <w:t>PN</w:t>
      </w:r>
      <w:r w:rsidRPr="00832DF0">
        <w:rPr>
          <w:rFonts w:cs="Arial"/>
          <w:szCs w:val="22"/>
        </w:rPr>
        <w:t>:</w:t>
      </w:r>
      <w:r w:rsidRPr="00832DF0">
        <w:rPr>
          <w:rFonts w:cs="Arial"/>
          <w:szCs w:val="22"/>
        </w:rPr>
        <w:tab/>
      </w:r>
      <w:r w:rsidRPr="00832DF0">
        <w:rPr>
          <w:rFonts w:cs="Arial"/>
          <w:szCs w:val="22"/>
        </w:rPr>
        <w:tab/>
        <w:t>Producer Network</w:t>
      </w:r>
    </w:p>
    <w:p w:rsidR="007D47D7" w:rsidRPr="00832DF0" w:rsidRDefault="007D47D7" w:rsidP="007D47D7">
      <w:pPr>
        <w:tabs>
          <w:tab w:val="left" w:pos="709"/>
          <w:tab w:val="left" w:pos="851"/>
        </w:tabs>
        <w:spacing w:line="276" w:lineRule="auto"/>
        <w:ind w:left="709" w:hanging="709"/>
        <w:rPr>
          <w:rFonts w:cs="Arial"/>
          <w:szCs w:val="22"/>
        </w:rPr>
      </w:pPr>
      <w:r w:rsidRPr="00832DF0">
        <w:rPr>
          <w:rFonts w:cs="Arial"/>
          <w:b/>
          <w:szCs w:val="22"/>
        </w:rPr>
        <w:t>SC</w:t>
      </w:r>
      <w:r w:rsidRPr="00832DF0">
        <w:rPr>
          <w:rFonts w:cs="Arial"/>
          <w:szCs w:val="22"/>
        </w:rPr>
        <w:t>:</w:t>
      </w:r>
      <w:r>
        <w:rPr>
          <w:rFonts w:cs="Arial"/>
          <w:szCs w:val="22"/>
        </w:rPr>
        <w:tab/>
      </w:r>
      <w:r>
        <w:rPr>
          <w:rFonts w:cs="Arial"/>
          <w:szCs w:val="22"/>
        </w:rPr>
        <w:tab/>
      </w:r>
      <w:r w:rsidRPr="00832DF0">
        <w:rPr>
          <w:rFonts w:cs="Arial"/>
          <w:szCs w:val="22"/>
        </w:rPr>
        <w:t xml:space="preserve">Standards Committee </w:t>
      </w:r>
    </w:p>
    <w:p w:rsidR="007D47D7" w:rsidRPr="00832DF0" w:rsidRDefault="007D47D7" w:rsidP="007D47D7">
      <w:pPr>
        <w:tabs>
          <w:tab w:val="left" w:pos="709"/>
          <w:tab w:val="left" w:pos="851"/>
        </w:tabs>
        <w:spacing w:line="276" w:lineRule="auto"/>
        <w:ind w:left="709" w:hanging="709"/>
        <w:rPr>
          <w:rFonts w:cs="Arial"/>
          <w:szCs w:val="22"/>
        </w:rPr>
      </w:pPr>
      <w:r w:rsidRPr="00832DF0">
        <w:rPr>
          <w:rFonts w:cs="Arial"/>
          <w:b/>
          <w:szCs w:val="22"/>
        </w:rPr>
        <w:t>S&amp;P</w:t>
      </w:r>
      <w:r w:rsidRPr="00832DF0">
        <w:rPr>
          <w:rFonts w:cs="Arial"/>
          <w:szCs w:val="22"/>
        </w:rPr>
        <w:t>:</w:t>
      </w:r>
      <w:r>
        <w:rPr>
          <w:rFonts w:cs="Arial"/>
          <w:szCs w:val="22"/>
        </w:rPr>
        <w:tab/>
      </w:r>
      <w:r>
        <w:rPr>
          <w:rFonts w:cs="Arial"/>
          <w:szCs w:val="22"/>
        </w:rPr>
        <w:tab/>
      </w:r>
      <w:r w:rsidRPr="00832DF0">
        <w:rPr>
          <w:rFonts w:cs="Arial"/>
          <w:szCs w:val="22"/>
        </w:rPr>
        <w:t xml:space="preserve">Standards &amp;Pricing </w:t>
      </w:r>
    </w:p>
    <w:p w:rsidR="007D47D7" w:rsidRDefault="007D47D7" w:rsidP="007D47D7">
      <w:pPr>
        <w:tabs>
          <w:tab w:val="left" w:pos="851"/>
          <w:tab w:val="left" w:pos="900"/>
        </w:tabs>
        <w:spacing w:line="276" w:lineRule="auto"/>
        <w:ind w:left="900" w:hanging="900"/>
        <w:rPr>
          <w:rFonts w:cs="Arial"/>
          <w:szCs w:val="22"/>
        </w:rPr>
      </w:pPr>
      <w:r w:rsidRPr="00832DF0">
        <w:rPr>
          <w:rFonts w:cs="Arial"/>
          <w:b/>
          <w:szCs w:val="22"/>
        </w:rPr>
        <w:t>COSP</w:t>
      </w:r>
      <w:r w:rsidRPr="00832DF0">
        <w:rPr>
          <w:rFonts w:cs="Arial"/>
          <w:szCs w:val="22"/>
        </w:rPr>
        <w:t>:</w:t>
      </w:r>
      <w:r w:rsidRPr="00832DF0">
        <w:rPr>
          <w:rFonts w:cs="Arial"/>
          <w:szCs w:val="22"/>
        </w:rPr>
        <w:tab/>
        <w:t>Cost of sustainable production</w:t>
      </w:r>
    </w:p>
    <w:p w:rsidR="007D47D7" w:rsidRDefault="007D47D7" w:rsidP="007D47D7">
      <w:pPr>
        <w:tabs>
          <w:tab w:val="left" w:pos="900"/>
          <w:tab w:val="left" w:pos="993"/>
        </w:tabs>
        <w:spacing w:line="276" w:lineRule="auto"/>
        <w:ind w:left="900" w:hanging="900"/>
        <w:rPr>
          <w:rFonts w:cs="Arial"/>
          <w:szCs w:val="22"/>
        </w:rPr>
      </w:pPr>
      <w:r>
        <w:rPr>
          <w:rFonts w:cs="Arial"/>
          <w:b/>
          <w:szCs w:val="22"/>
        </w:rPr>
        <w:t>SPO</w:t>
      </w:r>
      <w:r w:rsidRPr="009528CB">
        <w:rPr>
          <w:rFonts w:cs="Arial"/>
          <w:b/>
          <w:szCs w:val="22"/>
        </w:rPr>
        <w:t>:</w:t>
      </w:r>
      <w:r>
        <w:rPr>
          <w:rFonts w:cs="Arial"/>
          <w:szCs w:val="22"/>
        </w:rPr>
        <w:t xml:space="preserve">     Small Producer Organisation</w:t>
      </w:r>
    </w:p>
    <w:p w:rsidR="007D47D7" w:rsidRPr="00832DF0" w:rsidRDefault="007D47D7" w:rsidP="007D47D7">
      <w:pPr>
        <w:tabs>
          <w:tab w:val="left" w:pos="709"/>
          <w:tab w:val="left" w:pos="851"/>
        </w:tabs>
        <w:spacing w:line="276" w:lineRule="auto"/>
        <w:ind w:left="709" w:hanging="709"/>
        <w:rPr>
          <w:rFonts w:cs="Arial"/>
          <w:szCs w:val="22"/>
          <w:lang w:val="en-US"/>
        </w:rPr>
      </w:pPr>
      <w:r w:rsidRPr="00832DF0">
        <w:rPr>
          <w:rFonts w:cs="Arial"/>
          <w:b/>
          <w:szCs w:val="22"/>
          <w:lang w:val="en-US"/>
        </w:rPr>
        <w:t>Fairtrade Price Model</w:t>
      </w:r>
      <w:r w:rsidR="00BD1757">
        <w:rPr>
          <w:rFonts w:cs="Arial"/>
          <w:b/>
          <w:szCs w:val="22"/>
          <w:lang w:val="en-US"/>
        </w:rPr>
        <w:t xml:space="preserve"> / </w:t>
      </w:r>
      <w:r w:rsidR="00B46007">
        <w:rPr>
          <w:rFonts w:cs="Arial"/>
          <w:b/>
          <w:szCs w:val="22"/>
          <w:lang w:val="en-US"/>
        </w:rPr>
        <w:t>Price Setting</w:t>
      </w:r>
      <w:r>
        <w:rPr>
          <w:rFonts w:cs="Arial"/>
          <w:szCs w:val="22"/>
          <w:lang w:val="en-US"/>
        </w:rPr>
        <w:t xml:space="preserve">: </w:t>
      </w:r>
      <w:r w:rsidR="00B46007">
        <w:rPr>
          <w:rFonts w:cs="Arial"/>
          <w:szCs w:val="22"/>
          <w:lang w:val="en-US"/>
        </w:rPr>
        <w:t>refer</w:t>
      </w:r>
      <w:r w:rsidR="00BD1757">
        <w:rPr>
          <w:rFonts w:cs="Arial"/>
          <w:szCs w:val="22"/>
          <w:lang w:val="en-US"/>
        </w:rPr>
        <w:t>s</w:t>
      </w:r>
      <w:r w:rsidR="00B46007">
        <w:rPr>
          <w:rFonts w:cs="Arial"/>
          <w:szCs w:val="22"/>
          <w:lang w:val="en-US"/>
        </w:rPr>
        <w:t xml:space="preserve"> to </w:t>
      </w:r>
      <w:r>
        <w:rPr>
          <w:rFonts w:cs="Arial"/>
          <w:szCs w:val="22"/>
          <w:lang w:val="en-US"/>
        </w:rPr>
        <w:t xml:space="preserve">the </w:t>
      </w:r>
      <w:r w:rsidRPr="00832DF0">
        <w:rPr>
          <w:rFonts w:cs="Arial"/>
          <w:szCs w:val="22"/>
          <w:lang w:val="en-US"/>
        </w:rPr>
        <w:t>Fairtrade’s pricing interventions (</w:t>
      </w:r>
      <w:r>
        <w:rPr>
          <w:rFonts w:cs="Arial"/>
          <w:szCs w:val="22"/>
          <w:lang w:val="en-US"/>
        </w:rPr>
        <w:t xml:space="preserve">i.e. </w:t>
      </w:r>
      <w:r w:rsidRPr="00832DF0">
        <w:rPr>
          <w:rFonts w:cs="Arial"/>
          <w:szCs w:val="22"/>
          <w:lang w:val="en-US"/>
        </w:rPr>
        <w:t>FMP and FP</w:t>
      </w:r>
      <w:r>
        <w:rPr>
          <w:rFonts w:cs="Arial"/>
          <w:szCs w:val="22"/>
          <w:lang w:val="en-US"/>
        </w:rPr>
        <w:t xml:space="preserve">) </w:t>
      </w:r>
      <w:r w:rsidRPr="00832DF0">
        <w:rPr>
          <w:rFonts w:cs="Arial"/>
          <w:szCs w:val="22"/>
          <w:lang w:val="en-US"/>
        </w:rPr>
        <w:t>and</w:t>
      </w:r>
      <w:r>
        <w:rPr>
          <w:rFonts w:cs="Arial"/>
          <w:szCs w:val="22"/>
          <w:lang w:val="en-US"/>
        </w:rPr>
        <w:t xml:space="preserve"> how these interventions </w:t>
      </w:r>
      <w:r w:rsidRPr="00832DF0">
        <w:rPr>
          <w:rFonts w:cs="Arial"/>
          <w:szCs w:val="22"/>
          <w:lang w:val="en-US"/>
        </w:rPr>
        <w:t xml:space="preserve">are implemented for a particular product </w:t>
      </w:r>
      <w:r>
        <w:rPr>
          <w:rFonts w:cs="Arial"/>
          <w:szCs w:val="22"/>
          <w:lang w:val="en-US"/>
        </w:rPr>
        <w:t>(</w:t>
      </w:r>
      <w:r w:rsidRPr="00832DF0">
        <w:rPr>
          <w:rFonts w:cs="Arial"/>
          <w:szCs w:val="22"/>
          <w:lang w:val="en-US"/>
        </w:rPr>
        <w:t xml:space="preserve">e.g. globally </w:t>
      </w:r>
      <w:r>
        <w:rPr>
          <w:rFonts w:cs="Arial"/>
          <w:szCs w:val="22"/>
          <w:lang w:val="en-US"/>
        </w:rPr>
        <w:t>vs</w:t>
      </w:r>
      <w:r w:rsidRPr="00832DF0">
        <w:rPr>
          <w:rFonts w:cs="Arial"/>
          <w:szCs w:val="22"/>
          <w:lang w:val="en-US"/>
        </w:rPr>
        <w:t>. regionally</w:t>
      </w:r>
      <w:r>
        <w:rPr>
          <w:rFonts w:cs="Arial"/>
          <w:szCs w:val="22"/>
          <w:lang w:val="en-US"/>
        </w:rPr>
        <w:t>,</w:t>
      </w:r>
      <w:r w:rsidRPr="00832DF0">
        <w:rPr>
          <w:rFonts w:cs="Arial"/>
          <w:szCs w:val="22"/>
          <w:lang w:val="en-US"/>
        </w:rPr>
        <w:t xml:space="preserve"> </w:t>
      </w:r>
      <w:r>
        <w:rPr>
          <w:rFonts w:cs="Arial"/>
          <w:szCs w:val="22"/>
          <w:lang w:val="en-US"/>
        </w:rPr>
        <w:t>FOB/</w:t>
      </w:r>
      <w:proofErr w:type="spellStart"/>
      <w:r>
        <w:rPr>
          <w:rFonts w:cs="Arial"/>
          <w:szCs w:val="22"/>
          <w:lang w:val="en-US"/>
        </w:rPr>
        <w:t>ExW</w:t>
      </w:r>
      <w:proofErr w:type="spellEnd"/>
      <w:r>
        <w:rPr>
          <w:rFonts w:cs="Arial"/>
          <w:szCs w:val="22"/>
          <w:lang w:val="en-US"/>
        </w:rPr>
        <w:t>/Farm gate, currency used, Standards regulating their use).</w:t>
      </w:r>
      <w:r w:rsidRPr="00832DF0">
        <w:rPr>
          <w:rFonts w:cs="Arial"/>
          <w:szCs w:val="22"/>
          <w:lang w:val="en-US"/>
        </w:rPr>
        <w:t xml:space="preserve"> </w:t>
      </w:r>
    </w:p>
    <w:p w:rsidR="007D47D7" w:rsidRPr="00832DF0" w:rsidRDefault="007D47D7" w:rsidP="007D47D7">
      <w:pPr>
        <w:tabs>
          <w:tab w:val="left" w:pos="709"/>
          <w:tab w:val="left" w:pos="851"/>
        </w:tabs>
        <w:spacing w:line="276" w:lineRule="auto"/>
        <w:ind w:left="709" w:hanging="709"/>
        <w:rPr>
          <w:rFonts w:cs="Arial"/>
          <w:szCs w:val="22"/>
        </w:rPr>
      </w:pPr>
      <w:r w:rsidRPr="00832DF0">
        <w:rPr>
          <w:rFonts w:cs="Arial"/>
          <w:b/>
          <w:szCs w:val="22"/>
        </w:rPr>
        <w:t>Farm-gate price</w:t>
      </w:r>
      <w:r w:rsidRPr="00832DF0">
        <w:rPr>
          <w:rFonts w:cs="Arial"/>
          <w:szCs w:val="22"/>
        </w:rPr>
        <w:t xml:space="preserve">: The price farmers receive for their cocoa. </w:t>
      </w:r>
    </w:p>
    <w:p w:rsidR="007D47D7" w:rsidRPr="00832DF0" w:rsidRDefault="007D47D7" w:rsidP="007D47D7">
      <w:pPr>
        <w:tabs>
          <w:tab w:val="left" w:pos="709"/>
          <w:tab w:val="left" w:pos="851"/>
        </w:tabs>
        <w:spacing w:line="276" w:lineRule="auto"/>
        <w:ind w:left="709" w:hanging="709"/>
        <w:rPr>
          <w:rFonts w:cs="Arial"/>
          <w:szCs w:val="22"/>
        </w:rPr>
      </w:pPr>
      <w:r w:rsidRPr="00832DF0">
        <w:rPr>
          <w:rFonts w:cs="Arial"/>
          <w:b/>
          <w:szCs w:val="22"/>
        </w:rPr>
        <w:t>EXW</w:t>
      </w:r>
      <w:r w:rsidR="00CE05E2">
        <w:rPr>
          <w:rFonts w:cs="Arial"/>
          <w:b/>
          <w:szCs w:val="22"/>
        </w:rPr>
        <w:t xml:space="preserve"> </w:t>
      </w:r>
      <w:r w:rsidRPr="00832DF0">
        <w:rPr>
          <w:rFonts w:cs="Arial"/>
          <w:b/>
          <w:szCs w:val="22"/>
        </w:rPr>
        <w:t>‘Ex Works’ price</w:t>
      </w:r>
      <w:r w:rsidRPr="00832DF0">
        <w:rPr>
          <w:rFonts w:cs="Arial"/>
          <w:szCs w:val="22"/>
        </w:rPr>
        <w:t>: Term of sales under which the seller of goods is responsible for making the products readily available for pickup at the location where the seller conducts business for the buyer. However, the seller is not liable for the transportation costs and risks</w:t>
      </w:r>
    </w:p>
    <w:p w:rsidR="007D47D7" w:rsidRPr="00832DF0" w:rsidRDefault="007D47D7" w:rsidP="007D47D7">
      <w:pPr>
        <w:tabs>
          <w:tab w:val="left" w:pos="990"/>
          <w:tab w:val="left" w:pos="1080"/>
        </w:tabs>
        <w:spacing w:line="276" w:lineRule="auto"/>
        <w:ind w:left="810" w:hanging="810"/>
        <w:rPr>
          <w:rFonts w:cs="Arial"/>
          <w:szCs w:val="22"/>
        </w:rPr>
      </w:pPr>
      <w:proofErr w:type="spellStart"/>
      <w:r w:rsidRPr="00832DF0">
        <w:rPr>
          <w:rFonts w:cs="Arial"/>
          <w:b/>
          <w:szCs w:val="22"/>
        </w:rPr>
        <w:t>FoB</w:t>
      </w:r>
      <w:proofErr w:type="spellEnd"/>
      <w:r w:rsidRPr="00832DF0">
        <w:rPr>
          <w:rFonts w:cs="Arial"/>
          <w:b/>
          <w:szCs w:val="22"/>
        </w:rPr>
        <w:t xml:space="preserve"> ‘Free-on-Board’ price</w:t>
      </w:r>
      <w:r w:rsidRPr="00832DF0">
        <w:rPr>
          <w:rFonts w:cs="Arial"/>
          <w:szCs w:val="22"/>
        </w:rPr>
        <w:t xml:space="preserve">:  Term of sale under which the price invoiced or quoted by a seller includes all charges up to placing the goods on board of a ship at the port of departure specified by the buyer. </w:t>
      </w:r>
    </w:p>
    <w:p w:rsidR="007D47D7" w:rsidRPr="00832DF0" w:rsidRDefault="007D47D7" w:rsidP="007D47D7">
      <w:pPr>
        <w:tabs>
          <w:tab w:val="left" w:pos="990"/>
          <w:tab w:val="left" w:pos="1080"/>
        </w:tabs>
        <w:spacing w:line="276" w:lineRule="auto"/>
        <w:ind w:left="810" w:hanging="810"/>
        <w:rPr>
          <w:rFonts w:cs="Arial"/>
          <w:szCs w:val="22"/>
        </w:rPr>
      </w:pPr>
      <w:r w:rsidRPr="00832DF0">
        <w:rPr>
          <w:rFonts w:cs="Arial"/>
          <w:b/>
          <w:szCs w:val="22"/>
        </w:rPr>
        <w:t xml:space="preserve">CIF ‘Cost, Insurance, </w:t>
      </w:r>
      <w:proofErr w:type="gramStart"/>
      <w:r w:rsidRPr="00832DF0">
        <w:rPr>
          <w:rFonts w:cs="Arial"/>
          <w:b/>
          <w:szCs w:val="22"/>
        </w:rPr>
        <w:t>Freight’</w:t>
      </w:r>
      <w:proofErr w:type="gramEnd"/>
      <w:r w:rsidRPr="00832DF0">
        <w:rPr>
          <w:rFonts w:cs="Arial"/>
          <w:b/>
          <w:szCs w:val="22"/>
        </w:rPr>
        <w:t xml:space="preserve"> price</w:t>
      </w:r>
      <w:r w:rsidR="008F606A">
        <w:rPr>
          <w:rFonts w:cs="Arial"/>
          <w:b/>
          <w:szCs w:val="22"/>
        </w:rPr>
        <w:t>:</w:t>
      </w:r>
      <w:r w:rsidRPr="00832DF0">
        <w:rPr>
          <w:rFonts w:cs="Arial"/>
          <w:szCs w:val="22"/>
        </w:rPr>
        <w:t xml:space="preserve"> </w:t>
      </w:r>
      <w:r w:rsidR="00CE05E2">
        <w:rPr>
          <w:rFonts w:cs="Arial"/>
          <w:szCs w:val="22"/>
        </w:rPr>
        <w:t>T</w:t>
      </w:r>
      <w:r w:rsidRPr="00832DF0">
        <w:rPr>
          <w:rFonts w:cs="Arial"/>
          <w:szCs w:val="22"/>
        </w:rPr>
        <w:t xml:space="preserve">rade term requiring the seller to arrange for the carriage of goods by sea to a port of destination and provide the buyer with the documents necessary to obtain the goods from the carrier. </w:t>
      </w:r>
    </w:p>
    <w:p w:rsidR="007D47D7" w:rsidRPr="00832DF0" w:rsidRDefault="007D47D7" w:rsidP="007D47D7">
      <w:pPr>
        <w:tabs>
          <w:tab w:val="left" w:pos="990"/>
          <w:tab w:val="left" w:pos="1080"/>
        </w:tabs>
        <w:spacing w:line="276" w:lineRule="auto"/>
        <w:ind w:left="810" w:hanging="810"/>
        <w:rPr>
          <w:rFonts w:cs="Arial"/>
          <w:szCs w:val="22"/>
        </w:rPr>
      </w:pPr>
      <w:r w:rsidRPr="00832DF0">
        <w:rPr>
          <w:rFonts w:cs="Arial"/>
          <w:b/>
          <w:szCs w:val="22"/>
        </w:rPr>
        <w:t>World market price</w:t>
      </w:r>
      <w:r w:rsidRPr="00832DF0">
        <w:rPr>
          <w:rFonts w:cs="Arial"/>
          <w:szCs w:val="22"/>
        </w:rPr>
        <w:t>: The price for cocoa as established on the London and New York stock markets.</w:t>
      </w:r>
    </w:p>
    <w:p w:rsidR="007D47D7" w:rsidRPr="00832DF0" w:rsidRDefault="007D47D7" w:rsidP="007D47D7">
      <w:pPr>
        <w:tabs>
          <w:tab w:val="left" w:pos="990"/>
          <w:tab w:val="left" w:pos="1080"/>
        </w:tabs>
        <w:spacing w:line="276" w:lineRule="auto"/>
        <w:ind w:left="810" w:hanging="810"/>
        <w:rPr>
          <w:rFonts w:cs="Arial"/>
          <w:szCs w:val="22"/>
        </w:rPr>
      </w:pPr>
      <w:r w:rsidRPr="00832DF0">
        <w:rPr>
          <w:rFonts w:cs="Arial"/>
          <w:b/>
          <w:szCs w:val="22"/>
        </w:rPr>
        <w:t>ICCO</w:t>
      </w:r>
      <w:r w:rsidRPr="00832DF0">
        <w:rPr>
          <w:rFonts w:cs="Arial"/>
          <w:szCs w:val="22"/>
        </w:rPr>
        <w:t xml:space="preserve">: International Cocoa Organization </w:t>
      </w:r>
    </w:p>
    <w:p w:rsidR="007D47D7" w:rsidRDefault="007D47D7" w:rsidP="007D47D7">
      <w:pPr>
        <w:tabs>
          <w:tab w:val="left" w:pos="990"/>
          <w:tab w:val="left" w:pos="1080"/>
        </w:tabs>
        <w:spacing w:line="276" w:lineRule="auto"/>
        <w:ind w:left="810" w:hanging="810"/>
        <w:rPr>
          <w:rFonts w:cs="Arial"/>
          <w:szCs w:val="22"/>
        </w:rPr>
      </w:pPr>
      <w:r w:rsidRPr="00832DF0">
        <w:rPr>
          <w:rFonts w:cs="Arial"/>
          <w:b/>
          <w:szCs w:val="22"/>
        </w:rPr>
        <w:t>ICCO price</w:t>
      </w:r>
      <w:r w:rsidRPr="00832DF0">
        <w:rPr>
          <w:rFonts w:cs="Arial"/>
          <w:szCs w:val="22"/>
        </w:rPr>
        <w:t xml:space="preserve">: The ICCO prices are defined as the averages of the quotations of the three nearest futures contracts on both ICE FUTURES US (New York) and ICE FUTURES EUROPE (London) at the London closing time. They can be used as a proxy for </w:t>
      </w:r>
      <w:proofErr w:type="spellStart"/>
      <w:r w:rsidRPr="00832DF0">
        <w:rPr>
          <w:rFonts w:cs="Arial"/>
          <w:szCs w:val="22"/>
        </w:rPr>
        <w:t>FoB</w:t>
      </w:r>
      <w:proofErr w:type="spellEnd"/>
      <w:r w:rsidRPr="00832DF0">
        <w:rPr>
          <w:rFonts w:cs="Arial"/>
          <w:szCs w:val="22"/>
        </w:rPr>
        <w:t xml:space="preserve"> prices.</w:t>
      </w:r>
    </w:p>
    <w:p w:rsidR="005C70B4" w:rsidRDefault="005C70B4">
      <w:pPr>
        <w:spacing w:line="240" w:lineRule="auto"/>
        <w:jc w:val="left"/>
        <w:rPr>
          <w:rFonts w:cs="Arial"/>
          <w:szCs w:val="22"/>
        </w:rPr>
      </w:pPr>
      <w:r>
        <w:rPr>
          <w:rFonts w:cs="Arial"/>
          <w:szCs w:val="22"/>
        </w:rPr>
        <w:br w:type="page"/>
      </w:r>
    </w:p>
    <w:sdt>
      <w:sdtPr>
        <w:rPr>
          <w:rFonts w:eastAsia="Times New Roman" w:cs="Times New Roman"/>
          <w:b w:val="0"/>
          <w:bCs w:val="0"/>
          <w:color w:val="auto"/>
          <w:sz w:val="22"/>
          <w:szCs w:val="24"/>
          <w:lang w:val="en-GB" w:eastAsia="en-GB"/>
        </w:rPr>
        <w:id w:val="1655575542"/>
        <w:docPartObj>
          <w:docPartGallery w:val="Table of Contents"/>
          <w:docPartUnique/>
        </w:docPartObj>
      </w:sdtPr>
      <w:sdtEndPr>
        <w:rPr>
          <w:noProof/>
        </w:rPr>
      </w:sdtEndPr>
      <w:sdtContent>
        <w:p w:rsidR="006F0ACF" w:rsidRDefault="006F0ACF">
          <w:pPr>
            <w:pStyle w:val="TOCHeading"/>
          </w:pPr>
          <w:r>
            <w:t>Table of Contents</w:t>
          </w:r>
        </w:p>
        <w:p w:rsidR="003D2FD9" w:rsidRDefault="001834E8">
          <w:pPr>
            <w:pStyle w:val="TOC1"/>
            <w:tabs>
              <w:tab w:val="right" w:leader="dot" w:pos="9019"/>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"1-2" \h \z \u </w:instrText>
          </w:r>
          <w:r>
            <w:rPr>
              <w:b/>
              <w:bCs/>
              <w:noProof/>
            </w:rPr>
            <w:fldChar w:fldCharType="separate"/>
          </w:r>
          <w:hyperlink w:anchor="_Toc496790826" w:history="1">
            <w:r w:rsidR="003D2FD9" w:rsidRPr="00CF2738">
              <w:rPr>
                <w:rStyle w:val="Hyperlink"/>
                <w:noProof/>
              </w:rPr>
              <w:t>PART 1: Introduction</w:t>
            </w:r>
            <w:r w:rsidR="003D2FD9">
              <w:rPr>
                <w:noProof/>
                <w:webHidden/>
              </w:rPr>
              <w:tab/>
            </w:r>
            <w:r w:rsidR="003D2FD9">
              <w:rPr>
                <w:noProof/>
                <w:webHidden/>
              </w:rPr>
              <w:fldChar w:fldCharType="begin"/>
            </w:r>
            <w:r w:rsidR="003D2FD9">
              <w:rPr>
                <w:noProof/>
                <w:webHidden/>
              </w:rPr>
              <w:instrText xml:space="preserve"> PAGEREF _Toc496790826 \h </w:instrText>
            </w:r>
            <w:r w:rsidR="003D2FD9">
              <w:rPr>
                <w:noProof/>
                <w:webHidden/>
              </w:rPr>
            </w:r>
            <w:r w:rsidR="003D2FD9">
              <w:rPr>
                <w:noProof/>
                <w:webHidden/>
              </w:rPr>
              <w:fldChar w:fldCharType="separate"/>
            </w:r>
            <w:r w:rsidR="003D2FD9">
              <w:rPr>
                <w:noProof/>
                <w:webHidden/>
              </w:rPr>
              <w:t>1</w:t>
            </w:r>
            <w:r w:rsidR="003D2FD9">
              <w:rPr>
                <w:noProof/>
                <w:webHidden/>
              </w:rPr>
              <w:fldChar w:fldCharType="end"/>
            </w:r>
          </w:hyperlink>
        </w:p>
        <w:p w:rsidR="003D2FD9" w:rsidRDefault="002B6614">
          <w:pPr>
            <w:pStyle w:val="TOC2"/>
            <w:rPr>
              <w:rFonts w:asciiTheme="minorHAnsi" w:eastAsiaTheme="minorEastAsia" w:hAnsiTheme="minorHAnsi" w:cstheme="minorBidi"/>
              <w:noProof/>
              <w:szCs w:val="22"/>
              <w:lang w:val="en-US" w:eastAsia="zh-CN"/>
            </w:rPr>
          </w:pPr>
          <w:hyperlink w:anchor="_Toc496790827" w:history="1">
            <w:r w:rsidR="003D2FD9" w:rsidRPr="00CF2738">
              <w:rPr>
                <w:rStyle w:val="Hyperlink"/>
                <w:noProof/>
              </w:rPr>
              <w:t>1.</w:t>
            </w:r>
            <w:r w:rsidR="003D2FD9">
              <w:rPr>
                <w:rFonts w:asciiTheme="minorHAnsi" w:eastAsiaTheme="minorEastAsia" w:hAnsiTheme="minorHAnsi" w:cstheme="minorBidi"/>
                <w:noProof/>
                <w:szCs w:val="22"/>
                <w:lang w:val="en-US" w:eastAsia="zh-CN"/>
              </w:rPr>
              <w:tab/>
            </w:r>
            <w:r w:rsidR="003D2FD9" w:rsidRPr="00CF2738">
              <w:rPr>
                <w:rStyle w:val="Hyperlink"/>
                <w:noProof/>
              </w:rPr>
              <w:t>General Introduction</w:t>
            </w:r>
            <w:r w:rsidR="003D2FD9">
              <w:rPr>
                <w:noProof/>
                <w:webHidden/>
              </w:rPr>
              <w:tab/>
            </w:r>
            <w:r w:rsidR="003D2FD9">
              <w:rPr>
                <w:noProof/>
                <w:webHidden/>
              </w:rPr>
              <w:fldChar w:fldCharType="begin"/>
            </w:r>
            <w:r w:rsidR="003D2FD9">
              <w:rPr>
                <w:noProof/>
                <w:webHidden/>
              </w:rPr>
              <w:instrText xml:space="preserve"> PAGEREF _Toc496790827 \h </w:instrText>
            </w:r>
            <w:r w:rsidR="003D2FD9">
              <w:rPr>
                <w:noProof/>
                <w:webHidden/>
              </w:rPr>
            </w:r>
            <w:r w:rsidR="003D2FD9">
              <w:rPr>
                <w:noProof/>
                <w:webHidden/>
              </w:rPr>
              <w:fldChar w:fldCharType="separate"/>
            </w:r>
            <w:r w:rsidR="003D2FD9">
              <w:rPr>
                <w:noProof/>
                <w:webHidden/>
              </w:rPr>
              <w:t>1</w:t>
            </w:r>
            <w:r w:rsidR="003D2FD9">
              <w:rPr>
                <w:noProof/>
                <w:webHidden/>
              </w:rPr>
              <w:fldChar w:fldCharType="end"/>
            </w:r>
          </w:hyperlink>
        </w:p>
        <w:p w:rsidR="003D2FD9" w:rsidRDefault="002B6614">
          <w:pPr>
            <w:pStyle w:val="TOC2"/>
            <w:rPr>
              <w:rFonts w:asciiTheme="minorHAnsi" w:eastAsiaTheme="minorEastAsia" w:hAnsiTheme="minorHAnsi" w:cstheme="minorBidi"/>
              <w:noProof/>
              <w:szCs w:val="22"/>
              <w:lang w:val="en-US" w:eastAsia="zh-CN"/>
            </w:rPr>
          </w:pPr>
          <w:hyperlink w:anchor="_Toc496790828" w:history="1">
            <w:r w:rsidR="003D2FD9" w:rsidRPr="00CF2738">
              <w:rPr>
                <w:rStyle w:val="Hyperlink"/>
                <w:noProof/>
              </w:rPr>
              <w:t>2.</w:t>
            </w:r>
            <w:r w:rsidR="003D2FD9">
              <w:rPr>
                <w:rFonts w:asciiTheme="minorHAnsi" w:eastAsiaTheme="minorEastAsia" w:hAnsiTheme="minorHAnsi" w:cstheme="minorBidi"/>
                <w:noProof/>
                <w:szCs w:val="22"/>
                <w:lang w:val="en-US" w:eastAsia="zh-CN"/>
              </w:rPr>
              <w:tab/>
            </w:r>
            <w:r w:rsidR="003D2FD9" w:rsidRPr="00CF2738">
              <w:rPr>
                <w:rStyle w:val="Hyperlink"/>
                <w:noProof/>
              </w:rPr>
              <w:t>Background of the project:</w:t>
            </w:r>
            <w:r w:rsidR="003D2FD9">
              <w:rPr>
                <w:noProof/>
                <w:webHidden/>
              </w:rPr>
              <w:tab/>
            </w:r>
            <w:r w:rsidR="003D2FD9">
              <w:rPr>
                <w:noProof/>
                <w:webHidden/>
              </w:rPr>
              <w:fldChar w:fldCharType="begin"/>
            </w:r>
            <w:r w:rsidR="003D2FD9">
              <w:rPr>
                <w:noProof/>
                <w:webHidden/>
              </w:rPr>
              <w:instrText xml:space="preserve"> PAGEREF _Toc496790828 \h </w:instrText>
            </w:r>
            <w:r w:rsidR="003D2FD9">
              <w:rPr>
                <w:noProof/>
                <w:webHidden/>
              </w:rPr>
            </w:r>
            <w:r w:rsidR="003D2FD9">
              <w:rPr>
                <w:noProof/>
                <w:webHidden/>
              </w:rPr>
              <w:fldChar w:fldCharType="separate"/>
            </w:r>
            <w:r w:rsidR="003D2FD9">
              <w:rPr>
                <w:noProof/>
                <w:webHidden/>
              </w:rPr>
              <w:t>1</w:t>
            </w:r>
            <w:r w:rsidR="003D2FD9">
              <w:rPr>
                <w:noProof/>
                <w:webHidden/>
              </w:rPr>
              <w:fldChar w:fldCharType="end"/>
            </w:r>
          </w:hyperlink>
        </w:p>
        <w:p w:rsidR="003D2FD9" w:rsidRDefault="002B6614">
          <w:pPr>
            <w:pStyle w:val="TOC2"/>
            <w:rPr>
              <w:rFonts w:asciiTheme="minorHAnsi" w:eastAsiaTheme="minorEastAsia" w:hAnsiTheme="minorHAnsi" w:cstheme="minorBidi"/>
              <w:noProof/>
              <w:szCs w:val="22"/>
              <w:lang w:val="en-US" w:eastAsia="zh-CN"/>
            </w:rPr>
          </w:pPr>
          <w:hyperlink w:anchor="_Toc496790829" w:history="1">
            <w:r w:rsidR="003D2FD9" w:rsidRPr="00CF2738">
              <w:rPr>
                <w:rStyle w:val="Hyperlink"/>
                <w:noProof/>
              </w:rPr>
              <w:t>3.</w:t>
            </w:r>
            <w:r w:rsidR="003D2FD9">
              <w:rPr>
                <w:rFonts w:asciiTheme="minorHAnsi" w:eastAsiaTheme="minorEastAsia" w:hAnsiTheme="minorHAnsi" w:cstheme="minorBidi"/>
                <w:noProof/>
                <w:szCs w:val="22"/>
                <w:lang w:val="en-US" w:eastAsia="zh-CN"/>
              </w:rPr>
              <w:tab/>
            </w:r>
            <w:r w:rsidR="003D2FD9" w:rsidRPr="00CF2738">
              <w:rPr>
                <w:rStyle w:val="Hyperlink"/>
                <w:noProof/>
              </w:rPr>
              <w:t>Project goal and objectives</w:t>
            </w:r>
            <w:r w:rsidR="003D2FD9">
              <w:rPr>
                <w:noProof/>
                <w:webHidden/>
              </w:rPr>
              <w:tab/>
            </w:r>
            <w:r w:rsidR="003D2FD9">
              <w:rPr>
                <w:noProof/>
                <w:webHidden/>
              </w:rPr>
              <w:fldChar w:fldCharType="begin"/>
            </w:r>
            <w:r w:rsidR="003D2FD9">
              <w:rPr>
                <w:noProof/>
                <w:webHidden/>
              </w:rPr>
              <w:instrText xml:space="preserve"> PAGEREF _Toc496790829 \h </w:instrText>
            </w:r>
            <w:r w:rsidR="003D2FD9">
              <w:rPr>
                <w:noProof/>
                <w:webHidden/>
              </w:rPr>
            </w:r>
            <w:r w:rsidR="003D2FD9">
              <w:rPr>
                <w:noProof/>
                <w:webHidden/>
              </w:rPr>
              <w:fldChar w:fldCharType="separate"/>
            </w:r>
            <w:r w:rsidR="003D2FD9">
              <w:rPr>
                <w:noProof/>
                <w:webHidden/>
              </w:rPr>
              <w:t>2</w:t>
            </w:r>
            <w:r w:rsidR="003D2FD9">
              <w:rPr>
                <w:noProof/>
                <w:webHidden/>
              </w:rPr>
              <w:fldChar w:fldCharType="end"/>
            </w:r>
          </w:hyperlink>
        </w:p>
        <w:p w:rsidR="003D2FD9" w:rsidRDefault="002B6614">
          <w:pPr>
            <w:pStyle w:val="TOC2"/>
            <w:rPr>
              <w:rFonts w:asciiTheme="minorHAnsi" w:eastAsiaTheme="minorEastAsia" w:hAnsiTheme="minorHAnsi" w:cstheme="minorBidi"/>
              <w:noProof/>
              <w:szCs w:val="22"/>
              <w:lang w:val="en-US" w:eastAsia="zh-CN"/>
            </w:rPr>
          </w:pPr>
          <w:hyperlink w:anchor="_Toc496790830" w:history="1">
            <w:r w:rsidR="003D2FD9" w:rsidRPr="00CF2738">
              <w:rPr>
                <w:rStyle w:val="Hyperlink"/>
                <w:noProof/>
              </w:rPr>
              <w:t>4.</w:t>
            </w:r>
            <w:r w:rsidR="003D2FD9">
              <w:rPr>
                <w:rFonts w:asciiTheme="minorHAnsi" w:eastAsiaTheme="minorEastAsia" w:hAnsiTheme="minorHAnsi" w:cstheme="minorBidi"/>
                <w:noProof/>
                <w:szCs w:val="22"/>
                <w:lang w:val="en-US" w:eastAsia="zh-CN"/>
              </w:rPr>
              <w:tab/>
            </w:r>
            <w:r w:rsidR="003D2FD9" w:rsidRPr="00CF2738">
              <w:rPr>
                <w:rStyle w:val="Hyperlink"/>
                <w:noProof/>
              </w:rPr>
              <w:t>Project and process information</w:t>
            </w:r>
            <w:r w:rsidR="003D2FD9">
              <w:rPr>
                <w:noProof/>
                <w:webHidden/>
              </w:rPr>
              <w:tab/>
            </w:r>
            <w:r w:rsidR="003D2FD9">
              <w:rPr>
                <w:noProof/>
                <w:webHidden/>
              </w:rPr>
              <w:fldChar w:fldCharType="begin"/>
            </w:r>
            <w:r w:rsidR="003D2FD9">
              <w:rPr>
                <w:noProof/>
                <w:webHidden/>
              </w:rPr>
              <w:instrText xml:space="preserve"> PAGEREF _Toc496790830 \h </w:instrText>
            </w:r>
            <w:r w:rsidR="003D2FD9">
              <w:rPr>
                <w:noProof/>
                <w:webHidden/>
              </w:rPr>
            </w:r>
            <w:r w:rsidR="003D2FD9">
              <w:rPr>
                <w:noProof/>
                <w:webHidden/>
              </w:rPr>
              <w:fldChar w:fldCharType="separate"/>
            </w:r>
            <w:r w:rsidR="003D2FD9">
              <w:rPr>
                <w:noProof/>
                <w:webHidden/>
              </w:rPr>
              <w:t>2</w:t>
            </w:r>
            <w:r w:rsidR="003D2FD9">
              <w:rPr>
                <w:noProof/>
                <w:webHidden/>
              </w:rPr>
              <w:fldChar w:fldCharType="end"/>
            </w:r>
          </w:hyperlink>
        </w:p>
        <w:p w:rsidR="003D2FD9" w:rsidRDefault="002B6614">
          <w:pPr>
            <w:pStyle w:val="TOC2"/>
            <w:rPr>
              <w:rFonts w:asciiTheme="minorHAnsi" w:eastAsiaTheme="minorEastAsia" w:hAnsiTheme="minorHAnsi" w:cstheme="minorBidi"/>
              <w:noProof/>
              <w:szCs w:val="22"/>
              <w:lang w:val="en-US" w:eastAsia="zh-CN"/>
            </w:rPr>
          </w:pPr>
          <w:hyperlink w:anchor="_Toc496790831" w:history="1">
            <w:r w:rsidR="003D2FD9" w:rsidRPr="00CF2738">
              <w:rPr>
                <w:rStyle w:val="Hyperlink"/>
                <w:noProof/>
              </w:rPr>
              <w:t>5.</w:t>
            </w:r>
            <w:r w:rsidR="003D2FD9">
              <w:rPr>
                <w:rFonts w:asciiTheme="minorHAnsi" w:eastAsiaTheme="minorEastAsia" w:hAnsiTheme="minorHAnsi" w:cstheme="minorBidi"/>
                <w:noProof/>
                <w:szCs w:val="22"/>
                <w:lang w:val="en-US" w:eastAsia="zh-CN"/>
              </w:rPr>
              <w:tab/>
            </w:r>
            <w:r w:rsidR="003D2FD9" w:rsidRPr="00CF2738">
              <w:rPr>
                <w:rStyle w:val="Hyperlink"/>
                <w:noProof/>
              </w:rPr>
              <w:t>Acronyms and definitions</w:t>
            </w:r>
            <w:r w:rsidR="003D2FD9">
              <w:rPr>
                <w:noProof/>
                <w:webHidden/>
              </w:rPr>
              <w:tab/>
            </w:r>
            <w:r w:rsidR="003D2FD9">
              <w:rPr>
                <w:noProof/>
                <w:webHidden/>
              </w:rPr>
              <w:fldChar w:fldCharType="begin"/>
            </w:r>
            <w:r w:rsidR="003D2FD9">
              <w:rPr>
                <w:noProof/>
                <w:webHidden/>
              </w:rPr>
              <w:instrText xml:space="preserve"> PAGEREF _Toc496790831 \h </w:instrText>
            </w:r>
            <w:r w:rsidR="003D2FD9">
              <w:rPr>
                <w:noProof/>
                <w:webHidden/>
              </w:rPr>
            </w:r>
            <w:r w:rsidR="003D2FD9">
              <w:rPr>
                <w:noProof/>
                <w:webHidden/>
              </w:rPr>
              <w:fldChar w:fldCharType="separate"/>
            </w:r>
            <w:r w:rsidR="003D2FD9">
              <w:rPr>
                <w:noProof/>
                <w:webHidden/>
              </w:rPr>
              <w:t>3</w:t>
            </w:r>
            <w:r w:rsidR="003D2FD9">
              <w:rPr>
                <w:noProof/>
                <w:webHidden/>
              </w:rPr>
              <w:fldChar w:fldCharType="end"/>
            </w:r>
          </w:hyperlink>
        </w:p>
        <w:p w:rsidR="003D2FD9" w:rsidRDefault="002B6614">
          <w:pPr>
            <w:pStyle w:val="TOC1"/>
            <w:tabs>
              <w:tab w:val="right" w:leader="dot" w:pos="9019"/>
            </w:tabs>
            <w:rPr>
              <w:rFonts w:asciiTheme="minorHAnsi" w:eastAsiaTheme="minorEastAsia" w:hAnsiTheme="minorHAnsi" w:cstheme="minorBidi"/>
              <w:noProof/>
              <w:szCs w:val="22"/>
              <w:lang w:val="en-US" w:eastAsia="zh-CN"/>
            </w:rPr>
          </w:pPr>
          <w:hyperlink w:anchor="_Toc496790832" w:history="1">
            <w:r w:rsidR="003D2FD9" w:rsidRPr="00CF2738">
              <w:rPr>
                <w:rStyle w:val="Hyperlink"/>
                <w:noProof/>
              </w:rPr>
              <w:t>Part 2: Background information and consultation questionnaire</w:t>
            </w:r>
            <w:r w:rsidR="003D2FD9">
              <w:rPr>
                <w:noProof/>
                <w:webHidden/>
              </w:rPr>
              <w:tab/>
            </w:r>
            <w:r w:rsidR="003D2FD9">
              <w:rPr>
                <w:noProof/>
                <w:webHidden/>
              </w:rPr>
              <w:fldChar w:fldCharType="begin"/>
            </w:r>
            <w:r w:rsidR="003D2FD9">
              <w:rPr>
                <w:noProof/>
                <w:webHidden/>
              </w:rPr>
              <w:instrText xml:space="preserve"> PAGEREF _Toc496790832 \h </w:instrText>
            </w:r>
            <w:r w:rsidR="003D2FD9">
              <w:rPr>
                <w:noProof/>
                <w:webHidden/>
              </w:rPr>
            </w:r>
            <w:r w:rsidR="003D2FD9">
              <w:rPr>
                <w:noProof/>
                <w:webHidden/>
              </w:rPr>
              <w:fldChar w:fldCharType="separate"/>
            </w:r>
            <w:r w:rsidR="003D2FD9">
              <w:rPr>
                <w:noProof/>
                <w:webHidden/>
              </w:rPr>
              <w:t>5</w:t>
            </w:r>
            <w:r w:rsidR="003D2FD9">
              <w:rPr>
                <w:noProof/>
                <w:webHidden/>
              </w:rPr>
              <w:fldChar w:fldCharType="end"/>
            </w:r>
          </w:hyperlink>
        </w:p>
        <w:p w:rsidR="003D2FD9" w:rsidRDefault="002B6614">
          <w:pPr>
            <w:pStyle w:val="TOC2"/>
            <w:rPr>
              <w:rFonts w:asciiTheme="minorHAnsi" w:eastAsiaTheme="minorEastAsia" w:hAnsiTheme="minorHAnsi" w:cstheme="minorBidi"/>
              <w:noProof/>
              <w:szCs w:val="22"/>
              <w:lang w:val="en-US" w:eastAsia="zh-CN"/>
            </w:rPr>
          </w:pPr>
          <w:hyperlink w:anchor="_Toc496790833" w:history="1">
            <w:r w:rsidR="003D2FD9" w:rsidRPr="00CF2738">
              <w:rPr>
                <w:rStyle w:val="Hyperlink"/>
                <w:noProof/>
              </w:rPr>
              <w:t>Information about your organization</w:t>
            </w:r>
            <w:r w:rsidR="003D2FD9">
              <w:rPr>
                <w:noProof/>
                <w:webHidden/>
              </w:rPr>
              <w:tab/>
            </w:r>
            <w:r w:rsidR="003D2FD9">
              <w:rPr>
                <w:noProof/>
                <w:webHidden/>
              </w:rPr>
              <w:fldChar w:fldCharType="begin"/>
            </w:r>
            <w:r w:rsidR="003D2FD9">
              <w:rPr>
                <w:noProof/>
                <w:webHidden/>
              </w:rPr>
              <w:instrText xml:space="preserve"> PAGEREF _Toc496790833 \h </w:instrText>
            </w:r>
            <w:r w:rsidR="003D2FD9">
              <w:rPr>
                <w:noProof/>
                <w:webHidden/>
              </w:rPr>
            </w:r>
            <w:r w:rsidR="003D2FD9">
              <w:rPr>
                <w:noProof/>
                <w:webHidden/>
              </w:rPr>
              <w:fldChar w:fldCharType="separate"/>
            </w:r>
            <w:r w:rsidR="003D2FD9">
              <w:rPr>
                <w:noProof/>
                <w:webHidden/>
              </w:rPr>
              <w:t>5</w:t>
            </w:r>
            <w:r w:rsidR="003D2FD9">
              <w:rPr>
                <w:noProof/>
                <w:webHidden/>
              </w:rPr>
              <w:fldChar w:fldCharType="end"/>
            </w:r>
          </w:hyperlink>
        </w:p>
        <w:p w:rsidR="003D2FD9" w:rsidRDefault="002B6614">
          <w:pPr>
            <w:pStyle w:val="TOC2"/>
            <w:rPr>
              <w:rFonts w:asciiTheme="minorHAnsi" w:eastAsiaTheme="minorEastAsia" w:hAnsiTheme="minorHAnsi" w:cstheme="minorBidi"/>
              <w:noProof/>
              <w:szCs w:val="22"/>
              <w:lang w:val="en-US" w:eastAsia="zh-CN"/>
            </w:rPr>
          </w:pPr>
          <w:hyperlink w:anchor="_Toc496790834" w:history="1">
            <w:r w:rsidR="003D2FD9" w:rsidRPr="00CF2738">
              <w:rPr>
                <w:rStyle w:val="Hyperlink"/>
                <w:noProof/>
              </w:rPr>
              <w:t>1.</w:t>
            </w:r>
            <w:r w:rsidR="003D2FD9">
              <w:rPr>
                <w:rFonts w:asciiTheme="minorHAnsi" w:eastAsiaTheme="minorEastAsia" w:hAnsiTheme="minorHAnsi" w:cstheme="minorBidi"/>
                <w:noProof/>
                <w:szCs w:val="22"/>
                <w:lang w:val="en-US" w:eastAsia="zh-CN"/>
              </w:rPr>
              <w:tab/>
            </w:r>
            <w:r w:rsidR="003D2FD9" w:rsidRPr="00CF2738">
              <w:rPr>
                <w:rStyle w:val="Hyperlink"/>
                <w:noProof/>
              </w:rPr>
              <w:t>Define Fairtrade’s pricing model and tools</w:t>
            </w:r>
            <w:r w:rsidR="003D2FD9">
              <w:rPr>
                <w:noProof/>
                <w:webHidden/>
              </w:rPr>
              <w:tab/>
            </w:r>
            <w:r w:rsidR="003D2FD9">
              <w:rPr>
                <w:noProof/>
                <w:webHidden/>
              </w:rPr>
              <w:fldChar w:fldCharType="begin"/>
            </w:r>
            <w:r w:rsidR="003D2FD9">
              <w:rPr>
                <w:noProof/>
                <w:webHidden/>
              </w:rPr>
              <w:instrText xml:space="preserve"> PAGEREF _Toc496790834 \h </w:instrText>
            </w:r>
            <w:r w:rsidR="003D2FD9">
              <w:rPr>
                <w:noProof/>
                <w:webHidden/>
              </w:rPr>
            </w:r>
            <w:r w:rsidR="003D2FD9">
              <w:rPr>
                <w:noProof/>
                <w:webHidden/>
              </w:rPr>
              <w:fldChar w:fldCharType="separate"/>
            </w:r>
            <w:r w:rsidR="003D2FD9">
              <w:rPr>
                <w:noProof/>
                <w:webHidden/>
              </w:rPr>
              <w:t>5</w:t>
            </w:r>
            <w:r w:rsidR="003D2FD9">
              <w:rPr>
                <w:noProof/>
                <w:webHidden/>
              </w:rPr>
              <w:fldChar w:fldCharType="end"/>
            </w:r>
          </w:hyperlink>
        </w:p>
        <w:p w:rsidR="003D2FD9" w:rsidRDefault="002B6614">
          <w:pPr>
            <w:pStyle w:val="TOC2"/>
            <w:rPr>
              <w:rFonts w:asciiTheme="minorHAnsi" w:eastAsiaTheme="minorEastAsia" w:hAnsiTheme="minorHAnsi" w:cstheme="minorBidi"/>
              <w:noProof/>
              <w:szCs w:val="22"/>
              <w:lang w:val="en-US" w:eastAsia="zh-CN"/>
            </w:rPr>
          </w:pPr>
          <w:hyperlink w:anchor="_Toc496790835" w:history="1">
            <w:r w:rsidR="003D2FD9" w:rsidRPr="00CF2738">
              <w:rPr>
                <w:rStyle w:val="Hyperlink"/>
                <w:noProof/>
              </w:rPr>
              <w:t>1.1</w:t>
            </w:r>
            <w:r w:rsidR="003D2FD9">
              <w:rPr>
                <w:rFonts w:asciiTheme="minorHAnsi" w:eastAsiaTheme="minorEastAsia" w:hAnsiTheme="minorHAnsi" w:cstheme="minorBidi"/>
                <w:noProof/>
                <w:szCs w:val="22"/>
                <w:lang w:val="en-US" w:eastAsia="zh-CN"/>
              </w:rPr>
              <w:tab/>
            </w:r>
            <w:r w:rsidR="003D2FD9" w:rsidRPr="00CF2738">
              <w:rPr>
                <w:rStyle w:val="Hyperlink"/>
                <w:noProof/>
              </w:rPr>
              <w:t>General feedback on Fairtrade cocoa pricing</w:t>
            </w:r>
            <w:r w:rsidR="003D2FD9">
              <w:rPr>
                <w:noProof/>
                <w:webHidden/>
              </w:rPr>
              <w:tab/>
            </w:r>
            <w:r w:rsidR="003D2FD9">
              <w:rPr>
                <w:noProof/>
                <w:webHidden/>
              </w:rPr>
              <w:fldChar w:fldCharType="begin"/>
            </w:r>
            <w:r w:rsidR="003D2FD9">
              <w:rPr>
                <w:noProof/>
                <w:webHidden/>
              </w:rPr>
              <w:instrText xml:space="preserve"> PAGEREF _Toc496790835 \h </w:instrText>
            </w:r>
            <w:r w:rsidR="003D2FD9">
              <w:rPr>
                <w:noProof/>
                <w:webHidden/>
              </w:rPr>
            </w:r>
            <w:r w:rsidR="003D2FD9">
              <w:rPr>
                <w:noProof/>
                <w:webHidden/>
              </w:rPr>
              <w:fldChar w:fldCharType="separate"/>
            </w:r>
            <w:r w:rsidR="003D2FD9">
              <w:rPr>
                <w:noProof/>
                <w:webHidden/>
              </w:rPr>
              <w:t>6</w:t>
            </w:r>
            <w:r w:rsidR="003D2FD9">
              <w:rPr>
                <w:noProof/>
                <w:webHidden/>
              </w:rPr>
              <w:fldChar w:fldCharType="end"/>
            </w:r>
          </w:hyperlink>
        </w:p>
        <w:p w:rsidR="003D2FD9" w:rsidRDefault="002B6614">
          <w:pPr>
            <w:pStyle w:val="TOC2"/>
            <w:rPr>
              <w:rFonts w:asciiTheme="minorHAnsi" w:eastAsiaTheme="minorEastAsia" w:hAnsiTheme="minorHAnsi" w:cstheme="minorBidi"/>
              <w:noProof/>
              <w:szCs w:val="22"/>
              <w:lang w:val="en-US" w:eastAsia="zh-CN"/>
            </w:rPr>
          </w:pPr>
          <w:hyperlink w:anchor="_Toc496790836" w:history="1">
            <w:r w:rsidR="003D2FD9" w:rsidRPr="00CF2738">
              <w:rPr>
                <w:rStyle w:val="Hyperlink"/>
                <w:noProof/>
              </w:rPr>
              <w:t>2.</w:t>
            </w:r>
            <w:r w:rsidR="003D2FD9">
              <w:rPr>
                <w:rFonts w:asciiTheme="minorHAnsi" w:eastAsiaTheme="minorEastAsia" w:hAnsiTheme="minorHAnsi" w:cstheme="minorBidi"/>
                <w:noProof/>
                <w:szCs w:val="22"/>
                <w:lang w:val="en-US" w:eastAsia="zh-CN"/>
              </w:rPr>
              <w:tab/>
            </w:r>
            <w:r w:rsidR="003D2FD9" w:rsidRPr="00CF2738">
              <w:rPr>
                <w:rStyle w:val="Hyperlink"/>
                <w:noProof/>
              </w:rPr>
              <w:t>Consider global vs regional pricing</w:t>
            </w:r>
            <w:r w:rsidR="003D2FD9">
              <w:rPr>
                <w:noProof/>
                <w:webHidden/>
              </w:rPr>
              <w:tab/>
            </w:r>
            <w:r w:rsidR="003D2FD9">
              <w:rPr>
                <w:noProof/>
                <w:webHidden/>
              </w:rPr>
              <w:fldChar w:fldCharType="begin"/>
            </w:r>
            <w:r w:rsidR="003D2FD9">
              <w:rPr>
                <w:noProof/>
                <w:webHidden/>
              </w:rPr>
              <w:instrText xml:space="preserve"> PAGEREF _Toc496790836 \h </w:instrText>
            </w:r>
            <w:r w:rsidR="003D2FD9">
              <w:rPr>
                <w:noProof/>
                <w:webHidden/>
              </w:rPr>
            </w:r>
            <w:r w:rsidR="003D2FD9">
              <w:rPr>
                <w:noProof/>
                <w:webHidden/>
              </w:rPr>
              <w:fldChar w:fldCharType="separate"/>
            </w:r>
            <w:r w:rsidR="003D2FD9">
              <w:rPr>
                <w:noProof/>
                <w:webHidden/>
              </w:rPr>
              <w:t>6</w:t>
            </w:r>
            <w:r w:rsidR="003D2FD9">
              <w:rPr>
                <w:noProof/>
                <w:webHidden/>
              </w:rPr>
              <w:fldChar w:fldCharType="end"/>
            </w:r>
          </w:hyperlink>
        </w:p>
        <w:p w:rsidR="003D2FD9" w:rsidRDefault="002B6614">
          <w:pPr>
            <w:pStyle w:val="TOC2"/>
            <w:rPr>
              <w:rFonts w:asciiTheme="minorHAnsi" w:eastAsiaTheme="minorEastAsia" w:hAnsiTheme="minorHAnsi" w:cstheme="minorBidi"/>
              <w:noProof/>
              <w:szCs w:val="22"/>
              <w:lang w:val="en-US" w:eastAsia="zh-CN"/>
            </w:rPr>
          </w:pPr>
          <w:hyperlink w:anchor="_Toc496790837" w:history="1">
            <w:r w:rsidR="003D2FD9" w:rsidRPr="00CF2738">
              <w:rPr>
                <w:rStyle w:val="Hyperlink"/>
                <w:noProof/>
              </w:rPr>
              <w:t>3.</w:t>
            </w:r>
            <w:r w:rsidR="003D2FD9">
              <w:rPr>
                <w:rFonts w:asciiTheme="minorHAnsi" w:eastAsiaTheme="minorEastAsia" w:hAnsiTheme="minorHAnsi" w:cstheme="minorBidi"/>
                <w:noProof/>
                <w:szCs w:val="22"/>
                <w:lang w:val="en-US" w:eastAsia="zh-CN"/>
              </w:rPr>
              <w:tab/>
            </w:r>
            <w:r w:rsidR="003D2FD9" w:rsidRPr="00CF2738">
              <w:rPr>
                <w:rStyle w:val="Hyperlink"/>
                <w:noProof/>
              </w:rPr>
              <w:t xml:space="preserve">Define the appropriate price level(s) in the value chain </w:t>
            </w:r>
            <w:r w:rsidR="003D2FD9">
              <w:rPr>
                <w:noProof/>
                <w:webHidden/>
              </w:rPr>
              <w:tab/>
            </w:r>
            <w:r w:rsidR="003D2FD9">
              <w:rPr>
                <w:noProof/>
                <w:webHidden/>
              </w:rPr>
              <w:fldChar w:fldCharType="begin"/>
            </w:r>
            <w:r w:rsidR="003D2FD9">
              <w:rPr>
                <w:noProof/>
                <w:webHidden/>
              </w:rPr>
              <w:instrText xml:space="preserve"> PAGEREF _Toc496790837 \h </w:instrText>
            </w:r>
            <w:r w:rsidR="003D2FD9">
              <w:rPr>
                <w:noProof/>
                <w:webHidden/>
              </w:rPr>
            </w:r>
            <w:r w:rsidR="003D2FD9">
              <w:rPr>
                <w:noProof/>
                <w:webHidden/>
              </w:rPr>
              <w:fldChar w:fldCharType="separate"/>
            </w:r>
            <w:r w:rsidR="003D2FD9">
              <w:rPr>
                <w:noProof/>
                <w:webHidden/>
              </w:rPr>
              <w:t>8</w:t>
            </w:r>
            <w:r w:rsidR="003D2FD9">
              <w:rPr>
                <w:noProof/>
                <w:webHidden/>
              </w:rPr>
              <w:fldChar w:fldCharType="end"/>
            </w:r>
          </w:hyperlink>
        </w:p>
        <w:p w:rsidR="003D2FD9" w:rsidRDefault="002B6614">
          <w:pPr>
            <w:pStyle w:val="TOC2"/>
            <w:rPr>
              <w:rFonts w:asciiTheme="minorHAnsi" w:eastAsiaTheme="minorEastAsia" w:hAnsiTheme="minorHAnsi" w:cstheme="minorBidi"/>
              <w:noProof/>
              <w:szCs w:val="22"/>
              <w:lang w:val="en-US" w:eastAsia="zh-CN"/>
            </w:rPr>
          </w:pPr>
          <w:hyperlink w:anchor="_Toc496790838" w:history="1">
            <w:r w:rsidR="003D2FD9" w:rsidRPr="00CF2738">
              <w:rPr>
                <w:rStyle w:val="Hyperlink"/>
                <w:noProof/>
              </w:rPr>
              <w:t>3.1</w:t>
            </w:r>
            <w:r w:rsidR="003D2FD9">
              <w:rPr>
                <w:rFonts w:asciiTheme="minorHAnsi" w:eastAsiaTheme="minorEastAsia" w:hAnsiTheme="minorHAnsi" w:cstheme="minorBidi"/>
                <w:noProof/>
                <w:szCs w:val="22"/>
                <w:lang w:val="en-US" w:eastAsia="zh-CN"/>
              </w:rPr>
              <w:tab/>
            </w:r>
            <w:r w:rsidR="003D2FD9" w:rsidRPr="00CF2738">
              <w:rPr>
                <w:rStyle w:val="Hyperlink"/>
                <w:noProof/>
              </w:rPr>
              <w:t>Price level: FOB vs EX works vs Farm gate</w:t>
            </w:r>
            <w:r w:rsidR="003D2FD9">
              <w:rPr>
                <w:noProof/>
                <w:webHidden/>
              </w:rPr>
              <w:tab/>
            </w:r>
            <w:r w:rsidR="003D2FD9">
              <w:rPr>
                <w:noProof/>
                <w:webHidden/>
              </w:rPr>
              <w:fldChar w:fldCharType="begin"/>
            </w:r>
            <w:r w:rsidR="003D2FD9">
              <w:rPr>
                <w:noProof/>
                <w:webHidden/>
              </w:rPr>
              <w:instrText xml:space="preserve"> PAGEREF _Toc496790838 \h </w:instrText>
            </w:r>
            <w:r w:rsidR="003D2FD9">
              <w:rPr>
                <w:noProof/>
                <w:webHidden/>
              </w:rPr>
            </w:r>
            <w:r w:rsidR="003D2FD9">
              <w:rPr>
                <w:noProof/>
                <w:webHidden/>
              </w:rPr>
              <w:fldChar w:fldCharType="separate"/>
            </w:r>
            <w:r w:rsidR="003D2FD9">
              <w:rPr>
                <w:noProof/>
                <w:webHidden/>
              </w:rPr>
              <w:t>8</w:t>
            </w:r>
            <w:r w:rsidR="003D2FD9">
              <w:rPr>
                <w:noProof/>
                <w:webHidden/>
              </w:rPr>
              <w:fldChar w:fldCharType="end"/>
            </w:r>
          </w:hyperlink>
        </w:p>
        <w:p w:rsidR="003D2FD9" w:rsidRDefault="002B6614">
          <w:pPr>
            <w:pStyle w:val="TOC2"/>
            <w:rPr>
              <w:rFonts w:asciiTheme="minorHAnsi" w:eastAsiaTheme="minorEastAsia" w:hAnsiTheme="minorHAnsi" w:cstheme="minorBidi"/>
              <w:noProof/>
              <w:szCs w:val="22"/>
              <w:lang w:val="en-US" w:eastAsia="zh-CN"/>
            </w:rPr>
          </w:pPr>
          <w:hyperlink w:anchor="_Toc496790839" w:history="1">
            <w:r w:rsidR="003D2FD9" w:rsidRPr="00CF2738">
              <w:rPr>
                <w:rStyle w:val="Hyperlink"/>
                <w:noProof/>
              </w:rPr>
              <w:t>3.2</w:t>
            </w:r>
            <w:r w:rsidR="003D2FD9">
              <w:rPr>
                <w:rFonts w:asciiTheme="minorHAnsi" w:eastAsiaTheme="minorEastAsia" w:hAnsiTheme="minorHAnsi" w:cstheme="minorBidi"/>
                <w:noProof/>
                <w:szCs w:val="22"/>
                <w:lang w:val="en-US" w:eastAsia="zh-CN"/>
              </w:rPr>
              <w:tab/>
            </w:r>
            <w:r w:rsidR="003D2FD9" w:rsidRPr="00CF2738">
              <w:rPr>
                <w:rStyle w:val="Hyperlink"/>
                <w:noProof/>
              </w:rPr>
              <w:t xml:space="preserve">FMP and National Prices </w:t>
            </w:r>
            <w:r w:rsidR="003D2FD9">
              <w:rPr>
                <w:noProof/>
                <w:webHidden/>
              </w:rPr>
              <w:tab/>
            </w:r>
            <w:r w:rsidR="003D2FD9">
              <w:rPr>
                <w:noProof/>
                <w:webHidden/>
              </w:rPr>
              <w:fldChar w:fldCharType="begin"/>
            </w:r>
            <w:r w:rsidR="003D2FD9">
              <w:rPr>
                <w:noProof/>
                <w:webHidden/>
              </w:rPr>
              <w:instrText xml:space="preserve"> PAGEREF _Toc496790839 \h </w:instrText>
            </w:r>
            <w:r w:rsidR="003D2FD9">
              <w:rPr>
                <w:noProof/>
                <w:webHidden/>
              </w:rPr>
            </w:r>
            <w:r w:rsidR="003D2FD9">
              <w:rPr>
                <w:noProof/>
                <w:webHidden/>
              </w:rPr>
              <w:fldChar w:fldCharType="separate"/>
            </w:r>
            <w:r w:rsidR="003D2FD9">
              <w:rPr>
                <w:noProof/>
                <w:webHidden/>
              </w:rPr>
              <w:t>9</w:t>
            </w:r>
            <w:r w:rsidR="003D2FD9">
              <w:rPr>
                <w:noProof/>
                <w:webHidden/>
              </w:rPr>
              <w:fldChar w:fldCharType="end"/>
            </w:r>
          </w:hyperlink>
        </w:p>
        <w:p w:rsidR="003D2FD9" w:rsidRDefault="002B6614">
          <w:pPr>
            <w:pStyle w:val="TOC2"/>
            <w:rPr>
              <w:rFonts w:asciiTheme="minorHAnsi" w:eastAsiaTheme="minorEastAsia" w:hAnsiTheme="minorHAnsi" w:cstheme="minorBidi"/>
              <w:noProof/>
              <w:szCs w:val="22"/>
              <w:lang w:val="en-US" w:eastAsia="zh-CN"/>
            </w:rPr>
          </w:pPr>
          <w:hyperlink w:anchor="_Toc496790840" w:history="1">
            <w:r w:rsidR="003D2FD9" w:rsidRPr="00CF2738">
              <w:rPr>
                <w:rStyle w:val="Hyperlink"/>
                <w:noProof/>
              </w:rPr>
              <w:t>4.</w:t>
            </w:r>
            <w:r w:rsidR="003D2FD9">
              <w:rPr>
                <w:rFonts w:asciiTheme="minorHAnsi" w:eastAsiaTheme="minorEastAsia" w:hAnsiTheme="minorHAnsi" w:cstheme="minorBidi"/>
                <w:noProof/>
                <w:szCs w:val="22"/>
                <w:lang w:val="en-US" w:eastAsia="zh-CN"/>
              </w:rPr>
              <w:tab/>
            </w:r>
            <w:r w:rsidR="003D2FD9" w:rsidRPr="00CF2738">
              <w:rPr>
                <w:rStyle w:val="Hyperlink"/>
                <w:noProof/>
              </w:rPr>
              <w:t>Fairtrade Premium</w:t>
            </w:r>
            <w:r w:rsidR="003D2FD9">
              <w:rPr>
                <w:noProof/>
                <w:webHidden/>
              </w:rPr>
              <w:tab/>
            </w:r>
            <w:r w:rsidR="003D2FD9">
              <w:rPr>
                <w:noProof/>
                <w:webHidden/>
              </w:rPr>
              <w:fldChar w:fldCharType="begin"/>
            </w:r>
            <w:r w:rsidR="003D2FD9">
              <w:rPr>
                <w:noProof/>
                <w:webHidden/>
              </w:rPr>
              <w:instrText xml:space="preserve"> PAGEREF _Toc496790840 \h </w:instrText>
            </w:r>
            <w:r w:rsidR="003D2FD9">
              <w:rPr>
                <w:noProof/>
                <w:webHidden/>
              </w:rPr>
            </w:r>
            <w:r w:rsidR="003D2FD9">
              <w:rPr>
                <w:noProof/>
                <w:webHidden/>
              </w:rPr>
              <w:fldChar w:fldCharType="separate"/>
            </w:r>
            <w:r w:rsidR="003D2FD9">
              <w:rPr>
                <w:noProof/>
                <w:webHidden/>
              </w:rPr>
              <w:t>11</w:t>
            </w:r>
            <w:r w:rsidR="003D2FD9">
              <w:rPr>
                <w:noProof/>
                <w:webHidden/>
              </w:rPr>
              <w:fldChar w:fldCharType="end"/>
            </w:r>
          </w:hyperlink>
        </w:p>
        <w:p w:rsidR="003D2FD9" w:rsidRDefault="002B6614">
          <w:pPr>
            <w:pStyle w:val="TOC2"/>
            <w:rPr>
              <w:rFonts w:asciiTheme="minorHAnsi" w:eastAsiaTheme="minorEastAsia" w:hAnsiTheme="minorHAnsi" w:cstheme="minorBidi"/>
              <w:noProof/>
              <w:szCs w:val="22"/>
              <w:lang w:val="en-US" w:eastAsia="zh-CN"/>
            </w:rPr>
          </w:pPr>
          <w:hyperlink w:anchor="_Toc496790841" w:history="1">
            <w:r w:rsidR="003D2FD9" w:rsidRPr="00CF2738">
              <w:rPr>
                <w:rStyle w:val="Hyperlink"/>
                <w:noProof/>
              </w:rPr>
              <w:t>4.1</w:t>
            </w:r>
            <w:r w:rsidR="003D2FD9">
              <w:rPr>
                <w:rFonts w:asciiTheme="minorHAnsi" w:eastAsiaTheme="minorEastAsia" w:hAnsiTheme="minorHAnsi" w:cstheme="minorBidi"/>
                <w:noProof/>
                <w:szCs w:val="22"/>
                <w:lang w:val="en-US" w:eastAsia="zh-CN"/>
              </w:rPr>
              <w:tab/>
            </w:r>
            <w:r w:rsidR="003D2FD9" w:rsidRPr="00CF2738">
              <w:rPr>
                <w:rStyle w:val="Hyperlink"/>
                <w:noProof/>
              </w:rPr>
              <w:t>Fairtrade Premium Use</w:t>
            </w:r>
            <w:r w:rsidR="003D2FD9">
              <w:rPr>
                <w:noProof/>
                <w:webHidden/>
              </w:rPr>
              <w:tab/>
            </w:r>
            <w:r w:rsidR="003D2FD9">
              <w:rPr>
                <w:noProof/>
                <w:webHidden/>
              </w:rPr>
              <w:fldChar w:fldCharType="begin"/>
            </w:r>
            <w:r w:rsidR="003D2FD9">
              <w:rPr>
                <w:noProof/>
                <w:webHidden/>
              </w:rPr>
              <w:instrText xml:space="preserve"> PAGEREF _Toc496790841 \h </w:instrText>
            </w:r>
            <w:r w:rsidR="003D2FD9">
              <w:rPr>
                <w:noProof/>
                <w:webHidden/>
              </w:rPr>
            </w:r>
            <w:r w:rsidR="003D2FD9">
              <w:rPr>
                <w:noProof/>
                <w:webHidden/>
              </w:rPr>
              <w:fldChar w:fldCharType="separate"/>
            </w:r>
            <w:r w:rsidR="003D2FD9">
              <w:rPr>
                <w:noProof/>
                <w:webHidden/>
              </w:rPr>
              <w:t>11</w:t>
            </w:r>
            <w:r w:rsidR="003D2FD9">
              <w:rPr>
                <w:noProof/>
                <w:webHidden/>
              </w:rPr>
              <w:fldChar w:fldCharType="end"/>
            </w:r>
          </w:hyperlink>
        </w:p>
        <w:p w:rsidR="003D2FD9" w:rsidRDefault="002B6614">
          <w:pPr>
            <w:pStyle w:val="TOC2"/>
            <w:rPr>
              <w:rFonts w:asciiTheme="minorHAnsi" w:eastAsiaTheme="minorEastAsia" w:hAnsiTheme="minorHAnsi" w:cstheme="minorBidi"/>
              <w:noProof/>
              <w:szCs w:val="22"/>
              <w:lang w:val="en-US" w:eastAsia="zh-CN"/>
            </w:rPr>
          </w:pPr>
          <w:hyperlink w:anchor="_Toc496790842" w:history="1">
            <w:r w:rsidR="003D2FD9" w:rsidRPr="00CF2738">
              <w:rPr>
                <w:rStyle w:val="Hyperlink"/>
                <w:noProof/>
              </w:rPr>
              <w:t>4.2</w:t>
            </w:r>
            <w:r w:rsidR="003D2FD9">
              <w:rPr>
                <w:rFonts w:asciiTheme="minorHAnsi" w:eastAsiaTheme="minorEastAsia" w:hAnsiTheme="minorHAnsi" w:cstheme="minorBidi"/>
                <w:noProof/>
                <w:szCs w:val="22"/>
                <w:lang w:val="en-US" w:eastAsia="zh-CN"/>
              </w:rPr>
              <w:tab/>
            </w:r>
            <w:r w:rsidR="003D2FD9" w:rsidRPr="00CF2738">
              <w:rPr>
                <w:rStyle w:val="Hyperlink"/>
                <w:noProof/>
              </w:rPr>
              <w:t>Setting Fairtrade Premium</w:t>
            </w:r>
            <w:r w:rsidR="003D2FD9">
              <w:rPr>
                <w:noProof/>
                <w:webHidden/>
              </w:rPr>
              <w:tab/>
            </w:r>
            <w:r w:rsidR="003D2FD9">
              <w:rPr>
                <w:noProof/>
                <w:webHidden/>
              </w:rPr>
              <w:fldChar w:fldCharType="begin"/>
            </w:r>
            <w:r w:rsidR="003D2FD9">
              <w:rPr>
                <w:noProof/>
                <w:webHidden/>
              </w:rPr>
              <w:instrText xml:space="preserve"> PAGEREF _Toc496790842 \h </w:instrText>
            </w:r>
            <w:r w:rsidR="003D2FD9">
              <w:rPr>
                <w:noProof/>
                <w:webHidden/>
              </w:rPr>
            </w:r>
            <w:r w:rsidR="003D2FD9">
              <w:rPr>
                <w:noProof/>
                <w:webHidden/>
              </w:rPr>
              <w:fldChar w:fldCharType="separate"/>
            </w:r>
            <w:r w:rsidR="003D2FD9">
              <w:rPr>
                <w:noProof/>
                <w:webHidden/>
              </w:rPr>
              <w:t>12</w:t>
            </w:r>
            <w:r w:rsidR="003D2FD9">
              <w:rPr>
                <w:noProof/>
                <w:webHidden/>
              </w:rPr>
              <w:fldChar w:fldCharType="end"/>
            </w:r>
          </w:hyperlink>
        </w:p>
        <w:p w:rsidR="003D2FD9" w:rsidRDefault="002B6614">
          <w:pPr>
            <w:pStyle w:val="TOC2"/>
            <w:rPr>
              <w:rFonts w:asciiTheme="minorHAnsi" w:eastAsiaTheme="minorEastAsia" w:hAnsiTheme="minorHAnsi" w:cstheme="minorBidi"/>
              <w:noProof/>
              <w:szCs w:val="22"/>
              <w:lang w:val="en-US" w:eastAsia="zh-CN"/>
            </w:rPr>
          </w:pPr>
          <w:hyperlink w:anchor="_Toc496790843" w:history="1">
            <w:r w:rsidR="003D2FD9" w:rsidRPr="00CF2738">
              <w:rPr>
                <w:rStyle w:val="Hyperlink"/>
                <w:noProof/>
              </w:rPr>
              <w:t>5.</w:t>
            </w:r>
            <w:r w:rsidR="003D2FD9">
              <w:rPr>
                <w:rFonts w:asciiTheme="minorHAnsi" w:eastAsiaTheme="minorEastAsia" w:hAnsiTheme="minorHAnsi" w:cstheme="minorBidi"/>
                <w:noProof/>
                <w:szCs w:val="22"/>
                <w:lang w:val="en-US" w:eastAsia="zh-CN"/>
              </w:rPr>
              <w:tab/>
            </w:r>
            <w:r w:rsidR="003D2FD9" w:rsidRPr="00CF2738">
              <w:rPr>
                <w:rStyle w:val="Hyperlink"/>
                <w:noProof/>
              </w:rPr>
              <w:t>Alignment with Fairtrade’s living income strategy</w:t>
            </w:r>
            <w:r w:rsidR="003D2FD9">
              <w:rPr>
                <w:noProof/>
                <w:webHidden/>
              </w:rPr>
              <w:tab/>
            </w:r>
            <w:r w:rsidR="003D2FD9">
              <w:rPr>
                <w:noProof/>
                <w:webHidden/>
              </w:rPr>
              <w:fldChar w:fldCharType="begin"/>
            </w:r>
            <w:r w:rsidR="003D2FD9">
              <w:rPr>
                <w:noProof/>
                <w:webHidden/>
              </w:rPr>
              <w:instrText xml:space="preserve"> PAGEREF _Toc496790843 \h </w:instrText>
            </w:r>
            <w:r w:rsidR="003D2FD9">
              <w:rPr>
                <w:noProof/>
                <w:webHidden/>
              </w:rPr>
            </w:r>
            <w:r w:rsidR="003D2FD9">
              <w:rPr>
                <w:noProof/>
                <w:webHidden/>
              </w:rPr>
              <w:fldChar w:fldCharType="separate"/>
            </w:r>
            <w:r w:rsidR="003D2FD9">
              <w:rPr>
                <w:noProof/>
                <w:webHidden/>
              </w:rPr>
              <w:t>12</w:t>
            </w:r>
            <w:r w:rsidR="003D2FD9">
              <w:rPr>
                <w:noProof/>
                <w:webHidden/>
              </w:rPr>
              <w:fldChar w:fldCharType="end"/>
            </w:r>
          </w:hyperlink>
        </w:p>
        <w:p w:rsidR="003D2FD9" w:rsidRDefault="002B6614">
          <w:pPr>
            <w:pStyle w:val="TOC2"/>
            <w:rPr>
              <w:rFonts w:asciiTheme="minorHAnsi" w:eastAsiaTheme="minorEastAsia" w:hAnsiTheme="minorHAnsi" w:cstheme="minorBidi"/>
              <w:noProof/>
              <w:szCs w:val="22"/>
              <w:lang w:val="en-US" w:eastAsia="zh-CN"/>
            </w:rPr>
          </w:pPr>
          <w:hyperlink w:anchor="_Toc496790844" w:history="1">
            <w:r w:rsidR="003D2FD9" w:rsidRPr="00CF2738">
              <w:rPr>
                <w:rStyle w:val="Hyperlink"/>
                <w:noProof/>
                <w:lang w:val="en-CA"/>
              </w:rPr>
              <w:t>5.1</w:t>
            </w:r>
            <w:r w:rsidR="003D2FD9">
              <w:rPr>
                <w:rFonts w:asciiTheme="minorHAnsi" w:eastAsiaTheme="minorEastAsia" w:hAnsiTheme="minorHAnsi" w:cstheme="minorBidi"/>
                <w:noProof/>
                <w:szCs w:val="22"/>
                <w:lang w:val="en-US" w:eastAsia="zh-CN"/>
              </w:rPr>
              <w:tab/>
            </w:r>
            <w:r w:rsidR="003D2FD9" w:rsidRPr="00CF2738">
              <w:rPr>
                <w:rStyle w:val="Hyperlink"/>
                <w:noProof/>
              </w:rPr>
              <w:t>Living Income Reference Prices in Ghana and Côte d’Ivoire</w:t>
            </w:r>
            <w:r w:rsidR="003D2FD9">
              <w:rPr>
                <w:noProof/>
                <w:webHidden/>
              </w:rPr>
              <w:tab/>
            </w:r>
            <w:r w:rsidR="003D2FD9">
              <w:rPr>
                <w:noProof/>
                <w:webHidden/>
              </w:rPr>
              <w:fldChar w:fldCharType="begin"/>
            </w:r>
            <w:r w:rsidR="003D2FD9">
              <w:rPr>
                <w:noProof/>
                <w:webHidden/>
              </w:rPr>
              <w:instrText xml:space="preserve"> PAGEREF _Toc496790844 \h </w:instrText>
            </w:r>
            <w:r w:rsidR="003D2FD9">
              <w:rPr>
                <w:noProof/>
                <w:webHidden/>
              </w:rPr>
            </w:r>
            <w:r w:rsidR="003D2FD9">
              <w:rPr>
                <w:noProof/>
                <w:webHidden/>
              </w:rPr>
              <w:fldChar w:fldCharType="separate"/>
            </w:r>
            <w:r w:rsidR="003D2FD9">
              <w:rPr>
                <w:noProof/>
                <w:webHidden/>
              </w:rPr>
              <w:t>13</w:t>
            </w:r>
            <w:r w:rsidR="003D2FD9">
              <w:rPr>
                <w:noProof/>
                <w:webHidden/>
              </w:rPr>
              <w:fldChar w:fldCharType="end"/>
            </w:r>
          </w:hyperlink>
        </w:p>
        <w:p w:rsidR="003D2FD9" w:rsidRDefault="002B6614">
          <w:pPr>
            <w:pStyle w:val="TOC2"/>
            <w:rPr>
              <w:rFonts w:asciiTheme="minorHAnsi" w:eastAsiaTheme="minorEastAsia" w:hAnsiTheme="minorHAnsi" w:cstheme="minorBidi"/>
              <w:noProof/>
              <w:szCs w:val="22"/>
              <w:lang w:val="en-US" w:eastAsia="zh-CN"/>
            </w:rPr>
          </w:pPr>
          <w:hyperlink w:anchor="_Toc496790845" w:history="1">
            <w:r w:rsidR="003D2FD9" w:rsidRPr="00CF2738">
              <w:rPr>
                <w:rStyle w:val="Hyperlink"/>
                <w:noProof/>
              </w:rPr>
              <w:t>5.2</w:t>
            </w:r>
            <w:r w:rsidR="003D2FD9">
              <w:rPr>
                <w:rFonts w:asciiTheme="minorHAnsi" w:eastAsiaTheme="minorEastAsia" w:hAnsiTheme="minorHAnsi" w:cstheme="minorBidi"/>
                <w:noProof/>
                <w:szCs w:val="22"/>
                <w:lang w:val="en-US" w:eastAsia="zh-CN"/>
              </w:rPr>
              <w:tab/>
            </w:r>
            <w:r w:rsidR="003D2FD9" w:rsidRPr="00CF2738">
              <w:rPr>
                <w:rStyle w:val="Hyperlink"/>
                <w:noProof/>
              </w:rPr>
              <w:t>Options for Bridging the Gap</w:t>
            </w:r>
            <w:r w:rsidR="003D2FD9">
              <w:rPr>
                <w:noProof/>
                <w:webHidden/>
              </w:rPr>
              <w:tab/>
            </w:r>
            <w:r w:rsidR="003D2FD9">
              <w:rPr>
                <w:noProof/>
                <w:webHidden/>
              </w:rPr>
              <w:fldChar w:fldCharType="begin"/>
            </w:r>
            <w:r w:rsidR="003D2FD9">
              <w:rPr>
                <w:noProof/>
                <w:webHidden/>
              </w:rPr>
              <w:instrText xml:space="preserve"> PAGEREF _Toc496790845 \h </w:instrText>
            </w:r>
            <w:r w:rsidR="003D2FD9">
              <w:rPr>
                <w:noProof/>
                <w:webHidden/>
              </w:rPr>
            </w:r>
            <w:r w:rsidR="003D2FD9">
              <w:rPr>
                <w:noProof/>
                <w:webHidden/>
              </w:rPr>
              <w:fldChar w:fldCharType="separate"/>
            </w:r>
            <w:r w:rsidR="003D2FD9">
              <w:rPr>
                <w:noProof/>
                <w:webHidden/>
              </w:rPr>
              <w:t>14</w:t>
            </w:r>
            <w:r w:rsidR="003D2FD9">
              <w:rPr>
                <w:noProof/>
                <w:webHidden/>
              </w:rPr>
              <w:fldChar w:fldCharType="end"/>
            </w:r>
          </w:hyperlink>
        </w:p>
        <w:p w:rsidR="003D2FD9" w:rsidRDefault="002B6614">
          <w:pPr>
            <w:pStyle w:val="TOC2"/>
            <w:rPr>
              <w:rFonts w:asciiTheme="minorHAnsi" w:eastAsiaTheme="minorEastAsia" w:hAnsiTheme="minorHAnsi" w:cstheme="minorBidi"/>
              <w:noProof/>
              <w:szCs w:val="22"/>
              <w:lang w:val="en-US" w:eastAsia="zh-CN"/>
            </w:rPr>
          </w:pPr>
          <w:hyperlink w:anchor="_Toc496790846" w:history="1">
            <w:r w:rsidR="003D2FD9" w:rsidRPr="00CF2738">
              <w:rPr>
                <w:rStyle w:val="Hyperlink"/>
                <w:noProof/>
              </w:rPr>
              <w:t>6.</w:t>
            </w:r>
            <w:r w:rsidR="003D2FD9">
              <w:rPr>
                <w:rFonts w:asciiTheme="minorHAnsi" w:eastAsiaTheme="minorEastAsia" w:hAnsiTheme="minorHAnsi" w:cstheme="minorBidi"/>
                <w:noProof/>
                <w:szCs w:val="22"/>
                <w:lang w:val="en-US" w:eastAsia="zh-CN"/>
              </w:rPr>
              <w:tab/>
            </w:r>
            <w:r w:rsidR="003D2FD9" w:rsidRPr="00CF2738">
              <w:rPr>
                <w:rStyle w:val="Hyperlink"/>
                <w:noProof/>
              </w:rPr>
              <w:t>Organic Cocoa</w:t>
            </w:r>
            <w:r w:rsidR="003D2FD9">
              <w:rPr>
                <w:noProof/>
                <w:webHidden/>
              </w:rPr>
              <w:tab/>
            </w:r>
            <w:r w:rsidR="003D2FD9">
              <w:rPr>
                <w:noProof/>
                <w:webHidden/>
              </w:rPr>
              <w:fldChar w:fldCharType="begin"/>
            </w:r>
            <w:r w:rsidR="003D2FD9">
              <w:rPr>
                <w:noProof/>
                <w:webHidden/>
              </w:rPr>
              <w:instrText xml:space="preserve"> PAGEREF _Toc496790846 \h </w:instrText>
            </w:r>
            <w:r w:rsidR="003D2FD9">
              <w:rPr>
                <w:noProof/>
                <w:webHidden/>
              </w:rPr>
            </w:r>
            <w:r w:rsidR="003D2FD9">
              <w:rPr>
                <w:noProof/>
                <w:webHidden/>
              </w:rPr>
              <w:fldChar w:fldCharType="separate"/>
            </w:r>
            <w:r w:rsidR="003D2FD9">
              <w:rPr>
                <w:noProof/>
                <w:webHidden/>
              </w:rPr>
              <w:t>16</w:t>
            </w:r>
            <w:r w:rsidR="003D2FD9">
              <w:rPr>
                <w:noProof/>
                <w:webHidden/>
              </w:rPr>
              <w:fldChar w:fldCharType="end"/>
            </w:r>
          </w:hyperlink>
        </w:p>
        <w:p w:rsidR="003D2FD9" w:rsidRDefault="002B6614">
          <w:pPr>
            <w:pStyle w:val="TOC2"/>
            <w:rPr>
              <w:rFonts w:asciiTheme="minorHAnsi" w:eastAsiaTheme="minorEastAsia" w:hAnsiTheme="minorHAnsi" w:cstheme="minorBidi"/>
              <w:noProof/>
              <w:szCs w:val="22"/>
              <w:lang w:val="en-US" w:eastAsia="zh-CN"/>
            </w:rPr>
          </w:pPr>
          <w:hyperlink w:anchor="_Toc496790847" w:history="1">
            <w:r w:rsidR="003D2FD9" w:rsidRPr="00CF2738">
              <w:rPr>
                <w:rStyle w:val="Hyperlink"/>
                <w:noProof/>
              </w:rPr>
              <w:t>7.</w:t>
            </w:r>
            <w:r w:rsidR="003D2FD9">
              <w:rPr>
                <w:rFonts w:asciiTheme="minorHAnsi" w:eastAsiaTheme="minorEastAsia" w:hAnsiTheme="minorHAnsi" w:cstheme="minorBidi"/>
                <w:noProof/>
                <w:szCs w:val="22"/>
                <w:lang w:val="en-US" w:eastAsia="zh-CN"/>
              </w:rPr>
              <w:tab/>
            </w:r>
            <w:r w:rsidR="003D2FD9" w:rsidRPr="00CF2738">
              <w:rPr>
                <w:rStyle w:val="Hyperlink"/>
                <w:noProof/>
              </w:rPr>
              <w:t>Currency</w:t>
            </w:r>
            <w:r w:rsidR="003D2FD9">
              <w:rPr>
                <w:noProof/>
                <w:webHidden/>
              </w:rPr>
              <w:tab/>
            </w:r>
            <w:r w:rsidR="003D2FD9">
              <w:rPr>
                <w:noProof/>
                <w:webHidden/>
              </w:rPr>
              <w:fldChar w:fldCharType="begin"/>
            </w:r>
            <w:r w:rsidR="003D2FD9">
              <w:rPr>
                <w:noProof/>
                <w:webHidden/>
              </w:rPr>
              <w:instrText xml:space="preserve"> PAGEREF _Toc496790847 \h </w:instrText>
            </w:r>
            <w:r w:rsidR="003D2FD9">
              <w:rPr>
                <w:noProof/>
                <w:webHidden/>
              </w:rPr>
            </w:r>
            <w:r w:rsidR="003D2FD9">
              <w:rPr>
                <w:noProof/>
                <w:webHidden/>
              </w:rPr>
              <w:fldChar w:fldCharType="separate"/>
            </w:r>
            <w:r w:rsidR="003D2FD9">
              <w:rPr>
                <w:noProof/>
                <w:webHidden/>
              </w:rPr>
              <w:t>17</w:t>
            </w:r>
            <w:r w:rsidR="003D2FD9">
              <w:rPr>
                <w:noProof/>
                <w:webHidden/>
              </w:rPr>
              <w:fldChar w:fldCharType="end"/>
            </w:r>
          </w:hyperlink>
        </w:p>
        <w:p w:rsidR="003D2FD9" w:rsidRDefault="002B6614">
          <w:pPr>
            <w:pStyle w:val="TOC2"/>
            <w:rPr>
              <w:rFonts w:asciiTheme="minorHAnsi" w:eastAsiaTheme="minorEastAsia" w:hAnsiTheme="minorHAnsi" w:cstheme="minorBidi"/>
              <w:noProof/>
              <w:szCs w:val="22"/>
              <w:lang w:val="en-US" w:eastAsia="zh-CN"/>
            </w:rPr>
          </w:pPr>
          <w:hyperlink w:anchor="_Toc496790848" w:history="1">
            <w:r w:rsidR="003D2FD9" w:rsidRPr="00CF2738">
              <w:rPr>
                <w:rStyle w:val="Hyperlink"/>
                <w:noProof/>
              </w:rPr>
              <w:t>8.</w:t>
            </w:r>
            <w:r w:rsidR="003D2FD9">
              <w:rPr>
                <w:rFonts w:asciiTheme="minorHAnsi" w:eastAsiaTheme="minorEastAsia" w:hAnsiTheme="minorHAnsi" w:cstheme="minorBidi"/>
                <w:noProof/>
                <w:szCs w:val="22"/>
                <w:lang w:val="en-US" w:eastAsia="zh-CN"/>
              </w:rPr>
              <w:tab/>
            </w:r>
            <w:r w:rsidR="003D2FD9" w:rsidRPr="00CF2738">
              <w:rPr>
                <w:rStyle w:val="Hyperlink"/>
                <w:noProof/>
              </w:rPr>
              <w:t>Fairtrade Prices, further along the supply chain</w:t>
            </w:r>
            <w:r w:rsidR="003D2FD9">
              <w:rPr>
                <w:noProof/>
                <w:webHidden/>
              </w:rPr>
              <w:tab/>
            </w:r>
            <w:r w:rsidR="003D2FD9">
              <w:rPr>
                <w:noProof/>
                <w:webHidden/>
              </w:rPr>
              <w:fldChar w:fldCharType="begin"/>
            </w:r>
            <w:r w:rsidR="003D2FD9">
              <w:rPr>
                <w:noProof/>
                <w:webHidden/>
              </w:rPr>
              <w:instrText xml:space="preserve"> PAGEREF _Toc496790848 \h </w:instrText>
            </w:r>
            <w:r w:rsidR="003D2FD9">
              <w:rPr>
                <w:noProof/>
                <w:webHidden/>
              </w:rPr>
            </w:r>
            <w:r w:rsidR="003D2FD9">
              <w:rPr>
                <w:noProof/>
                <w:webHidden/>
              </w:rPr>
              <w:fldChar w:fldCharType="separate"/>
            </w:r>
            <w:r w:rsidR="003D2FD9">
              <w:rPr>
                <w:noProof/>
                <w:webHidden/>
              </w:rPr>
              <w:t>17</w:t>
            </w:r>
            <w:r w:rsidR="003D2FD9">
              <w:rPr>
                <w:noProof/>
                <w:webHidden/>
              </w:rPr>
              <w:fldChar w:fldCharType="end"/>
            </w:r>
          </w:hyperlink>
        </w:p>
        <w:p w:rsidR="003D2FD9" w:rsidRDefault="002B6614">
          <w:pPr>
            <w:pStyle w:val="TOC2"/>
            <w:rPr>
              <w:rFonts w:asciiTheme="minorHAnsi" w:eastAsiaTheme="minorEastAsia" w:hAnsiTheme="minorHAnsi" w:cstheme="minorBidi"/>
              <w:noProof/>
              <w:szCs w:val="22"/>
              <w:lang w:val="en-US" w:eastAsia="zh-CN"/>
            </w:rPr>
          </w:pPr>
          <w:hyperlink w:anchor="_Toc496790849" w:history="1">
            <w:r w:rsidR="003D2FD9" w:rsidRPr="00CF2738">
              <w:rPr>
                <w:rStyle w:val="Hyperlink"/>
                <w:noProof/>
              </w:rPr>
              <w:t>9.</w:t>
            </w:r>
            <w:r w:rsidR="003D2FD9">
              <w:rPr>
                <w:rFonts w:asciiTheme="minorHAnsi" w:eastAsiaTheme="minorEastAsia" w:hAnsiTheme="minorHAnsi" w:cstheme="minorBidi"/>
                <w:noProof/>
                <w:szCs w:val="22"/>
                <w:lang w:val="en-US" w:eastAsia="zh-CN"/>
              </w:rPr>
              <w:tab/>
            </w:r>
            <w:r w:rsidR="003D2FD9" w:rsidRPr="00CF2738">
              <w:rPr>
                <w:rStyle w:val="Hyperlink"/>
                <w:noProof/>
              </w:rPr>
              <w:t>Other suggestions and general stakeholder feedback on the cocoa pricing</w:t>
            </w:r>
            <w:r w:rsidR="003D2FD9">
              <w:rPr>
                <w:noProof/>
                <w:webHidden/>
              </w:rPr>
              <w:tab/>
            </w:r>
            <w:r w:rsidR="003D2FD9">
              <w:rPr>
                <w:noProof/>
                <w:webHidden/>
              </w:rPr>
              <w:fldChar w:fldCharType="begin"/>
            </w:r>
            <w:r w:rsidR="003D2FD9">
              <w:rPr>
                <w:noProof/>
                <w:webHidden/>
              </w:rPr>
              <w:instrText xml:space="preserve"> PAGEREF _Toc496790849 \h </w:instrText>
            </w:r>
            <w:r w:rsidR="003D2FD9">
              <w:rPr>
                <w:noProof/>
                <w:webHidden/>
              </w:rPr>
            </w:r>
            <w:r w:rsidR="003D2FD9">
              <w:rPr>
                <w:noProof/>
                <w:webHidden/>
              </w:rPr>
              <w:fldChar w:fldCharType="separate"/>
            </w:r>
            <w:r w:rsidR="003D2FD9">
              <w:rPr>
                <w:noProof/>
                <w:webHidden/>
              </w:rPr>
              <w:t>19</w:t>
            </w:r>
            <w:r w:rsidR="003D2FD9">
              <w:rPr>
                <w:noProof/>
                <w:webHidden/>
              </w:rPr>
              <w:fldChar w:fldCharType="end"/>
            </w:r>
          </w:hyperlink>
        </w:p>
        <w:p w:rsidR="003D2FD9" w:rsidRDefault="002B6614">
          <w:pPr>
            <w:pStyle w:val="TOC2"/>
            <w:rPr>
              <w:rFonts w:asciiTheme="minorHAnsi" w:eastAsiaTheme="minorEastAsia" w:hAnsiTheme="minorHAnsi" w:cstheme="minorBidi"/>
              <w:noProof/>
              <w:szCs w:val="22"/>
              <w:lang w:val="en-US" w:eastAsia="zh-CN"/>
            </w:rPr>
          </w:pPr>
          <w:hyperlink w:anchor="_Toc496790850" w:history="1">
            <w:r w:rsidR="003D2FD9" w:rsidRPr="00CF2738">
              <w:rPr>
                <w:rStyle w:val="Hyperlink"/>
                <w:noProof/>
              </w:rPr>
              <w:t>ANNEX</w:t>
            </w:r>
            <w:r w:rsidR="003D2FD9">
              <w:rPr>
                <w:noProof/>
                <w:webHidden/>
              </w:rPr>
              <w:tab/>
            </w:r>
            <w:r w:rsidR="003D2FD9">
              <w:rPr>
                <w:noProof/>
                <w:webHidden/>
              </w:rPr>
              <w:fldChar w:fldCharType="begin"/>
            </w:r>
            <w:r w:rsidR="003D2FD9">
              <w:rPr>
                <w:noProof/>
                <w:webHidden/>
              </w:rPr>
              <w:instrText xml:space="preserve"> PAGEREF _Toc496790850 \h </w:instrText>
            </w:r>
            <w:r w:rsidR="003D2FD9">
              <w:rPr>
                <w:noProof/>
                <w:webHidden/>
              </w:rPr>
            </w:r>
            <w:r w:rsidR="003D2FD9">
              <w:rPr>
                <w:noProof/>
                <w:webHidden/>
              </w:rPr>
              <w:fldChar w:fldCharType="separate"/>
            </w:r>
            <w:r w:rsidR="003D2FD9">
              <w:rPr>
                <w:noProof/>
                <w:webHidden/>
              </w:rPr>
              <w:t>20</w:t>
            </w:r>
            <w:r w:rsidR="003D2FD9">
              <w:rPr>
                <w:noProof/>
                <w:webHidden/>
              </w:rPr>
              <w:fldChar w:fldCharType="end"/>
            </w:r>
          </w:hyperlink>
        </w:p>
        <w:p w:rsidR="006F0ACF" w:rsidRDefault="001834E8" w:rsidP="006A2AB6">
          <w:pPr>
            <w:pStyle w:val="TOC1"/>
            <w:tabs>
              <w:tab w:val="right" w:leader="dot" w:pos="9019"/>
            </w:tabs>
          </w:pPr>
          <w:r>
            <w:rPr>
              <w:b/>
              <w:bCs/>
              <w:noProof/>
            </w:rPr>
            <w:fldChar w:fldCharType="end"/>
          </w:r>
        </w:p>
      </w:sdtContent>
    </w:sdt>
    <w:p w:rsidR="00F25444" w:rsidRPr="00F25444" w:rsidRDefault="00F25444" w:rsidP="00F25444">
      <w:pPr>
        <w:pStyle w:val="Heading1"/>
        <w:rPr>
          <w:rFonts w:cs="Arial"/>
          <w:sz w:val="20"/>
          <w:szCs w:val="20"/>
        </w:rPr>
      </w:pPr>
      <w:bookmarkStart w:id="37" w:name="_Toc496790832"/>
      <w:r>
        <w:t>P</w:t>
      </w:r>
      <w:r w:rsidRPr="00F25444">
        <w:t xml:space="preserve">art 2: </w:t>
      </w:r>
      <w:r w:rsidR="00551C10">
        <w:t>Background information</w:t>
      </w:r>
      <w:r w:rsidR="008926DE">
        <w:t xml:space="preserve"> and consultation questionnaire</w:t>
      </w:r>
      <w:bookmarkEnd w:id="37"/>
    </w:p>
    <w:p w:rsidR="008926DE" w:rsidRPr="00344339" w:rsidRDefault="008926DE" w:rsidP="008926DE">
      <w:pPr>
        <w:pStyle w:val="Style3"/>
        <w:numPr>
          <w:ilvl w:val="0"/>
          <w:numId w:val="0"/>
        </w:numPr>
        <w:ind w:left="720"/>
      </w:pPr>
      <w:bookmarkStart w:id="38" w:name="_Toc492362952"/>
      <w:bookmarkStart w:id="39" w:name="_Toc496790833"/>
      <w:r w:rsidRPr="00344339">
        <w:t>Information about your organization</w:t>
      </w:r>
      <w:bookmarkEnd w:id="38"/>
      <w:bookmarkEnd w:id="39"/>
    </w:p>
    <w:tbl>
      <w:tblPr>
        <w:tblW w:w="91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1E0" w:firstRow="1" w:lastRow="1" w:firstColumn="1" w:lastColumn="1" w:noHBand="0" w:noVBand="0"/>
      </w:tblPr>
      <w:tblGrid>
        <w:gridCol w:w="9129"/>
      </w:tblGrid>
      <w:tr w:rsidR="008926DE" w:rsidRPr="003D421D" w:rsidTr="00F1742F">
        <w:trPr>
          <w:trHeight w:val="483"/>
        </w:trPr>
        <w:tc>
          <w:tcPr>
            <w:tcW w:w="9129" w:type="dxa"/>
            <w:vAlign w:val="center"/>
          </w:tcPr>
          <w:p w:rsidR="008926DE" w:rsidRPr="003D421D" w:rsidRDefault="008926DE" w:rsidP="00F1742F">
            <w:pPr>
              <w:keepNext/>
              <w:keepLines/>
              <w:spacing w:before="120" w:after="120" w:line="276" w:lineRule="auto"/>
              <w:rPr>
                <w:rFonts w:cs="Arial"/>
                <w:b/>
                <w:sz w:val="20"/>
                <w:szCs w:val="20"/>
              </w:rPr>
            </w:pPr>
            <w:r w:rsidRPr="003D421D">
              <w:rPr>
                <w:rFonts w:cs="Arial"/>
                <w:b/>
                <w:sz w:val="20"/>
                <w:szCs w:val="20"/>
              </w:rPr>
              <w:t>Q</w:t>
            </w:r>
            <w:r>
              <w:rPr>
                <w:rFonts w:cs="Arial"/>
                <w:b/>
                <w:sz w:val="20"/>
                <w:szCs w:val="20"/>
              </w:rPr>
              <w:t xml:space="preserve"> </w:t>
            </w:r>
            <w:r w:rsidRPr="003D421D">
              <w:rPr>
                <w:rFonts w:cs="Arial"/>
                <w:b/>
                <w:sz w:val="20"/>
                <w:szCs w:val="20"/>
              </w:rPr>
              <w:t>0.1</w:t>
            </w:r>
            <w:r w:rsidRPr="003D421D">
              <w:rPr>
                <w:rFonts w:cs="Arial"/>
                <w:sz w:val="20"/>
                <w:szCs w:val="20"/>
              </w:rPr>
              <w:t xml:space="preserve"> </w:t>
            </w:r>
            <w:r w:rsidRPr="003D421D">
              <w:rPr>
                <w:rFonts w:cs="Arial"/>
                <w:b/>
                <w:sz w:val="20"/>
                <w:szCs w:val="20"/>
              </w:rPr>
              <w:t xml:space="preserve">Please provide us with information about your organization so that we can analyse the data precisely and contact you for clarifications if needed. </w:t>
            </w:r>
          </w:p>
          <w:p w:rsidR="008926DE" w:rsidRPr="003D421D" w:rsidRDefault="008926DE" w:rsidP="00F1742F">
            <w:pPr>
              <w:keepNext/>
              <w:keepLines/>
              <w:spacing w:before="120" w:after="120" w:line="276" w:lineRule="auto"/>
              <w:rPr>
                <w:rFonts w:cs="Arial"/>
                <w:sz w:val="20"/>
                <w:szCs w:val="20"/>
              </w:rPr>
            </w:pPr>
            <w:r w:rsidRPr="003D421D">
              <w:rPr>
                <w:rFonts w:cs="Arial"/>
                <w:sz w:val="20"/>
                <w:szCs w:val="20"/>
              </w:rPr>
              <w:t xml:space="preserve">Name of your organisation </w:t>
            </w:r>
            <w:sdt>
              <w:sdtPr>
                <w:rPr>
                  <w:rFonts w:cs="Arial"/>
                  <w:sz w:val="20"/>
                  <w:szCs w:val="20"/>
                </w:rPr>
                <w:id w:val="-1598934409"/>
              </w:sdtPr>
              <w:sdtEndPr/>
              <w:sdtContent>
                <w:bookmarkStart w:id="40" w:name="Text4"/>
                <w:r w:rsidRPr="003D421D">
                  <w:rPr>
                    <w:rFonts w:cs="Arial"/>
                    <w:sz w:val="20"/>
                    <w:szCs w:val="20"/>
                  </w:rPr>
                  <w:fldChar w:fldCharType="begin">
                    <w:ffData>
                      <w:name w:val="Text4"/>
                      <w:enabled/>
                      <w:calcOnExit w:val="0"/>
                      <w:textInput/>
                    </w:ffData>
                  </w:fldChar>
                </w:r>
                <w:r w:rsidRPr="003D421D">
                  <w:rPr>
                    <w:rFonts w:cs="Arial"/>
                    <w:sz w:val="20"/>
                    <w:szCs w:val="20"/>
                  </w:rPr>
                  <w:instrText xml:space="preserve"> FORMTEXT </w:instrText>
                </w:r>
                <w:r w:rsidRPr="003D421D">
                  <w:rPr>
                    <w:rFonts w:cs="Arial"/>
                    <w:sz w:val="20"/>
                    <w:szCs w:val="20"/>
                  </w:rPr>
                </w:r>
                <w:r w:rsidRPr="003D421D">
                  <w:rPr>
                    <w:rFonts w:cs="Arial"/>
                    <w:sz w:val="20"/>
                    <w:szCs w:val="20"/>
                  </w:rPr>
                  <w:fldChar w:fldCharType="separate"/>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sz w:val="20"/>
                    <w:szCs w:val="20"/>
                  </w:rPr>
                  <w:fldChar w:fldCharType="end"/>
                </w:r>
                <w:bookmarkEnd w:id="40"/>
                <w:sdt>
                  <w:sdtPr>
                    <w:rPr>
                      <w:rFonts w:cs="Arial"/>
                      <w:sz w:val="20"/>
                      <w:szCs w:val="20"/>
                    </w:rPr>
                    <w:id w:val="-785884846"/>
                    <w:showingPlcHdr/>
                  </w:sdtPr>
                  <w:sdtEndPr/>
                  <w:sdtContent>
                    <w:r w:rsidRPr="003D421D">
                      <w:rPr>
                        <w:rStyle w:val="PlaceholderText"/>
                        <w:rFonts w:cs="Arial"/>
                        <w:sz w:val="20"/>
                        <w:szCs w:val="20"/>
                      </w:rPr>
                      <w:t>Click here to enter text.</w:t>
                    </w:r>
                  </w:sdtContent>
                </w:sdt>
              </w:sdtContent>
            </w:sdt>
          </w:p>
          <w:p w:rsidR="008926DE" w:rsidRPr="003D421D" w:rsidRDefault="008926DE" w:rsidP="00F1742F">
            <w:pPr>
              <w:keepNext/>
              <w:keepLines/>
              <w:spacing w:before="120" w:after="120" w:line="276" w:lineRule="auto"/>
              <w:rPr>
                <w:rFonts w:cs="Arial"/>
                <w:sz w:val="20"/>
                <w:szCs w:val="20"/>
              </w:rPr>
            </w:pPr>
            <w:r w:rsidRPr="003D421D">
              <w:rPr>
                <w:rFonts w:cs="Arial"/>
                <w:sz w:val="20"/>
                <w:szCs w:val="20"/>
              </w:rPr>
              <w:t xml:space="preserve">Name of contact person </w:t>
            </w:r>
            <w:r w:rsidRPr="003D421D">
              <w:rPr>
                <w:rFonts w:cs="Arial"/>
                <w:sz w:val="20"/>
                <w:szCs w:val="20"/>
              </w:rPr>
              <w:fldChar w:fldCharType="begin">
                <w:ffData>
                  <w:name w:val="Text5"/>
                  <w:enabled/>
                  <w:calcOnExit w:val="0"/>
                  <w:textInput/>
                </w:ffData>
              </w:fldChar>
            </w:r>
            <w:bookmarkStart w:id="41" w:name="Text5"/>
            <w:r w:rsidRPr="003D421D">
              <w:rPr>
                <w:rFonts w:cs="Arial"/>
                <w:sz w:val="20"/>
                <w:szCs w:val="20"/>
              </w:rPr>
              <w:instrText xml:space="preserve"> FORMTEXT </w:instrText>
            </w:r>
            <w:r w:rsidRPr="003D421D">
              <w:rPr>
                <w:rFonts w:cs="Arial"/>
                <w:sz w:val="20"/>
                <w:szCs w:val="20"/>
              </w:rPr>
            </w:r>
            <w:r w:rsidRPr="003D421D">
              <w:rPr>
                <w:rFonts w:cs="Arial"/>
                <w:sz w:val="20"/>
                <w:szCs w:val="20"/>
              </w:rPr>
              <w:fldChar w:fldCharType="separate"/>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sz w:val="20"/>
                <w:szCs w:val="20"/>
              </w:rPr>
              <w:fldChar w:fldCharType="end"/>
            </w:r>
            <w:bookmarkEnd w:id="41"/>
            <w:sdt>
              <w:sdtPr>
                <w:rPr>
                  <w:rFonts w:cs="Arial"/>
                  <w:sz w:val="20"/>
                  <w:szCs w:val="20"/>
                </w:rPr>
                <w:id w:val="1426392024"/>
                <w:showingPlcHdr/>
              </w:sdtPr>
              <w:sdtEndPr/>
              <w:sdtContent>
                <w:r w:rsidRPr="003D421D">
                  <w:rPr>
                    <w:rStyle w:val="PlaceholderText"/>
                    <w:rFonts w:cs="Arial"/>
                    <w:sz w:val="20"/>
                    <w:szCs w:val="20"/>
                  </w:rPr>
                  <w:t>Click here to enter text.</w:t>
                </w:r>
              </w:sdtContent>
            </w:sdt>
          </w:p>
          <w:p w:rsidR="008926DE" w:rsidRPr="003D421D" w:rsidRDefault="008926DE" w:rsidP="00F1742F">
            <w:pPr>
              <w:keepNext/>
              <w:keepLines/>
              <w:spacing w:before="120" w:after="120" w:line="276" w:lineRule="auto"/>
              <w:rPr>
                <w:rFonts w:cs="Arial"/>
                <w:sz w:val="20"/>
                <w:szCs w:val="20"/>
              </w:rPr>
            </w:pPr>
            <w:r w:rsidRPr="003D421D">
              <w:rPr>
                <w:rFonts w:cs="Arial"/>
                <w:sz w:val="20"/>
                <w:szCs w:val="20"/>
              </w:rPr>
              <w:t>Email</w:t>
            </w:r>
            <w:r>
              <w:rPr>
                <w:rFonts w:cs="Arial"/>
                <w:sz w:val="20"/>
                <w:szCs w:val="20"/>
              </w:rPr>
              <w:t>/phone number</w:t>
            </w:r>
            <w:r w:rsidRPr="003D421D">
              <w:rPr>
                <w:rFonts w:cs="Arial"/>
                <w:sz w:val="20"/>
                <w:szCs w:val="20"/>
              </w:rPr>
              <w:t xml:space="preserve"> of contact person </w:t>
            </w:r>
            <w:sdt>
              <w:sdtPr>
                <w:rPr>
                  <w:rFonts w:cs="Arial"/>
                  <w:sz w:val="20"/>
                  <w:szCs w:val="20"/>
                </w:rPr>
                <w:id w:val="-1675487721"/>
              </w:sdtPr>
              <w:sdtEndPr/>
              <w:sdtContent>
                <w:bookmarkStart w:id="42" w:name="Text6"/>
                <w:r w:rsidRPr="003D421D">
                  <w:rPr>
                    <w:rFonts w:cs="Arial"/>
                    <w:sz w:val="20"/>
                    <w:szCs w:val="20"/>
                  </w:rPr>
                  <w:fldChar w:fldCharType="begin">
                    <w:ffData>
                      <w:name w:val="Text6"/>
                      <w:enabled/>
                      <w:calcOnExit w:val="0"/>
                      <w:textInput/>
                    </w:ffData>
                  </w:fldChar>
                </w:r>
                <w:r w:rsidRPr="003D421D">
                  <w:rPr>
                    <w:rFonts w:cs="Arial"/>
                    <w:sz w:val="20"/>
                    <w:szCs w:val="20"/>
                  </w:rPr>
                  <w:instrText xml:space="preserve"> FORMTEXT </w:instrText>
                </w:r>
                <w:r w:rsidRPr="003D421D">
                  <w:rPr>
                    <w:rFonts w:cs="Arial"/>
                    <w:sz w:val="20"/>
                    <w:szCs w:val="20"/>
                  </w:rPr>
                </w:r>
                <w:r w:rsidRPr="003D421D">
                  <w:rPr>
                    <w:rFonts w:cs="Arial"/>
                    <w:sz w:val="20"/>
                    <w:szCs w:val="20"/>
                  </w:rPr>
                  <w:fldChar w:fldCharType="separate"/>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sz w:val="20"/>
                    <w:szCs w:val="20"/>
                  </w:rPr>
                  <w:fldChar w:fldCharType="end"/>
                </w:r>
                <w:bookmarkEnd w:id="42"/>
                <w:sdt>
                  <w:sdtPr>
                    <w:rPr>
                      <w:rFonts w:cs="Arial"/>
                      <w:sz w:val="20"/>
                      <w:szCs w:val="20"/>
                    </w:rPr>
                    <w:id w:val="-1413088967"/>
                    <w:showingPlcHdr/>
                  </w:sdtPr>
                  <w:sdtEndPr/>
                  <w:sdtContent>
                    <w:r w:rsidRPr="003D421D">
                      <w:rPr>
                        <w:rStyle w:val="PlaceholderText"/>
                        <w:rFonts w:cs="Arial"/>
                        <w:sz w:val="20"/>
                        <w:szCs w:val="20"/>
                      </w:rPr>
                      <w:t>Click here to enter text.</w:t>
                    </w:r>
                  </w:sdtContent>
                </w:sdt>
              </w:sdtContent>
            </w:sdt>
          </w:p>
          <w:p w:rsidR="008926DE" w:rsidRDefault="008926DE" w:rsidP="00F1742F">
            <w:pPr>
              <w:keepNext/>
              <w:keepLines/>
              <w:spacing w:before="120" w:after="120" w:line="276" w:lineRule="auto"/>
              <w:rPr>
                <w:rFonts w:cs="Arial"/>
                <w:sz w:val="20"/>
                <w:szCs w:val="20"/>
              </w:rPr>
            </w:pPr>
            <w:r w:rsidRPr="003D421D">
              <w:rPr>
                <w:rFonts w:cs="Arial"/>
                <w:sz w:val="20"/>
                <w:szCs w:val="20"/>
              </w:rPr>
              <w:t xml:space="preserve">Country </w:t>
            </w:r>
            <w:r w:rsidRPr="003D421D">
              <w:rPr>
                <w:rFonts w:cs="Arial"/>
                <w:sz w:val="20"/>
                <w:szCs w:val="20"/>
              </w:rPr>
              <w:fldChar w:fldCharType="begin">
                <w:ffData>
                  <w:name w:val="Text7"/>
                  <w:enabled/>
                  <w:calcOnExit w:val="0"/>
                  <w:textInput/>
                </w:ffData>
              </w:fldChar>
            </w:r>
            <w:bookmarkStart w:id="43" w:name="Text7"/>
            <w:r w:rsidRPr="003D421D">
              <w:rPr>
                <w:rFonts w:cs="Arial"/>
                <w:sz w:val="20"/>
                <w:szCs w:val="20"/>
              </w:rPr>
              <w:instrText xml:space="preserve"> FORMTEXT </w:instrText>
            </w:r>
            <w:r w:rsidRPr="003D421D">
              <w:rPr>
                <w:rFonts w:cs="Arial"/>
                <w:sz w:val="20"/>
                <w:szCs w:val="20"/>
              </w:rPr>
            </w:r>
            <w:r w:rsidRPr="003D421D">
              <w:rPr>
                <w:rFonts w:cs="Arial"/>
                <w:sz w:val="20"/>
                <w:szCs w:val="20"/>
              </w:rPr>
              <w:fldChar w:fldCharType="separate"/>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sz w:val="20"/>
                <w:szCs w:val="20"/>
              </w:rPr>
              <w:fldChar w:fldCharType="end"/>
            </w:r>
            <w:bookmarkEnd w:id="43"/>
            <w:sdt>
              <w:sdtPr>
                <w:rPr>
                  <w:rFonts w:cs="Arial"/>
                  <w:sz w:val="20"/>
                  <w:szCs w:val="20"/>
                </w:rPr>
                <w:id w:val="-823046265"/>
                <w:showingPlcHdr/>
              </w:sdtPr>
              <w:sdtEndPr/>
              <w:sdtContent>
                <w:r w:rsidRPr="003D421D">
                  <w:rPr>
                    <w:rStyle w:val="PlaceholderText"/>
                    <w:rFonts w:cs="Arial"/>
                    <w:sz w:val="20"/>
                    <w:szCs w:val="20"/>
                  </w:rPr>
                  <w:t>Click here to enter text.</w:t>
                </w:r>
              </w:sdtContent>
            </w:sdt>
          </w:p>
          <w:p w:rsidR="008926DE" w:rsidRPr="003D421D" w:rsidRDefault="008926DE" w:rsidP="00F1742F">
            <w:pPr>
              <w:keepNext/>
              <w:keepLines/>
              <w:spacing w:before="120" w:after="120" w:line="276" w:lineRule="auto"/>
              <w:ind w:left="2760" w:hanging="2760"/>
              <w:rPr>
                <w:rFonts w:cs="Arial"/>
                <w:sz w:val="20"/>
                <w:szCs w:val="20"/>
              </w:rPr>
            </w:pPr>
            <w:r w:rsidRPr="003D421D">
              <w:rPr>
                <w:rFonts w:cs="Arial"/>
                <w:sz w:val="20"/>
                <w:szCs w:val="20"/>
              </w:rPr>
              <w:t xml:space="preserve">FLO ID </w:t>
            </w:r>
            <w:sdt>
              <w:sdtPr>
                <w:rPr>
                  <w:rFonts w:cs="Arial"/>
                  <w:sz w:val="20"/>
                  <w:szCs w:val="20"/>
                </w:rPr>
                <w:id w:val="-661470891"/>
                <w:showingPlcHdr/>
              </w:sdtPr>
              <w:sdtEndPr/>
              <w:sdtContent>
                <w:r w:rsidRPr="003D421D">
                  <w:rPr>
                    <w:rStyle w:val="PlaceholderText"/>
                    <w:rFonts w:cs="Arial"/>
                    <w:sz w:val="20"/>
                    <w:szCs w:val="20"/>
                  </w:rPr>
                  <w:t>Click here to enter text.</w:t>
                </w:r>
              </w:sdtContent>
            </w:sdt>
          </w:p>
        </w:tc>
      </w:tr>
      <w:tr w:rsidR="008926DE" w:rsidRPr="003D421D" w:rsidTr="00F1742F">
        <w:trPr>
          <w:trHeight w:val="1149"/>
        </w:trPr>
        <w:tc>
          <w:tcPr>
            <w:tcW w:w="9129" w:type="dxa"/>
          </w:tcPr>
          <w:p w:rsidR="008926DE" w:rsidRPr="003D421D" w:rsidRDefault="008926DE" w:rsidP="00F1742F">
            <w:pPr>
              <w:keepNext/>
              <w:keepLines/>
              <w:spacing w:before="120" w:after="120" w:line="276" w:lineRule="auto"/>
              <w:rPr>
                <w:rFonts w:cs="Arial"/>
                <w:b/>
                <w:sz w:val="20"/>
                <w:szCs w:val="20"/>
              </w:rPr>
            </w:pPr>
            <w:r w:rsidRPr="003D421D">
              <w:rPr>
                <w:rFonts w:cs="Arial"/>
                <w:b/>
                <w:sz w:val="20"/>
                <w:szCs w:val="20"/>
              </w:rPr>
              <w:t>Q</w:t>
            </w:r>
            <w:r>
              <w:rPr>
                <w:rFonts w:cs="Arial"/>
                <w:b/>
                <w:sz w:val="20"/>
                <w:szCs w:val="20"/>
              </w:rPr>
              <w:t xml:space="preserve"> </w:t>
            </w:r>
            <w:r w:rsidRPr="003D421D">
              <w:rPr>
                <w:rFonts w:cs="Arial"/>
                <w:b/>
                <w:sz w:val="20"/>
                <w:szCs w:val="20"/>
              </w:rPr>
              <w:t>0.2 What is your responsibility in the supply chain? Please tick all applicable boxes</w:t>
            </w:r>
          </w:p>
          <w:p w:rsidR="008926DE" w:rsidRPr="003D421D" w:rsidRDefault="002B6614" w:rsidP="00F1742F">
            <w:pPr>
              <w:keepNext/>
              <w:keepLines/>
              <w:tabs>
                <w:tab w:val="left" w:pos="2175"/>
              </w:tabs>
              <w:spacing w:before="120" w:after="120" w:line="276" w:lineRule="auto"/>
              <w:rPr>
                <w:rFonts w:cs="Arial"/>
                <w:sz w:val="20"/>
                <w:szCs w:val="20"/>
              </w:rPr>
            </w:pPr>
            <w:sdt>
              <w:sdtPr>
                <w:rPr>
                  <w:rFonts w:cs="Arial"/>
                  <w:sz w:val="20"/>
                  <w:szCs w:val="20"/>
                </w:rPr>
                <w:id w:val="-1481763398"/>
                <w14:checkbox>
                  <w14:checked w14:val="0"/>
                  <w14:checkedState w14:val="2612" w14:font="MS Gothic"/>
                  <w14:uncheckedState w14:val="2610" w14:font="MS Gothic"/>
                </w14:checkbox>
              </w:sdtPr>
              <w:sdtEndPr/>
              <w:sdtContent>
                <w:r w:rsidR="008926DE">
                  <w:rPr>
                    <w:rFonts w:ascii="MS Gothic" w:eastAsia="MS Gothic" w:hAnsi="MS Gothic" w:cs="Arial" w:hint="eastAsia"/>
                    <w:sz w:val="20"/>
                    <w:szCs w:val="20"/>
                  </w:rPr>
                  <w:t>☐</w:t>
                </w:r>
              </w:sdtContent>
            </w:sdt>
            <w:r w:rsidR="008926DE">
              <w:rPr>
                <w:rFonts w:cs="Arial"/>
                <w:sz w:val="20"/>
                <w:szCs w:val="20"/>
              </w:rPr>
              <w:t xml:space="preserve">  </w:t>
            </w:r>
            <w:r w:rsidR="008926DE" w:rsidRPr="003D421D">
              <w:rPr>
                <w:rFonts w:cs="Arial"/>
                <w:sz w:val="20"/>
                <w:szCs w:val="20"/>
              </w:rPr>
              <w:t>Producer</w:t>
            </w:r>
            <w:r w:rsidR="008926DE">
              <w:rPr>
                <w:rFonts w:cs="Arial"/>
                <w:sz w:val="20"/>
                <w:szCs w:val="20"/>
              </w:rPr>
              <w:t xml:space="preserve"> </w:t>
            </w:r>
            <w:r w:rsidR="0035787F">
              <w:rPr>
                <w:rFonts w:cs="Arial"/>
                <w:sz w:val="20"/>
                <w:szCs w:val="20"/>
              </w:rPr>
              <w:t>only</w:t>
            </w:r>
            <w:r w:rsidR="008926DE">
              <w:rPr>
                <w:rFonts w:cs="Arial"/>
                <w:sz w:val="20"/>
                <w:szCs w:val="20"/>
              </w:rPr>
              <w:t xml:space="preserve">      </w:t>
            </w:r>
            <w:sdt>
              <w:sdtPr>
                <w:rPr>
                  <w:rFonts w:cs="Arial"/>
                  <w:sz w:val="20"/>
                  <w:szCs w:val="20"/>
                </w:rPr>
                <w:id w:val="2141831994"/>
                <w14:checkbox>
                  <w14:checked w14:val="0"/>
                  <w14:checkedState w14:val="2612" w14:font="MS Gothic"/>
                  <w14:uncheckedState w14:val="2610" w14:font="MS Gothic"/>
                </w14:checkbox>
              </w:sdtPr>
              <w:sdtEndPr/>
              <w:sdtContent>
                <w:r w:rsidR="008926DE">
                  <w:rPr>
                    <w:rFonts w:ascii="MS Gothic" w:eastAsia="MS Gothic" w:hAnsi="MS Gothic" w:cs="Arial" w:hint="eastAsia"/>
                    <w:sz w:val="20"/>
                    <w:szCs w:val="20"/>
                  </w:rPr>
                  <w:t>☐</w:t>
                </w:r>
              </w:sdtContent>
            </w:sdt>
            <w:r w:rsidR="008926DE">
              <w:rPr>
                <w:rFonts w:cs="Arial"/>
                <w:sz w:val="20"/>
                <w:szCs w:val="20"/>
              </w:rPr>
              <w:t xml:space="preserve">   Producer </w:t>
            </w:r>
            <w:r w:rsidR="0035787F">
              <w:rPr>
                <w:rFonts w:cs="Arial"/>
                <w:sz w:val="20"/>
                <w:szCs w:val="20"/>
              </w:rPr>
              <w:t xml:space="preserve">who also </w:t>
            </w:r>
            <w:r w:rsidR="00BD1757">
              <w:rPr>
                <w:rFonts w:cs="Arial"/>
                <w:sz w:val="20"/>
                <w:szCs w:val="20"/>
              </w:rPr>
              <w:t>exports</w:t>
            </w:r>
          </w:p>
          <w:p w:rsidR="008926DE" w:rsidRPr="003D421D" w:rsidRDefault="002B6614" w:rsidP="00F1742F">
            <w:pPr>
              <w:keepNext/>
              <w:keepLines/>
              <w:tabs>
                <w:tab w:val="left" w:pos="3060"/>
              </w:tabs>
              <w:spacing w:before="120" w:after="120" w:line="276" w:lineRule="auto"/>
              <w:rPr>
                <w:rFonts w:cs="Arial"/>
                <w:sz w:val="20"/>
                <w:szCs w:val="20"/>
              </w:rPr>
            </w:pPr>
            <w:sdt>
              <w:sdtPr>
                <w:rPr>
                  <w:rFonts w:cs="Arial"/>
                  <w:sz w:val="20"/>
                  <w:szCs w:val="20"/>
                </w:rPr>
                <w:id w:val="618423085"/>
                <w14:checkbox>
                  <w14:checked w14:val="0"/>
                  <w14:checkedState w14:val="2612" w14:font="MS Gothic"/>
                  <w14:uncheckedState w14:val="2610" w14:font="MS Gothic"/>
                </w14:checkbox>
              </w:sdtPr>
              <w:sdtEndPr/>
              <w:sdtContent>
                <w:r w:rsidR="008926DE">
                  <w:rPr>
                    <w:rFonts w:ascii="MS Gothic" w:eastAsia="MS Gothic" w:hAnsi="MS Gothic" w:cs="Arial" w:hint="eastAsia"/>
                    <w:sz w:val="20"/>
                    <w:szCs w:val="20"/>
                  </w:rPr>
                  <w:t>☐</w:t>
                </w:r>
              </w:sdtContent>
            </w:sdt>
            <w:r w:rsidR="008926DE">
              <w:rPr>
                <w:rFonts w:cs="Arial"/>
                <w:sz w:val="20"/>
                <w:szCs w:val="20"/>
              </w:rPr>
              <w:t xml:space="preserve">  </w:t>
            </w:r>
            <w:r w:rsidR="008926DE" w:rsidRPr="003D421D">
              <w:rPr>
                <w:rFonts w:cs="Arial"/>
                <w:sz w:val="20"/>
                <w:szCs w:val="20"/>
              </w:rPr>
              <w:t>Exporter</w:t>
            </w:r>
          </w:p>
          <w:p w:rsidR="008926DE" w:rsidRPr="003D421D" w:rsidRDefault="002B6614" w:rsidP="00F1742F">
            <w:pPr>
              <w:keepNext/>
              <w:keepLines/>
              <w:tabs>
                <w:tab w:val="left" w:pos="1410"/>
              </w:tabs>
              <w:spacing w:before="120" w:after="120" w:line="276" w:lineRule="auto"/>
              <w:rPr>
                <w:rFonts w:cs="Arial"/>
                <w:sz w:val="20"/>
                <w:szCs w:val="20"/>
              </w:rPr>
            </w:pPr>
            <w:sdt>
              <w:sdtPr>
                <w:rPr>
                  <w:rFonts w:cs="Arial"/>
                  <w:sz w:val="20"/>
                  <w:szCs w:val="20"/>
                </w:rPr>
                <w:id w:val="313155581"/>
                <w14:checkbox>
                  <w14:checked w14:val="0"/>
                  <w14:checkedState w14:val="2612" w14:font="MS Gothic"/>
                  <w14:uncheckedState w14:val="2610" w14:font="MS Gothic"/>
                </w14:checkbox>
              </w:sdtPr>
              <w:sdtEndPr/>
              <w:sdtContent>
                <w:r w:rsidR="008926DE">
                  <w:rPr>
                    <w:rFonts w:ascii="MS Gothic" w:eastAsia="MS Gothic" w:hAnsi="MS Gothic" w:cs="Arial" w:hint="eastAsia"/>
                    <w:sz w:val="20"/>
                    <w:szCs w:val="20"/>
                  </w:rPr>
                  <w:t>☐</w:t>
                </w:r>
              </w:sdtContent>
            </w:sdt>
            <w:r w:rsidR="008926DE">
              <w:rPr>
                <w:rFonts w:cs="Arial"/>
                <w:sz w:val="20"/>
                <w:szCs w:val="20"/>
              </w:rPr>
              <w:t xml:space="preserve">  </w:t>
            </w:r>
            <w:r w:rsidR="008926DE" w:rsidRPr="003D421D">
              <w:rPr>
                <w:rFonts w:cs="Arial"/>
                <w:sz w:val="20"/>
                <w:szCs w:val="20"/>
              </w:rPr>
              <w:t>Importer</w:t>
            </w:r>
          </w:p>
          <w:p w:rsidR="008926DE" w:rsidRPr="003D421D" w:rsidRDefault="002B6614" w:rsidP="00F1742F">
            <w:pPr>
              <w:keepNext/>
              <w:keepLines/>
              <w:tabs>
                <w:tab w:val="left" w:pos="1410"/>
              </w:tabs>
              <w:spacing w:before="120" w:after="120" w:line="276" w:lineRule="auto"/>
              <w:rPr>
                <w:rFonts w:cs="Arial"/>
                <w:sz w:val="20"/>
                <w:szCs w:val="20"/>
              </w:rPr>
            </w:pPr>
            <w:sdt>
              <w:sdtPr>
                <w:rPr>
                  <w:rFonts w:cs="Arial"/>
                  <w:sz w:val="20"/>
                  <w:szCs w:val="20"/>
                </w:rPr>
                <w:id w:val="1798261102"/>
                <w14:checkbox>
                  <w14:checked w14:val="0"/>
                  <w14:checkedState w14:val="2612" w14:font="MS Gothic"/>
                  <w14:uncheckedState w14:val="2610" w14:font="MS Gothic"/>
                </w14:checkbox>
              </w:sdtPr>
              <w:sdtEndPr/>
              <w:sdtContent>
                <w:r w:rsidR="008926DE">
                  <w:rPr>
                    <w:rFonts w:ascii="MS Gothic" w:eastAsia="MS Gothic" w:hAnsi="MS Gothic" w:cs="Arial" w:hint="eastAsia"/>
                    <w:sz w:val="20"/>
                    <w:szCs w:val="20"/>
                  </w:rPr>
                  <w:t>☐</w:t>
                </w:r>
              </w:sdtContent>
            </w:sdt>
            <w:r w:rsidR="008926DE">
              <w:rPr>
                <w:rFonts w:cs="Arial"/>
                <w:sz w:val="20"/>
                <w:szCs w:val="20"/>
              </w:rPr>
              <w:t xml:space="preserve">  </w:t>
            </w:r>
            <w:r w:rsidR="008926DE" w:rsidRPr="003D421D">
              <w:rPr>
                <w:rFonts w:cs="Arial"/>
                <w:sz w:val="20"/>
                <w:szCs w:val="20"/>
              </w:rPr>
              <w:t>Processor</w:t>
            </w:r>
          </w:p>
          <w:p w:rsidR="008926DE" w:rsidRDefault="002B6614" w:rsidP="00F1742F">
            <w:pPr>
              <w:keepNext/>
              <w:keepLines/>
              <w:tabs>
                <w:tab w:val="left" w:pos="2280"/>
              </w:tabs>
              <w:spacing w:before="120" w:after="120" w:line="276" w:lineRule="auto"/>
              <w:rPr>
                <w:rFonts w:cs="Arial"/>
                <w:sz w:val="20"/>
                <w:szCs w:val="20"/>
              </w:rPr>
            </w:pPr>
            <w:sdt>
              <w:sdtPr>
                <w:rPr>
                  <w:rFonts w:cs="Arial"/>
                  <w:sz w:val="20"/>
                  <w:szCs w:val="20"/>
                </w:rPr>
                <w:id w:val="1393700232"/>
                <w14:checkbox>
                  <w14:checked w14:val="0"/>
                  <w14:checkedState w14:val="2612" w14:font="MS Gothic"/>
                  <w14:uncheckedState w14:val="2610" w14:font="MS Gothic"/>
                </w14:checkbox>
              </w:sdtPr>
              <w:sdtEndPr/>
              <w:sdtContent>
                <w:r w:rsidR="008926DE">
                  <w:rPr>
                    <w:rFonts w:ascii="MS Gothic" w:eastAsia="MS Gothic" w:hAnsi="MS Gothic" w:cs="Arial" w:hint="eastAsia"/>
                    <w:sz w:val="20"/>
                    <w:szCs w:val="20"/>
                  </w:rPr>
                  <w:t>☐</w:t>
                </w:r>
              </w:sdtContent>
            </w:sdt>
            <w:r w:rsidR="008926DE">
              <w:rPr>
                <w:rFonts w:cs="Arial"/>
                <w:sz w:val="20"/>
                <w:szCs w:val="20"/>
              </w:rPr>
              <w:t xml:space="preserve">  </w:t>
            </w:r>
            <w:r w:rsidR="008926DE" w:rsidRPr="003D421D">
              <w:rPr>
                <w:rFonts w:cs="Arial"/>
                <w:sz w:val="20"/>
                <w:szCs w:val="20"/>
              </w:rPr>
              <w:t>Licensee</w:t>
            </w:r>
          </w:p>
          <w:p w:rsidR="008926DE" w:rsidRDefault="002B6614" w:rsidP="00F1742F">
            <w:pPr>
              <w:keepNext/>
              <w:keepLines/>
              <w:tabs>
                <w:tab w:val="left" w:pos="2280"/>
              </w:tabs>
              <w:spacing w:before="120" w:after="120" w:line="276" w:lineRule="auto"/>
              <w:rPr>
                <w:rFonts w:cs="Arial"/>
                <w:sz w:val="20"/>
                <w:szCs w:val="20"/>
              </w:rPr>
            </w:pPr>
            <w:sdt>
              <w:sdtPr>
                <w:rPr>
                  <w:rFonts w:cs="Arial"/>
                  <w:sz w:val="20"/>
                  <w:szCs w:val="20"/>
                </w:rPr>
                <w:id w:val="-1054306619"/>
                <w14:checkbox>
                  <w14:checked w14:val="0"/>
                  <w14:checkedState w14:val="2612" w14:font="MS Gothic"/>
                  <w14:uncheckedState w14:val="2610" w14:font="MS Gothic"/>
                </w14:checkbox>
              </w:sdtPr>
              <w:sdtEndPr/>
              <w:sdtContent>
                <w:r w:rsidR="00734BD7">
                  <w:rPr>
                    <w:rFonts w:ascii="MS Gothic" w:eastAsia="MS Gothic" w:hAnsi="MS Gothic" w:cs="Arial" w:hint="eastAsia"/>
                    <w:sz w:val="20"/>
                    <w:szCs w:val="20"/>
                  </w:rPr>
                  <w:t>☐</w:t>
                </w:r>
              </w:sdtContent>
            </w:sdt>
            <w:r w:rsidR="008926DE">
              <w:rPr>
                <w:rFonts w:cs="Arial"/>
                <w:sz w:val="20"/>
                <w:szCs w:val="20"/>
              </w:rPr>
              <w:t xml:space="preserve">  Fairtrade system staff (Fairtrade International, NFO, PN or FLOCERT staff)</w:t>
            </w:r>
          </w:p>
          <w:p w:rsidR="008926DE" w:rsidRPr="003D421D" w:rsidRDefault="002B6614" w:rsidP="00F1742F">
            <w:pPr>
              <w:keepNext/>
              <w:keepLines/>
              <w:tabs>
                <w:tab w:val="left" w:pos="1650"/>
              </w:tabs>
              <w:spacing w:before="120" w:after="120" w:line="276" w:lineRule="auto"/>
              <w:rPr>
                <w:rFonts w:cs="Arial"/>
                <w:sz w:val="20"/>
                <w:szCs w:val="20"/>
              </w:rPr>
            </w:pPr>
            <w:sdt>
              <w:sdtPr>
                <w:rPr>
                  <w:rFonts w:cs="Arial"/>
                  <w:sz w:val="20"/>
                  <w:szCs w:val="20"/>
                </w:rPr>
                <w:id w:val="1618032664"/>
                <w14:checkbox>
                  <w14:checked w14:val="0"/>
                  <w14:checkedState w14:val="2612" w14:font="MS Gothic"/>
                  <w14:uncheckedState w14:val="2610" w14:font="MS Gothic"/>
                </w14:checkbox>
              </w:sdtPr>
              <w:sdtEndPr/>
              <w:sdtContent>
                <w:r w:rsidR="008926DE">
                  <w:rPr>
                    <w:rFonts w:ascii="MS Gothic" w:eastAsia="MS Gothic" w:hAnsi="MS Gothic" w:cs="Arial" w:hint="eastAsia"/>
                    <w:sz w:val="20"/>
                    <w:szCs w:val="20"/>
                  </w:rPr>
                  <w:t>☐</w:t>
                </w:r>
              </w:sdtContent>
            </w:sdt>
            <w:r w:rsidR="008926DE">
              <w:rPr>
                <w:rFonts w:cs="Arial"/>
                <w:sz w:val="20"/>
                <w:szCs w:val="20"/>
              </w:rPr>
              <w:t xml:space="preserve"> </w:t>
            </w:r>
            <w:r w:rsidR="008926DE" w:rsidRPr="003D421D">
              <w:rPr>
                <w:rFonts w:cs="Arial"/>
                <w:sz w:val="20"/>
                <w:szCs w:val="20"/>
              </w:rPr>
              <w:t>Other (please specify)</w:t>
            </w:r>
          </w:p>
          <w:sdt>
            <w:sdtPr>
              <w:rPr>
                <w:rFonts w:cs="Arial"/>
                <w:sz w:val="20"/>
                <w:szCs w:val="20"/>
              </w:rPr>
              <w:id w:val="-642809977"/>
              <w:showingPlcHdr/>
            </w:sdtPr>
            <w:sdtEndPr/>
            <w:sdtContent>
              <w:p w:rsidR="008926DE" w:rsidRPr="003D421D" w:rsidRDefault="008926DE" w:rsidP="00F1742F">
                <w:pPr>
                  <w:keepNext/>
                  <w:keepLines/>
                  <w:tabs>
                    <w:tab w:val="left" w:pos="1650"/>
                  </w:tabs>
                  <w:spacing w:before="120" w:after="120" w:line="276" w:lineRule="auto"/>
                  <w:rPr>
                    <w:rFonts w:cs="Arial"/>
                    <w:sz w:val="20"/>
                    <w:szCs w:val="20"/>
                  </w:rPr>
                </w:pPr>
                <w:r w:rsidRPr="003D421D">
                  <w:rPr>
                    <w:rStyle w:val="PlaceholderText"/>
                    <w:rFonts w:cs="Arial"/>
                    <w:sz w:val="20"/>
                    <w:szCs w:val="20"/>
                  </w:rPr>
                  <w:t>Click here to enter text.</w:t>
                </w:r>
              </w:p>
            </w:sdtContent>
          </w:sdt>
        </w:tc>
      </w:tr>
      <w:tr w:rsidR="0035787F" w:rsidRPr="003D421D" w:rsidTr="00F1742F">
        <w:trPr>
          <w:trHeight w:val="1149"/>
        </w:trPr>
        <w:tc>
          <w:tcPr>
            <w:tcW w:w="9129" w:type="dxa"/>
          </w:tcPr>
          <w:p w:rsidR="0035787F" w:rsidRDefault="0035787F" w:rsidP="0035787F">
            <w:pPr>
              <w:keepNext/>
              <w:keepLines/>
              <w:spacing w:before="120" w:after="120" w:line="276" w:lineRule="auto"/>
              <w:rPr>
                <w:rFonts w:cs="Arial"/>
                <w:b/>
                <w:sz w:val="20"/>
                <w:szCs w:val="20"/>
              </w:rPr>
            </w:pPr>
            <w:r w:rsidRPr="003D421D">
              <w:rPr>
                <w:rFonts w:cs="Arial"/>
                <w:b/>
                <w:sz w:val="20"/>
                <w:szCs w:val="20"/>
              </w:rPr>
              <w:t>Q</w:t>
            </w:r>
            <w:r>
              <w:rPr>
                <w:rFonts w:cs="Arial"/>
                <w:b/>
                <w:sz w:val="20"/>
                <w:szCs w:val="20"/>
              </w:rPr>
              <w:t xml:space="preserve"> </w:t>
            </w:r>
            <w:r w:rsidRPr="003D421D">
              <w:rPr>
                <w:rFonts w:cs="Arial"/>
                <w:b/>
                <w:sz w:val="20"/>
                <w:szCs w:val="20"/>
              </w:rPr>
              <w:t>0.</w:t>
            </w:r>
            <w:r>
              <w:rPr>
                <w:rFonts w:cs="Arial"/>
                <w:b/>
                <w:sz w:val="20"/>
                <w:szCs w:val="20"/>
              </w:rPr>
              <w:t>3 Information about the interviewer (for project team members only)</w:t>
            </w:r>
          </w:p>
          <w:p w:rsidR="0035787F" w:rsidRDefault="0035787F" w:rsidP="0035787F">
            <w:pPr>
              <w:keepNext/>
              <w:keepLines/>
              <w:spacing w:before="120" w:after="120" w:line="276" w:lineRule="auto"/>
              <w:rPr>
                <w:rFonts w:cs="Arial"/>
                <w:b/>
                <w:sz w:val="20"/>
                <w:szCs w:val="20"/>
              </w:rPr>
            </w:pPr>
            <w:r>
              <w:rPr>
                <w:rFonts w:cs="Arial"/>
                <w:b/>
                <w:sz w:val="20"/>
                <w:szCs w:val="20"/>
              </w:rPr>
              <w:t>This consultation is conducted by:</w:t>
            </w:r>
          </w:p>
          <w:p w:rsidR="0035787F" w:rsidRPr="0035787F" w:rsidDel="0035787F" w:rsidRDefault="0035787F">
            <w:pPr>
              <w:keepNext/>
              <w:keepLines/>
              <w:spacing w:before="120" w:after="120" w:line="276" w:lineRule="auto"/>
              <w:rPr>
                <w:rFonts w:cs="Arial"/>
                <w:sz w:val="20"/>
                <w:szCs w:val="20"/>
              </w:rPr>
            </w:pPr>
            <w:r w:rsidRPr="003D421D">
              <w:rPr>
                <w:rFonts w:cs="Arial"/>
                <w:sz w:val="20"/>
                <w:szCs w:val="20"/>
              </w:rPr>
              <w:t>Name of </w:t>
            </w:r>
            <w:r>
              <w:rPr>
                <w:rFonts w:cs="Arial"/>
                <w:sz w:val="20"/>
                <w:szCs w:val="20"/>
              </w:rPr>
              <w:t>interviewer:</w:t>
            </w:r>
            <w:r w:rsidRPr="003D421D">
              <w:rPr>
                <w:rFonts w:cs="Arial"/>
                <w:sz w:val="20"/>
                <w:szCs w:val="20"/>
              </w:rPr>
              <w:t xml:space="preserve"> </w:t>
            </w:r>
            <w:r w:rsidRPr="003D421D">
              <w:rPr>
                <w:rFonts w:cs="Arial"/>
                <w:sz w:val="20"/>
                <w:szCs w:val="20"/>
              </w:rPr>
              <w:fldChar w:fldCharType="begin">
                <w:ffData>
                  <w:name w:val="Text5"/>
                  <w:enabled/>
                  <w:calcOnExit w:val="0"/>
                  <w:textInput/>
                </w:ffData>
              </w:fldChar>
            </w:r>
            <w:r w:rsidRPr="003D421D">
              <w:rPr>
                <w:rFonts w:cs="Arial"/>
                <w:sz w:val="20"/>
                <w:szCs w:val="20"/>
              </w:rPr>
              <w:instrText xml:space="preserve"> FORMTEXT </w:instrText>
            </w:r>
            <w:r w:rsidRPr="003D421D">
              <w:rPr>
                <w:rFonts w:cs="Arial"/>
                <w:sz w:val="20"/>
                <w:szCs w:val="20"/>
              </w:rPr>
            </w:r>
            <w:r w:rsidRPr="003D421D">
              <w:rPr>
                <w:rFonts w:cs="Arial"/>
                <w:sz w:val="20"/>
                <w:szCs w:val="20"/>
              </w:rPr>
              <w:fldChar w:fldCharType="separate"/>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sz w:val="20"/>
                <w:szCs w:val="20"/>
              </w:rPr>
              <w:fldChar w:fldCharType="end"/>
            </w:r>
            <w:sdt>
              <w:sdtPr>
                <w:rPr>
                  <w:rFonts w:cs="Arial"/>
                  <w:sz w:val="20"/>
                  <w:szCs w:val="20"/>
                </w:rPr>
                <w:id w:val="1065226527"/>
                <w:showingPlcHdr/>
              </w:sdtPr>
              <w:sdtEndPr/>
              <w:sdtContent>
                <w:r w:rsidRPr="003D421D">
                  <w:rPr>
                    <w:rStyle w:val="PlaceholderText"/>
                    <w:rFonts w:cs="Arial"/>
                    <w:sz w:val="20"/>
                    <w:szCs w:val="20"/>
                  </w:rPr>
                  <w:t>Click here to enter text.</w:t>
                </w:r>
              </w:sdtContent>
            </w:sdt>
            <w:r w:rsidR="00DB3185">
              <w:rPr>
                <w:rFonts w:cs="Arial"/>
                <w:sz w:val="20"/>
                <w:szCs w:val="20"/>
              </w:rPr>
              <w:t xml:space="preserve">               Date:</w:t>
            </w:r>
            <w:r w:rsidR="00DB3185" w:rsidRPr="003D421D">
              <w:rPr>
                <w:rFonts w:cs="Arial"/>
                <w:sz w:val="20"/>
                <w:szCs w:val="20"/>
              </w:rPr>
              <w:t xml:space="preserve"> </w:t>
            </w:r>
            <w:r w:rsidR="00DB3185" w:rsidRPr="003D421D">
              <w:rPr>
                <w:rFonts w:cs="Arial"/>
                <w:sz w:val="20"/>
                <w:szCs w:val="20"/>
              </w:rPr>
              <w:fldChar w:fldCharType="begin">
                <w:ffData>
                  <w:name w:val="Text5"/>
                  <w:enabled/>
                  <w:calcOnExit w:val="0"/>
                  <w:textInput/>
                </w:ffData>
              </w:fldChar>
            </w:r>
            <w:r w:rsidR="00DB3185" w:rsidRPr="003D421D">
              <w:rPr>
                <w:rFonts w:cs="Arial"/>
                <w:sz w:val="20"/>
                <w:szCs w:val="20"/>
              </w:rPr>
              <w:instrText xml:space="preserve"> FORMTEXT </w:instrText>
            </w:r>
            <w:r w:rsidR="00DB3185" w:rsidRPr="003D421D">
              <w:rPr>
                <w:rFonts w:cs="Arial"/>
                <w:sz w:val="20"/>
                <w:szCs w:val="20"/>
              </w:rPr>
            </w:r>
            <w:r w:rsidR="00DB3185" w:rsidRPr="003D421D">
              <w:rPr>
                <w:rFonts w:cs="Arial"/>
                <w:sz w:val="20"/>
                <w:szCs w:val="20"/>
              </w:rPr>
              <w:fldChar w:fldCharType="separate"/>
            </w:r>
            <w:r w:rsidR="00DB3185" w:rsidRPr="003D421D">
              <w:rPr>
                <w:rFonts w:cs="Arial"/>
                <w:noProof/>
                <w:sz w:val="20"/>
                <w:szCs w:val="20"/>
              </w:rPr>
              <w:t> </w:t>
            </w:r>
            <w:r w:rsidR="00DB3185" w:rsidRPr="003D421D">
              <w:rPr>
                <w:rFonts w:cs="Arial"/>
                <w:noProof/>
                <w:sz w:val="20"/>
                <w:szCs w:val="20"/>
              </w:rPr>
              <w:t> </w:t>
            </w:r>
            <w:r w:rsidR="00DB3185" w:rsidRPr="003D421D">
              <w:rPr>
                <w:rFonts w:cs="Arial"/>
                <w:noProof/>
                <w:sz w:val="20"/>
                <w:szCs w:val="20"/>
              </w:rPr>
              <w:t> </w:t>
            </w:r>
            <w:r w:rsidR="00DB3185" w:rsidRPr="003D421D">
              <w:rPr>
                <w:rFonts w:cs="Arial"/>
                <w:noProof/>
                <w:sz w:val="20"/>
                <w:szCs w:val="20"/>
              </w:rPr>
              <w:t> </w:t>
            </w:r>
            <w:r w:rsidR="00DB3185" w:rsidRPr="003D421D">
              <w:rPr>
                <w:rFonts w:cs="Arial"/>
                <w:noProof/>
                <w:sz w:val="20"/>
                <w:szCs w:val="20"/>
              </w:rPr>
              <w:t> </w:t>
            </w:r>
            <w:r w:rsidR="00DB3185" w:rsidRPr="003D421D">
              <w:rPr>
                <w:rFonts w:cs="Arial"/>
                <w:sz w:val="20"/>
                <w:szCs w:val="20"/>
              </w:rPr>
              <w:fldChar w:fldCharType="end"/>
            </w:r>
            <w:sdt>
              <w:sdtPr>
                <w:rPr>
                  <w:rFonts w:cs="Arial"/>
                  <w:sz w:val="20"/>
                  <w:szCs w:val="20"/>
                </w:rPr>
                <w:id w:val="-520555547"/>
                <w:showingPlcHdr/>
              </w:sdtPr>
              <w:sdtEndPr/>
              <w:sdtContent>
                <w:r w:rsidR="00DB3185" w:rsidRPr="003D421D">
                  <w:rPr>
                    <w:rStyle w:val="PlaceholderText"/>
                    <w:rFonts w:cs="Arial"/>
                    <w:sz w:val="20"/>
                    <w:szCs w:val="20"/>
                  </w:rPr>
                  <w:t>Click here to enter text.</w:t>
                </w:r>
              </w:sdtContent>
            </w:sdt>
          </w:p>
        </w:tc>
      </w:tr>
    </w:tbl>
    <w:p w:rsidR="00734BD7" w:rsidRDefault="00734BD7" w:rsidP="0086652F">
      <w:pPr>
        <w:spacing w:line="276" w:lineRule="auto"/>
      </w:pPr>
    </w:p>
    <w:p w:rsidR="008926DE" w:rsidRDefault="00734BD7" w:rsidP="00AA17A2">
      <w:pPr>
        <w:spacing w:after="120"/>
        <w:rPr>
          <w:rFonts w:cs="Arial"/>
          <w:szCs w:val="22"/>
        </w:rPr>
      </w:pPr>
      <w:r w:rsidRPr="00DB3185">
        <w:t>Th</w:t>
      </w:r>
      <w:r w:rsidR="00B46007">
        <w:t xml:space="preserve">e following </w:t>
      </w:r>
      <w:r w:rsidRPr="00DB3185">
        <w:t>section</w:t>
      </w:r>
      <w:r w:rsidR="00B46007">
        <w:t>s</w:t>
      </w:r>
      <w:r w:rsidRPr="00DB3185">
        <w:t xml:space="preserve"> </w:t>
      </w:r>
      <w:r w:rsidR="0086652F">
        <w:t>provide</w:t>
      </w:r>
      <w:r w:rsidRPr="00DB3185">
        <w:t xml:space="preserve"> background information on the key issues this consultation seeks to address. It is important </w:t>
      </w:r>
      <w:r w:rsidR="00045967">
        <w:t xml:space="preserve">that </w:t>
      </w:r>
      <w:r w:rsidRPr="00DB3185">
        <w:t xml:space="preserve">you read </w:t>
      </w:r>
      <w:r w:rsidR="00DB3185" w:rsidRPr="00DB3185">
        <w:t>the background information</w:t>
      </w:r>
      <w:r w:rsidRPr="00DB3185">
        <w:t xml:space="preserve"> before answering the questions, so you can respond to the questionnaire in an informed and accurate way.</w:t>
      </w:r>
      <w:r w:rsidR="00DB3185" w:rsidRPr="00DB3185">
        <w:t xml:space="preserve"> </w:t>
      </w:r>
      <w:r w:rsidR="008926DE" w:rsidRPr="0086652F">
        <w:rPr>
          <w:rFonts w:cs="Arial"/>
          <w:szCs w:val="22"/>
        </w:rPr>
        <w:t xml:space="preserve">Please take as much space as you need to respond to the questions and provide your rationale for your responses and/or suggest alternative proposals. </w:t>
      </w:r>
    </w:p>
    <w:p w:rsidR="00501EE0" w:rsidRPr="009041E9" w:rsidRDefault="00501EE0" w:rsidP="005D0E1D">
      <w:pPr>
        <w:pStyle w:val="Style3"/>
        <w:numPr>
          <w:ilvl w:val="0"/>
          <w:numId w:val="110"/>
        </w:numPr>
        <w:rPr>
          <w:szCs w:val="22"/>
        </w:rPr>
      </w:pPr>
      <w:bookmarkStart w:id="44" w:name="_Toc496025029"/>
      <w:bookmarkStart w:id="45" w:name="_Toc496025067"/>
      <w:bookmarkStart w:id="46" w:name="_Toc496025105"/>
      <w:bookmarkStart w:id="47" w:name="_Toc496025030"/>
      <w:bookmarkStart w:id="48" w:name="_Toc496025068"/>
      <w:bookmarkStart w:id="49" w:name="_Toc496025106"/>
      <w:bookmarkStart w:id="50" w:name="_Toc496790834"/>
      <w:bookmarkEnd w:id="44"/>
      <w:bookmarkEnd w:id="45"/>
      <w:bookmarkEnd w:id="46"/>
      <w:bookmarkEnd w:id="47"/>
      <w:bookmarkEnd w:id="48"/>
      <w:bookmarkEnd w:id="49"/>
      <w:r w:rsidRPr="009041E9">
        <w:rPr>
          <w:szCs w:val="22"/>
        </w:rPr>
        <w:t xml:space="preserve">Define Fairtrade’s </w:t>
      </w:r>
      <w:r w:rsidR="009041E9">
        <w:rPr>
          <w:szCs w:val="22"/>
        </w:rPr>
        <w:t>p</w:t>
      </w:r>
      <w:r w:rsidRPr="009041E9">
        <w:rPr>
          <w:szCs w:val="22"/>
        </w:rPr>
        <w:t xml:space="preserve">ricing </w:t>
      </w:r>
      <w:r w:rsidR="009041E9">
        <w:rPr>
          <w:szCs w:val="22"/>
        </w:rPr>
        <w:t>m</w:t>
      </w:r>
      <w:r w:rsidRPr="009041E9">
        <w:rPr>
          <w:szCs w:val="22"/>
        </w:rPr>
        <w:t xml:space="preserve">odel and </w:t>
      </w:r>
      <w:r w:rsidR="009041E9">
        <w:rPr>
          <w:szCs w:val="22"/>
        </w:rPr>
        <w:t>t</w:t>
      </w:r>
      <w:r w:rsidRPr="009041E9">
        <w:rPr>
          <w:szCs w:val="22"/>
        </w:rPr>
        <w:t>ools</w:t>
      </w:r>
      <w:bookmarkEnd w:id="50"/>
    </w:p>
    <w:p w:rsidR="00501EE0" w:rsidRPr="00607804" w:rsidRDefault="00501EE0" w:rsidP="000703F2">
      <w:r w:rsidRPr="00607804">
        <w:rPr>
          <w:b/>
        </w:rPr>
        <w:t>The Fairtrade pricing model</w:t>
      </w:r>
      <w:r w:rsidRPr="00607804">
        <w:rPr>
          <w:rFonts w:eastAsiaTheme="majorEastAsia" w:cstheme="majorBidi"/>
          <w:b/>
          <w:bCs/>
          <w:color w:val="00B9E4" w:themeColor="background2"/>
        </w:rPr>
        <w:t xml:space="preserve"> </w:t>
      </w:r>
      <w:r w:rsidRPr="00607804">
        <w:rPr>
          <w:lang w:val="en-US"/>
        </w:rPr>
        <w:t xml:space="preserve">refers to how Fairtrade’s pricing </w:t>
      </w:r>
      <w:r w:rsidR="006D3448">
        <w:rPr>
          <w:lang w:val="en-US"/>
        </w:rPr>
        <w:t>tools</w:t>
      </w:r>
      <w:r w:rsidRPr="00607804">
        <w:rPr>
          <w:lang w:val="en-US"/>
        </w:rPr>
        <w:t xml:space="preserve"> (FMP and FP) are implemented. </w:t>
      </w:r>
      <w:r w:rsidRPr="00CA7A5E">
        <w:rPr>
          <w:b/>
        </w:rPr>
        <w:t>The FMP</w:t>
      </w:r>
      <w:r w:rsidRPr="006767C7">
        <w:t xml:space="preserve"> calculation </w:t>
      </w:r>
      <w:r w:rsidRPr="00607804">
        <w:t xml:space="preserve">is based on the principle of covering </w:t>
      </w:r>
      <w:r w:rsidR="00D856B6">
        <w:t xml:space="preserve">average </w:t>
      </w:r>
      <w:r w:rsidRPr="00607804">
        <w:t xml:space="preserve">costs of sustainable production of cocoa, enabling the </w:t>
      </w:r>
      <w:r w:rsidR="00D856B6">
        <w:t>“</w:t>
      </w:r>
      <w:r w:rsidRPr="00607804">
        <w:t>average</w:t>
      </w:r>
      <w:r w:rsidR="00D856B6">
        <w:t>”</w:t>
      </w:r>
      <w:r w:rsidRPr="00607804">
        <w:t xml:space="preserve"> producer to produce in an economic and financial</w:t>
      </w:r>
      <w:r w:rsidR="00045967">
        <w:t>ly</w:t>
      </w:r>
      <w:r w:rsidRPr="00607804">
        <w:t xml:space="preserve"> sustainable</w:t>
      </w:r>
      <w:r w:rsidR="00045967">
        <w:t xml:space="preserve"> way</w:t>
      </w:r>
      <w:r w:rsidRPr="00607804">
        <w:t>. Th</w:t>
      </w:r>
      <w:r w:rsidR="00B46007">
        <w:t xml:space="preserve">e FMP </w:t>
      </w:r>
      <w:r w:rsidRPr="00607804">
        <w:t>does not only cover the average costs of sustainable production but also considers market acceptance to ensure that the FMP does not compromise the producers’ ability to sell their product.</w:t>
      </w:r>
    </w:p>
    <w:p w:rsidR="0048238F" w:rsidRDefault="00501EE0" w:rsidP="000703F2">
      <w:r w:rsidRPr="0099281F">
        <w:rPr>
          <w:b/>
          <w:lang w:val="en-US"/>
        </w:rPr>
        <w:t>The FP</w:t>
      </w:r>
      <w:r w:rsidRPr="00607804">
        <w:rPr>
          <w:lang w:val="en-US"/>
        </w:rPr>
        <w:t xml:space="preserve"> </w:t>
      </w:r>
      <w:r w:rsidRPr="00607804">
        <w:t>is intended to provide additional investment capacity for development. The Premium is paid to the producer organisation to improve the</w:t>
      </w:r>
      <w:r w:rsidR="000E55B0">
        <w:t>ir</w:t>
      </w:r>
      <w:r w:rsidRPr="00607804">
        <w:t xml:space="preserve"> social, economic and environmental conditions. The use of this additional income is decided democratically by the members within the producer organization. </w:t>
      </w:r>
    </w:p>
    <w:p w:rsidR="00501EE0" w:rsidRDefault="00545771" w:rsidP="000703F2">
      <w:r w:rsidRPr="00607804">
        <w:t>This first consultation paper of the Fairtrade Cocoa Price Review seeks feedback from stakeholders on this model.</w:t>
      </w:r>
    </w:p>
    <w:p w:rsidR="00280C62" w:rsidRPr="002B2A5D" w:rsidRDefault="00280C62" w:rsidP="000A5E02">
      <w:pPr>
        <w:spacing w:line="240" w:lineRule="auto"/>
        <w:rPr>
          <w:b/>
        </w:rPr>
      </w:pPr>
      <w:r w:rsidRPr="002B2A5D">
        <w:rPr>
          <w:b/>
        </w:rPr>
        <w:t>Table 1 Current price setting for Cocoa</w:t>
      </w:r>
    </w:p>
    <w:p w:rsidR="005F76B1" w:rsidRDefault="005F76B1" w:rsidP="000703F2"/>
    <w:tbl>
      <w:tblPr>
        <w:tblStyle w:val="LightList-Accent2"/>
        <w:tblpPr w:leftFromText="180" w:rightFromText="180" w:vertAnchor="text" w:horzAnchor="margin" w:tblpY="-54"/>
        <w:tblW w:w="9079" w:type="dxa"/>
        <w:tblLayout w:type="fixed"/>
        <w:tblLook w:val="04A0" w:firstRow="1" w:lastRow="0" w:firstColumn="1" w:lastColumn="0" w:noHBand="0" w:noVBand="1"/>
      </w:tblPr>
      <w:tblGrid>
        <w:gridCol w:w="993"/>
        <w:gridCol w:w="1434"/>
        <w:gridCol w:w="749"/>
        <w:gridCol w:w="1165"/>
        <w:gridCol w:w="696"/>
        <w:gridCol w:w="630"/>
        <w:gridCol w:w="1101"/>
        <w:gridCol w:w="1231"/>
        <w:gridCol w:w="1080"/>
      </w:tblGrid>
      <w:tr w:rsidR="00280C62" w:rsidRPr="00607804" w:rsidTr="002B2A5D">
        <w:trPr>
          <w:cnfStyle w:val="100000000000" w:firstRow="1" w:lastRow="0"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993" w:type="dxa"/>
            <w:vAlign w:val="center"/>
            <w:hideMark/>
          </w:tcPr>
          <w:p w:rsidR="00280C62" w:rsidRPr="00607804" w:rsidRDefault="00280C62" w:rsidP="002B2A5D">
            <w:pPr>
              <w:spacing w:line="240" w:lineRule="auto"/>
              <w:jc w:val="center"/>
              <w:rPr>
                <w:rFonts w:ascii="Calibri" w:hAnsi="Calibri"/>
                <w:color w:val="000000"/>
                <w:szCs w:val="22"/>
                <w:lang w:val="en-US" w:eastAsia="zh-TW"/>
              </w:rPr>
            </w:pPr>
            <w:r w:rsidRPr="00607804">
              <w:rPr>
                <w:rFonts w:ascii="Calibri" w:hAnsi="Calibri"/>
                <w:color w:val="000000"/>
                <w:szCs w:val="22"/>
                <w:lang w:val="en-US" w:eastAsia="zh-TW"/>
              </w:rPr>
              <w:t>Product</w:t>
            </w:r>
          </w:p>
        </w:tc>
        <w:tc>
          <w:tcPr>
            <w:tcW w:w="1434" w:type="dxa"/>
            <w:vAlign w:val="center"/>
            <w:hideMark/>
          </w:tcPr>
          <w:p w:rsidR="00280C62" w:rsidRPr="00607804" w:rsidRDefault="00280C62" w:rsidP="00280C62">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en-US" w:eastAsia="zh-TW"/>
              </w:rPr>
            </w:pPr>
            <w:r w:rsidRPr="00607804">
              <w:rPr>
                <w:rFonts w:ascii="Calibri" w:hAnsi="Calibri"/>
                <w:color w:val="000000"/>
                <w:szCs w:val="22"/>
                <w:lang w:val="en-US" w:eastAsia="zh-TW"/>
              </w:rPr>
              <w:t>Quality</w:t>
            </w:r>
          </w:p>
        </w:tc>
        <w:tc>
          <w:tcPr>
            <w:tcW w:w="749" w:type="dxa"/>
            <w:vAlign w:val="center"/>
            <w:hideMark/>
          </w:tcPr>
          <w:p w:rsidR="00280C62" w:rsidRPr="00607804" w:rsidRDefault="00280C62" w:rsidP="002B2A5D">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en-US" w:eastAsia="zh-TW"/>
              </w:rPr>
            </w:pPr>
            <w:r w:rsidRPr="00607804">
              <w:rPr>
                <w:rFonts w:ascii="Calibri" w:hAnsi="Calibri"/>
                <w:color w:val="000000"/>
                <w:szCs w:val="22"/>
                <w:lang w:val="en-US" w:eastAsia="zh-TW"/>
              </w:rPr>
              <w:t>Form</w:t>
            </w:r>
          </w:p>
        </w:tc>
        <w:tc>
          <w:tcPr>
            <w:tcW w:w="1165" w:type="dxa"/>
            <w:vAlign w:val="center"/>
            <w:hideMark/>
          </w:tcPr>
          <w:p w:rsidR="00280C62" w:rsidRPr="00607804" w:rsidRDefault="00280C62" w:rsidP="002B2A5D">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en-US" w:eastAsia="zh-TW"/>
              </w:rPr>
            </w:pPr>
            <w:r w:rsidRPr="00607804">
              <w:rPr>
                <w:rFonts w:ascii="Calibri" w:hAnsi="Calibri"/>
                <w:color w:val="000000"/>
                <w:szCs w:val="22"/>
                <w:lang w:val="en-US" w:eastAsia="zh-TW"/>
              </w:rPr>
              <w:t>Country / Region</w:t>
            </w:r>
          </w:p>
        </w:tc>
        <w:tc>
          <w:tcPr>
            <w:tcW w:w="696" w:type="dxa"/>
            <w:vAlign w:val="center"/>
            <w:hideMark/>
          </w:tcPr>
          <w:p w:rsidR="00280C62" w:rsidRPr="00607804" w:rsidRDefault="00280C62" w:rsidP="002B2A5D">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en-US" w:eastAsia="zh-TW"/>
              </w:rPr>
            </w:pPr>
            <w:r w:rsidRPr="00607804">
              <w:rPr>
                <w:rFonts w:ascii="Calibri" w:hAnsi="Calibri"/>
                <w:color w:val="000000"/>
                <w:szCs w:val="22"/>
                <w:lang w:val="en-US" w:eastAsia="zh-TW"/>
              </w:rPr>
              <w:t>Price level</w:t>
            </w:r>
          </w:p>
        </w:tc>
        <w:tc>
          <w:tcPr>
            <w:tcW w:w="630" w:type="dxa"/>
            <w:vAlign w:val="center"/>
            <w:hideMark/>
          </w:tcPr>
          <w:p w:rsidR="00280C62" w:rsidRPr="00607804" w:rsidRDefault="00280C62" w:rsidP="002B2A5D">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en-US" w:eastAsia="zh-TW"/>
              </w:rPr>
            </w:pPr>
            <w:r w:rsidRPr="00607804">
              <w:rPr>
                <w:rFonts w:ascii="Calibri" w:hAnsi="Calibri"/>
                <w:color w:val="000000"/>
                <w:szCs w:val="22"/>
                <w:lang w:val="en-US" w:eastAsia="zh-TW"/>
              </w:rPr>
              <w:t>Unit</w:t>
            </w:r>
          </w:p>
        </w:tc>
        <w:tc>
          <w:tcPr>
            <w:tcW w:w="1101" w:type="dxa"/>
            <w:vAlign w:val="center"/>
            <w:hideMark/>
          </w:tcPr>
          <w:p w:rsidR="00280C62" w:rsidRPr="00607804" w:rsidRDefault="00280C62" w:rsidP="002B2A5D">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en-US" w:eastAsia="zh-TW"/>
              </w:rPr>
            </w:pPr>
            <w:r w:rsidRPr="00607804">
              <w:rPr>
                <w:rFonts w:ascii="Calibri" w:hAnsi="Calibri"/>
                <w:color w:val="000000"/>
                <w:szCs w:val="22"/>
                <w:lang w:val="en-US" w:eastAsia="zh-TW"/>
              </w:rPr>
              <w:t>Currency</w:t>
            </w:r>
          </w:p>
        </w:tc>
        <w:tc>
          <w:tcPr>
            <w:tcW w:w="1231" w:type="dxa"/>
            <w:vAlign w:val="center"/>
            <w:hideMark/>
          </w:tcPr>
          <w:p w:rsidR="00280C62" w:rsidRPr="00607804" w:rsidRDefault="00280C62" w:rsidP="002B2A5D">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en-US" w:eastAsia="zh-TW"/>
              </w:rPr>
            </w:pPr>
            <w:r w:rsidRPr="00607804">
              <w:rPr>
                <w:rFonts w:ascii="Calibri" w:hAnsi="Calibri"/>
                <w:color w:val="000000"/>
                <w:szCs w:val="22"/>
                <w:lang w:val="en-US" w:eastAsia="zh-TW"/>
              </w:rPr>
              <w:t>Fairtrade Minimum Price</w:t>
            </w:r>
          </w:p>
        </w:tc>
        <w:tc>
          <w:tcPr>
            <w:tcW w:w="1080" w:type="dxa"/>
            <w:vAlign w:val="center"/>
            <w:hideMark/>
          </w:tcPr>
          <w:p w:rsidR="00280C62" w:rsidRPr="00607804" w:rsidRDefault="00280C62" w:rsidP="002B2A5D">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en-US" w:eastAsia="zh-TW"/>
              </w:rPr>
            </w:pPr>
            <w:r w:rsidRPr="00607804">
              <w:rPr>
                <w:rFonts w:ascii="Calibri" w:hAnsi="Calibri"/>
                <w:color w:val="000000"/>
                <w:szCs w:val="22"/>
                <w:lang w:val="en-US" w:eastAsia="zh-TW"/>
              </w:rPr>
              <w:t>Fairtrade Premium</w:t>
            </w:r>
          </w:p>
        </w:tc>
      </w:tr>
      <w:tr w:rsidR="00280C62" w:rsidRPr="00607804" w:rsidTr="002B2A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280C62" w:rsidRPr="00607804" w:rsidRDefault="00280C62" w:rsidP="00280C62">
            <w:pPr>
              <w:spacing w:line="240" w:lineRule="auto"/>
              <w:jc w:val="center"/>
              <w:rPr>
                <w:rFonts w:ascii="Calibri" w:hAnsi="Calibri"/>
                <w:color w:val="000000"/>
                <w:szCs w:val="22"/>
                <w:lang w:val="en-US" w:eastAsia="zh-TW"/>
              </w:rPr>
            </w:pPr>
            <w:r w:rsidRPr="00607804">
              <w:rPr>
                <w:rFonts w:ascii="Calibri" w:hAnsi="Calibri"/>
                <w:color w:val="000000"/>
                <w:szCs w:val="22"/>
                <w:lang w:val="en-US" w:eastAsia="zh-TW"/>
              </w:rPr>
              <w:t>Cocoa</w:t>
            </w:r>
          </w:p>
        </w:tc>
        <w:tc>
          <w:tcPr>
            <w:tcW w:w="1434" w:type="dxa"/>
            <w:noWrap/>
            <w:hideMark/>
          </w:tcPr>
          <w:p w:rsidR="00280C62" w:rsidRPr="00607804" w:rsidRDefault="00280C62" w:rsidP="00280C62">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eastAsia="zh-TW"/>
              </w:rPr>
            </w:pPr>
            <w:r w:rsidRPr="00607804">
              <w:rPr>
                <w:rFonts w:ascii="Calibri" w:hAnsi="Calibri"/>
                <w:color w:val="000000"/>
                <w:szCs w:val="22"/>
                <w:lang w:val="en-US" w:eastAsia="zh-TW"/>
              </w:rPr>
              <w:t>Organic</w:t>
            </w:r>
          </w:p>
        </w:tc>
        <w:tc>
          <w:tcPr>
            <w:tcW w:w="749" w:type="dxa"/>
            <w:noWrap/>
            <w:hideMark/>
          </w:tcPr>
          <w:p w:rsidR="00280C62" w:rsidRPr="00607804" w:rsidRDefault="00280C62" w:rsidP="00280C62">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eastAsia="zh-TW"/>
              </w:rPr>
            </w:pPr>
            <w:r w:rsidRPr="00607804">
              <w:rPr>
                <w:rFonts w:ascii="Calibri" w:hAnsi="Calibri"/>
                <w:color w:val="000000"/>
                <w:szCs w:val="22"/>
                <w:lang w:val="en-US" w:eastAsia="zh-TW"/>
              </w:rPr>
              <w:t>beans</w:t>
            </w:r>
          </w:p>
        </w:tc>
        <w:tc>
          <w:tcPr>
            <w:tcW w:w="1165" w:type="dxa"/>
            <w:noWrap/>
            <w:hideMark/>
          </w:tcPr>
          <w:p w:rsidR="00280C62" w:rsidRPr="00607804" w:rsidRDefault="00280C62" w:rsidP="00280C62">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eastAsia="zh-TW"/>
              </w:rPr>
            </w:pPr>
            <w:r w:rsidRPr="00607804">
              <w:rPr>
                <w:rFonts w:ascii="Calibri" w:hAnsi="Calibri"/>
                <w:color w:val="000000"/>
                <w:szCs w:val="22"/>
                <w:lang w:val="en-US" w:eastAsia="zh-TW"/>
              </w:rPr>
              <w:t>worldwide</w:t>
            </w:r>
          </w:p>
        </w:tc>
        <w:tc>
          <w:tcPr>
            <w:tcW w:w="696" w:type="dxa"/>
            <w:noWrap/>
            <w:hideMark/>
          </w:tcPr>
          <w:p w:rsidR="00280C62" w:rsidRPr="00607804" w:rsidRDefault="00280C62" w:rsidP="00280C62">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eastAsia="zh-TW"/>
              </w:rPr>
            </w:pPr>
            <w:r w:rsidRPr="00607804">
              <w:rPr>
                <w:rFonts w:ascii="Calibri" w:hAnsi="Calibri"/>
                <w:color w:val="000000"/>
                <w:szCs w:val="22"/>
                <w:lang w:val="en-US" w:eastAsia="zh-TW"/>
              </w:rPr>
              <w:t>FOB</w:t>
            </w:r>
          </w:p>
        </w:tc>
        <w:tc>
          <w:tcPr>
            <w:tcW w:w="630" w:type="dxa"/>
            <w:noWrap/>
            <w:hideMark/>
          </w:tcPr>
          <w:p w:rsidR="00280C62" w:rsidRPr="00607804" w:rsidRDefault="00280C62" w:rsidP="00280C62">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eastAsia="zh-TW"/>
              </w:rPr>
            </w:pPr>
            <w:r w:rsidRPr="00607804">
              <w:rPr>
                <w:rFonts w:ascii="Calibri" w:hAnsi="Calibri"/>
                <w:color w:val="000000"/>
                <w:szCs w:val="22"/>
                <w:lang w:val="en-US" w:eastAsia="zh-TW"/>
              </w:rPr>
              <w:t>MT</w:t>
            </w:r>
          </w:p>
        </w:tc>
        <w:tc>
          <w:tcPr>
            <w:tcW w:w="1101" w:type="dxa"/>
            <w:noWrap/>
            <w:hideMark/>
          </w:tcPr>
          <w:p w:rsidR="00280C62" w:rsidRPr="00607804" w:rsidRDefault="00280C62" w:rsidP="00280C62">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eastAsia="zh-TW"/>
              </w:rPr>
            </w:pPr>
            <w:r w:rsidRPr="00607804">
              <w:rPr>
                <w:rFonts w:ascii="Calibri" w:hAnsi="Calibri"/>
                <w:color w:val="000000"/>
                <w:szCs w:val="22"/>
                <w:lang w:val="en-US" w:eastAsia="zh-TW"/>
              </w:rPr>
              <w:t>USD</w:t>
            </w:r>
          </w:p>
        </w:tc>
        <w:tc>
          <w:tcPr>
            <w:tcW w:w="1231" w:type="dxa"/>
            <w:noWrap/>
            <w:hideMark/>
          </w:tcPr>
          <w:p w:rsidR="00280C62" w:rsidRPr="00607804" w:rsidRDefault="00280C62" w:rsidP="00280C62">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eastAsia="zh-TW"/>
              </w:rPr>
            </w:pPr>
            <w:r w:rsidRPr="00607804">
              <w:rPr>
                <w:rFonts w:ascii="Calibri" w:hAnsi="Calibri"/>
                <w:color w:val="000000"/>
                <w:szCs w:val="22"/>
                <w:lang w:val="en-US" w:eastAsia="zh-TW"/>
              </w:rPr>
              <w:t>2300</w:t>
            </w:r>
          </w:p>
        </w:tc>
        <w:tc>
          <w:tcPr>
            <w:tcW w:w="1080" w:type="dxa"/>
            <w:noWrap/>
            <w:hideMark/>
          </w:tcPr>
          <w:p w:rsidR="00280C62" w:rsidRPr="00607804" w:rsidRDefault="00280C62" w:rsidP="00280C62">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en-US" w:eastAsia="zh-TW"/>
              </w:rPr>
            </w:pPr>
            <w:r w:rsidRPr="00607804">
              <w:rPr>
                <w:rFonts w:ascii="Calibri" w:hAnsi="Calibri"/>
                <w:color w:val="000000"/>
                <w:szCs w:val="22"/>
                <w:lang w:val="en-US" w:eastAsia="zh-TW"/>
              </w:rPr>
              <w:t>200</w:t>
            </w:r>
          </w:p>
        </w:tc>
      </w:tr>
      <w:tr w:rsidR="00280C62" w:rsidRPr="00607804" w:rsidTr="002B2A5D">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280C62" w:rsidRPr="00607804" w:rsidRDefault="00280C62" w:rsidP="00280C62">
            <w:pPr>
              <w:spacing w:line="240" w:lineRule="auto"/>
              <w:jc w:val="center"/>
              <w:rPr>
                <w:rFonts w:ascii="Calibri" w:hAnsi="Calibri"/>
                <w:color w:val="000000"/>
                <w:szCs w:val="22"/>
                <w:lang w:val="en-US" w:eastAsia="zh-TW"/>
              </w:rPr>
            </w:pPr>
            <w:r w:rsidRPr="00607804">
              <w:rPr>
                <w:rFonts w:ascii="Calibri" w:hAnsi="Calibri"/>
                <w:color w:val="000000"/>
                <w:szCs w:val="22"/>
                <w:lang w:val="en-US" w:eastAsia="zh-TW"/>
              </w:rPr>
              <w:t>Cocoa</w:t>
            </w:r>
          </w:p>
        </w:tc>
        <w:tc>
          <w:tcPr>
            <w:tcW w:w="1434" w:type="dxa"/>
            <w:noWrap/>
            <w:hideMark/>
          </w:tcPr>
          <w:p w:rsidR="00280C62" w:rsidRPr="00607804" w:rsidRDefault="00280C62" w:rsidP="00280C62">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US" w:eastAsia="zh-TW"/>
              </w:rPr>
            </w:pPr>
            <w:r w:rsidRPr="00607804">
              <w:rPr>
                <w:rFonts w:ascii="Calibri" w:hAnsi="Calibri"/>
                <w:color w:val="000000"/>
                <w:szCs w:val="22"/>
                <w:lang w:val="en-US" w:eastAsia="zh-TW"/>
              </w:rPr>
              <w:t>Conventional</w:t>
            </w:r>
          </w:p>
        </w:tc>
        <w:tc>
          <w:tcPr>
            <w:tcW w:w="749" w:type="dxa"/>
            <w:noWrap/>
            <w:hideMark/>
          </w:tcPr>
          <w:p w:rsidR="00280C62" w:rsidRPr="00607804" w:rsidRDefault="00280C62" w:rsidP="00280C62">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US" w:eastAsia="zh-TW"/>
              </w:rPr>
            </w:pPr>
            <w:r w:rsidRPr="00607804">
              <w:rPr>
                <w:rFonts w:ascii="Calibri" w:hAnsi="Calibri"/>
                <w:color w:val="000000"/>
                <w:szCs w:val="22"/>
                <w:lang w:val="en-US" w:eastAsia="zh-TW"/>
              </w:rPr>
              <w:t>beans</w:t>
            </w:r>
          </w:p>
        </w:tc>
        <w:tc>
          <w:tcPr>
            <w:tcW w:w="1165" w:type="dxa"/>
            <w:noWrap/>
            <w:hideMark/>
          </w:tcPr>
          <w:p w:rsidR="00280C62" w:rsidRPr="00607804" w:rsidRDefault="00280C62" w:rsidP="00280C62">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US" w:eastAsia="zh-TW"/>
              </w:rPr>
            </w:pPr>
            <w:r w:rsidRPr="00607804">
              <w:rPr>
                <w:rFonts w:ascii="Calibri" w:hAnsi="Calibri"/>
                <w:color w:val="000000"/>
                <w:szCs w:val="22"/>
                <w:lang w:val="en-US" w:eastAsia="zh-TW"/>
              </w:rPr>
              <w:t>worldwide</w:t>
            </w:r>
          </w:p>
        </w:tc>
        <w:tc>
          <w:tcPr>
            <w:tcW w:w="696" w:type="dxa"/>
            <w:noWrap/>
            <w:hideMark/>
          </w:tcPr>
          <w:p w:rsidR="00280C62" w:rsidRPr="00607804" w:rsidRDefault="00280C62" w:rsidP="00280C62">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US" w:eastAsia="zh-TW"/>
              </w:rPr>
            </w:pPr>
            <w:r w:rsidRPr="00607804">
              <w:rPr>
                <w:rFonts w:ascii="Calibri" w:hAnsi="Calibri"/>
                <w:color w:val="000000"/>
                <w:szCs w:val="22"/>
                <w:lang w:val="en-US" w:eastAsia="zh-TW"/>
              </w:rPr>
              <w:t>FOB</w:t>
            </w:r>
          </w:p>
        </w:tc>
        <w:tc>
          <w:tcPr>
            <w:tcW w:w="630" w:type="dxa"/>
            <w:noWrap/>
            <w:hideMark/>
          </w:tcPr>
          <w:p w:rsidR="00280C62" w:rsidRPr="00607804" w:rsidRDefault="00280C62" w:rsidP="00280C62">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US" w:eastAsia="zh-TW"/>
              </w:rPr>
            </w:pPr>
            <w:r w:rsidRPr="00607804">
              <w:rPr>
                <w:rFonts w:ascii="Calibri" w:hAnsi="Calibri"/>
                <w:color w:val="000000"/>
                <w:szCs w:val="22"/>
                <w:lang w:val="en-US" w:eastAsia="zh-TW"/>
              </w:rPr>
              <w:t>MT</w:t>
            </w:r>
          </w:p>
        </w:tc>
        <w:tc>
          <w:tcPr>
            <w:tcW w:w="1101" w:type="dxa"/>
            <w:noWrap/>
            <w:hideMark/>
          </w:tcPr>
          <w:p w:rsidR="00280C62" w:rsidRPr="00607804" w:rsidRDefault="00280C62" w:rsidP="00280C62">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US" w:eastAsia="zh-TW"/>
              </w:rPr>
            </w:pPr>
            <w:r w:rsidRPr="00607804">
              <w:rPr>
                <w:rFonts w:ascii="Calibri" w:hAnsi="Calibri"/>
                <w:color w:val="000000"/>
                <w:szCs w:val="22"/>
                <w:lang w:val="en-US" w:eastAsia="zh-TW"/>
              </w:rPr>
              <w:t>USD</w:t>
            </w:r>
          </w:p>
        </w:tc>
        <w:tc>
          <w:tcPr>
            <w:tcW w:w="1231" w:type="dxa"/>
            <w:noWrap/>
            <w:hideMark/>
          </w:tcPr>
          <w:p w:rsidR="00280C62" w:rsidRPr="00607804" w:rsidRDefault="00280C62" w:rsidP="00280C62">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US" w:eastAsia="zh-TW"/>
              </w:rPr>
            </w:pPr>
            <w:r w:rsidRPr="00607804">
              <w:rPr>
                <w:rFonts w:ascii="Calibri" w:hAnsi="Calibri"/>
                <w:color w:val="000000"/>
                <w:szCs w:val="22"/>
                <w:lang w:val="en-US" w:eastAsia="zh-TW"/>
              </w:rPr>
              <w:t>2000</w:t>
            </w:r>
          </w:p>
        </w:tc>
        <w:tc>
          <w:tcPr>
            <w:tcW w:w="1080" w:type="dxa"/>
            <w:noWrap/>
            <w:hideMark/>
          </w:tcPr>
          <w:p w:rsidR="00280C62" w:rsidRPr="00607804" w:rsidRDefault="00280C62" w:rsidP="00280C62">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en-US" w:eastAsia="zh-TW"/>
              </w:rPr>
            </w:pPr>
            <w:r w:rsidRPr="00607804">
              <w:rPr>
                <w:rFonts w:ascii="Calibri" w:hAnsi="Calibri"/>
                <w:color w:val="000000"/>
                <w:szCs w:val="22"/>
                <w:lang w:val="en-US" w:eastAsia="zh-TW"/>
              </w:rPr>
              <w:t>200</w:t>
            </w:r>
          </w:p>
        </w:tc>
      </w:tr>
    </w:tbl>
    <w:p w:rsidR="00C04624" w:rsidRPr="0030558E" w:rsidRDefault="00C04624" w:rsidP="0099281F">
      <w:pPr>
        <w:pStyle w:val="Style2"/>
      </w:pPr>
      <w:bookmarkStart w:id="51" w:name="_Toc495675451"/>
      <w:bookmarkStart w:id="52" w:name="_Toc496025108"/>
      <w:bookmarkStart w:id="53" w:name="_Toc496790835"/>
      <w:r w:rsidRPr="0030558E">
        <w:t xml:space="preserve">General feedback on Fairtrade </w:t>
      </w:r>
      <w:r>
        <w:t>c</w:t>
      </w:r>
      <w:r w:rsidRPr="0030558E">
        <w:t xml:space="preserve">ocoa </w:t>
      </w:r>
      <w:r>
        <w:t>p</w:t>
      </w:r>
      <w:r w:rsidRPr="0030558E">
        <w:t>ricing</w:t>
      </w:r>
      <w:bookmarkEnd w:id="51"/>
      <w:bookmarkEnd w:id="52"/>
      <w:bookmarkEnd w:id="53"/>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C04624" w:rsidRPr="003D421D" w:rsidTr="005D0E1D">
        <w:tc>
          <w:tcPr>
            <w:tcW w:w="9245" w:type="dxa"/>
          </w:tcPr>
          <w:p w:rsidR="00C04624" w:rsidRDefault="00C04624" w:rsidP="005D0E1D">
            <w:pPr>
              <w:keepNext/>
              <w:keepLines/>
              <w:tabs>
                <w:tab w:val="left" w:pos="735"/>
              </w:tabs>
              <w:spacing w:before="120" w:after="120" w:line="276" w:lineRule="auto"/>
              <w:rPr>
                <w:rFonts w:cs="Arial"/>
                <w:b/>
                <w:sz w:val="20"/>
                <w:szCs w:val="20"/>
              </w:rPr>
            </w:pPr>
            <w:r>
              <w:rPr>
                <w:rFonts w:cs="Arial"/>
                <w:b/>
                <w:sz w:val="20"/>
                <w:szCs w:val="20"/>
              </w:rPr>
              <w:t xml:space="preserve">Q1. Do you think the current Fairtrade price </w:t>
            </w:r>
            <w:r w:rsidR="000F739F">
              <w:rPr>
                <w:rFonts w:cs="Arial"/>
                <w:b/>
                <w:sz w:val="20"/>
                <w:szCs w:val="20"/>
              </w:rPr>
              <w:t xml:space="preserve">model </w:t>
            </w:r>
            <w:r>
              <w:rPr>
                <w:rFonts w:cs="Arial"/>
                <w:b/>
                <w:sz w:val="20"/>
                <w:szCs w:val="20"/>
              </w:rPr>
              <w:t xml:space="preserve">for cocoa should be maintained or </w:t>
            </w:r>
            <w:r w:rsidRPr="0030558E">
              <w:rPr>
                <w:rFonts w:cs="Arial"/>
                <w:b/>
                <w:sz w:val="20"/>
                <w:szCs w:val="20"/>
              </w:rPr>
              <w:t>modified</w:t>
            </w:r>
            <w:r w:rsidR="005F76B1">
              <w:rPr>
                <w:rFonts w:cs="Arial"/>
                <w:b/>
                <w:sz w:val="20"/>
                <w:szCs w:val="20"/>
              </w:rPr>
              <w:t xml:space="preserve">?  </w:t>
            </w:r>
            <w:r w:rsidR="00E91865">
              <w:rPr>
                <w:rFonts w:cs="Arial"/>
                <w:b/>
                <w:sz w:val="20"/>
                <w:szCs w:val="20"/>
              </w:rPr>
              <w:t>See</w:t>
            </w:r>
            <w:r w:rsidR="003D2FD9">
              <w:rPr>
                <w:rFonts w:cs="Arial"/>
                <w:b/>
                <w:sz w:val="20"/>
                <w:szCs w:val="20"/>
              </w:rPr>
              <w:t xml:space="preserve"> </w:t>
            </w:r>
            <w:r w:rsidR="005F76B1">
              <w:rPr>
                <w:rFonts w:cs="Arial"/>
                <w:b/>
                <w:sz w:val="20"/>
                <w:szCs w:val="20"/>
              </w:rPr>
              <w:t>table 1</w:t>
            </w:r>
            <w:r w:rsidRPr="0030558E">
              <w:rPr>
                <w:rFonts w:cs="Arial"/>
                <w:b/>
                <w:sz w:val="20"/>
                <w:szCs w:val="20"/>
              </w:rPr>
              <w:t xml:space="preserve"> </w:t>
            </w:r>
            <w:r w:rsidR="00280C62">
              <w:rPr>
                <w:rFonts w:cs="Arial"/>
                <w:b/>
                <w:sz w:val="20"/>
                <w:szCs w:val="20"/>
              </w:rPr>
              <w:t>above</w:t>
            </w:r>
          </w:p>
          <w:p w:rsidR="008F606A" w:rsidRDefault="002B6614" w:rsidP="005D0E1D">
            <w:pPr>
              <w:ind w:left="708"/>
              <w:rPr>
                <w:rFonts w:cs="Arial"/>
                <w:sz w:val="20"/>
                <w:szCs w:val="20"/>
              </w:rPr>
            </w:pPr>
            <w:sdt>
              <w:sdtPr>
                <w:rPr>
                  <w:rFonts w:cs="Arial"/>
                  <w:sz w:val="20"/>
                  <w:szCs w:val="20"/>
                </w:rPr>
                <w:id w:val="-1525541082"/>
                <w14:checkbox>
                  <w14:checked w14:val="0"/>
                  <w14:checkedState w14:val="2612" w14:font="MS Gothic"/>
                  <w14:uncheckedState w14:val="2610" w14:font="MS Gothic"/>
                </w14:checkbox>
              </w:sdtPr>
              <w:sdtEndPr/>
              <w:sdtContent>
                <w:r w:rsidR="00C04624">
                  <w:rPr>
                    <w:rFonts w:ascii="MS Gothic" w:eastAsia="MS Gothic" w:hAnsi="MS Gothic" w:cs="Arial" w:hint="eastAsia"/>
                    <w:sz w:val="20"/>
                    <w:szCs w:val="20"/>
                  </w:rPr>
                  <w:t>☐</w:t>
                </w:r>
              </w:sdtContent>
            </w:sdt>
            <w:r w:rsidR="00C04624" w:rsidRPr="003D421D">
              <w:rPr>
                <w:rFonts w:cs="Arial"/>
                <w:sz w:val="20"/>
                <w:szCs w:val="20"/>
              </w:rPr>
              <w:t xml:space="preserve"> </w:t>
            </w:r>
            <w:r w:rsidR="00C04624">
              <w:rPr>
                <w:rFonts w:cs="Arial"/>
                <w:sz w:val="20"/>
                <w:szCs w:val="20"/>
              </w:rPr>
              <w:t>The current price setting should be modified</w:t>
            </w:r>
            <w:r w:rsidR="000F739F">
              <w:rPr>
                <w:rFonts w:cs="Arial"/>
                <w:sz w:val="20"/>
                <w:szCs w:val="20"/>
              </w:rPr>
              <w:t>.</w:t>
            </w:r>
            <w:r w:rsidR="00C04624">
              <w:rPr>
                <w:rFonts w:cs="Arial"/>
                <w:sz w:val="20"/>
                <w:szCs w:val="20"/>
              </w:rPr>
              <w:t xml:space="preserve"> </w:t>
            </w:r>
            <w:r w:rsidR="000F739F">
              <w:rPr>
                <w:rFonts w:cs="Arial"/>
                <w:sz w:val="20"/>
                <w:szCs w:val="20"/>
              </w:rPr>
              <w:t xml:space="preserve">A </w:t>
            </w:r>
            <w:r w:rsidR="008F606A">
              <w:rPr>
                <w:rFonts w:cs="Arial"/>
                <w:sz w:val="20"/>
                <w:szCs w:val="20"/>
              </w:rPr>
              <w:t>n</w:t>
            </w:r>
            <w:r w:rsidR="00C04624">
              <w:rPr>
                <w:rFonts w:cs="Arial"/>
                <w:sz w:val="20"/>
                <w:szCs w:val="20"/>
              </w:rPr>
              <w:t xml:space="preserve">ew price </w:t>
            </w:r>
            <w:r w:rsidR="000F739F">
              <w:rPr>
                <w:rFonts w:cs="Arial"/>
                <w:sz w:val="20"/>
                <w:szCs w:val="20"/>
              </w:rPr>
              <w:t xml:space="preserve">model </w:t>
            </w:r>
            <w:r w:rsidR="00C04624">
              <w:rPr>
                <w:rFonts w:cs="Arial"/>
                <w:sz w:val="20"/>
                <w:szCs w:val="20"/>
              </w:rPr>
              <w:t>and/or new pricing tools should be introduce</w:t>
            </w:r>
            <w:r w:rsidR="00C04624" w:rsidRPr="002271BC">
              <w:rPr>
                <w:rFonts w:cs="Arial"/>
                <w:sz w:val="20"/>
                <w:szCs w:val="20"/>
              </w:rPr>
              <w:t>d</w:t>
            </w:r>
          </w:p>
          <w:p w:rsidR="00C04624" w:rsidRDefault="002B6614" w:rsidP="005D0E1D">
            <w:pPr>
              <w:ind w:left="708"/>
              <w:rPr>
                <w:rFonts w:cs="Arial"/>
                <w:sz w:val="20"/>
                <w:szCs w:val="20"/>
              </w:rPr>
            </w:pPr>
            <w:sdt>
              <w:sdtPr>
                <w:rPr>
                  <w:rFonts w:cs="Arial"/>
                  <w:sz w:val="20"/>
                  <w:szCs w:val="20"/>
                </w:rPr>
                <w:id w:val="-1205714217"/>
                <w14:checkbox>
                  <w14:checked w14:val="0"/>
                  <w14:checkedState w14:val="2612" w14:font="MS Gothic"/>
                  <w14:uncheckedState w14:val="2610" w14:font="MS Gothic"/>
                </w14:checkbox>
              </w:sdtPr>
              <w:sdtEndPr/>
              <w:sdtContent>
                <w:r w:rsidR="00C04624">
                  <w:rPr>
                    <w:rFonts w:ascii="MS Gothic" w:eastAsia="MS Gothic" w:hAnsi="MS Gothic" w:cs="Arial" w:hint="eastAsia"/>
                    <w:sz w:val="20"/>
                    <w:szCs w:val="20"/>
                  </w:rPr>
                  <w:t>☐</w:t>
                </w:r>
              </w:sdtContent>
            </w:sdt>
            <w:r w:rsidR="00C04624">
              <w:rPr>
                <w:rFonts w:cs="Arial"/>
                <w:sz w:val="20"/>
                <w:szCs w:val="20"/>
              </w:rPr>
              <w:t xml:space="preserve"> The current price setting </w:t>
            </w:r>
            <w:r w:rsidR="00C04624" w:rsidRPr="007B6A73">
              <w:rPr>
                <w:rFonts w:cs="Arial"/>
                <w:sz w:val="20"/>
                <w:szCs w:val="20"/>
              </w:rPr>
              <w:t>should be maintained as</w:t>
            </w:r>
            <w:r w:rsidR="00C04624">
              <w:rPr>
                <w:rFonts w:cs="Arial"/>
                <w:sz w:val="20"/>
                <w:szCs w:val="20"/>
              </w:rPr>
              <w:t xml:space="preserve"> it is, </w:t>
            </w:r>
            <w:r w:rsidR="000F739F">
              <w:rPr>
                <w:rFonts w:cs="Arial"/>
                <w:sz w:val="20"/>
                <w:szCs w:val="20"/>
              </w:rPr>
              <w:t xml:space="preserve">but </w:t>
            </w:r>
            <w:r w:rsidR="00C04624">
              <w:rPr>
                <w:rFonts w:cs="Arial"/>
                <w:sz w:val="20"/>
                <w:szCs w:val="20"/>
              </w:rPr>
              <w:t xml:space="preserve">the values for FMP and FP should be reviewed </w:t>
            </w:r>
          </w:p>
          <w:p w:rsidR="00C04624" w:rsidRDefault="00C04624" w:rsidP="005D0E1D">
            <w:pPr>
              <w:ind w:left="708"/>
              <w:rPr>
                <w:rFonts w:cs="Arial"/>
                <w:sz w:val="20"/>
                <w:szCs w:val="20"/>
              </w:rPr>
            </w:pPr>
            <w:r w:rsidRPr="003C15D2">
              <w:rPr>
                <w:rFonts w:ascii="MS Gothic" w:eastAsia="MS Gothic" w:hAnsi="MS Gothic" w:cs="MS Gothic" w:hint="eastAsia"/>
                <w:sz w:val="20"/>
                <w:szCs w:val="20"/>
              </w:rPr>
              <w:t>☐</w:t>
            </w:r>
            <w:r w:rsidRPr="003C15D2">
              <w:rPr>
                <w:rFonts w:cs="Arial"/>
                <w:sz w:val="20"/>
                <w:szCs w:val="20"/>
              </w:rPr>
              <w:t xml:space="preserve"> </w:t>
            </w:r>
            <w:r>
              <w:rPr>
                <w:rFonts w:cs="Arial"/>
                <w:sz w:val="20"/>
                <w:szCs w:val="20"/>
              </w:rPr>
              <w:t>Other</w:t>
            </w:r>
          </w:p>
          <w:p w:rsidR="00C04624" w:rsidRPr="00921A87" w:rsidRDefault="002B6614" w:rsidP="005D0E1D">
            <w:pPr>
              <w:ind w:left="708"/>
              <w:rPr>
                <w:rFonts w:cs="Arial"/>
                <w:sz w:val="20"/>
                <w:szCs w:val="20"/>
              </w:rPr>
            </w:pPr>
            <w:sdt>
              <w:sdtPr>
                <w:rPr>
                  <w:rFonts w:cs="Arial"/>
                  <w:sz w:val="20"/>
                  <w:szCs w:val="20"/>
                </w:rPr>
                <w:id w:val="1570466161"/>
                <w14:checkbox>
                  <w14:checked w14:val="0"/>
                  <w14:checkedState w14:val="2612" w14:font="MS Gothic"/>
                  <w14:uncheckedState w14:val="2610" w14:font="MS Gothic"/>
                </w14:checkbox>
              </w:sdtPr>
              <w:sdtEndPr/>
              <w:sdtContent>
                <w:r w:rsidR="00C04624">
                  <w:rPr>
                    <w:rFonts w:ascii="MS Gothic" w:eastAsia="MS Gothic" w:hAnsi="MS Gothic" w:cs="Arial" w:hint="eastAsia"/>
                    <w:sz w:val="20"/>
                    <w:szCs w:val="20"/>
                  </w:rPr>
                  <w:t>☐</w:t>
                </w:r>
              </w:sdtContent>
            </w:sdt>
            <w:r w:rsidR="00C04624">
              <w:rPr>
                <w:rFonts w:cs="Arial"/>
                <w:sz w:val="20"/>
                <w:szCs w:val="20"/>
              </w:rPr>
              <w:t xml:space="preserve"> </w:t>
            </w:r>
            <w:r w:rsidR="00C04624" w:rsidRPr="003D421D">
              <w:rPr>
                <w:rFonts w:cs="Arial"/>
                <w:sz w:val="20"/>
                <w:szCs w:val="20"/>
              </w:rPr>
              <w:t>I am unsure</w:t>
            </w:r>
          </w:p>
          <w:p w:rsidR="00C04624" w:rsidRPr="003D421D" w:rsidRDefault="00C04624" w:rsidP="005D0E1D">
            <w:pPr>
              <w:keepNext/>
              <w:keepLines/>
              <w:tabs>
                <w:tab w:val="left" w:pos="735"/>
              </w:tabs>
              <w:spacing w:before="120" w:after="120" w:line="276" w:lineRule="auto"/>
              <w:rPr>
                <w:rFonts w:cs="Arial"/>
                <w:b/>
                <w:sz w:val="20"/>
                <w:szCs w:val="20"/>
              </w:rPr>
            </w:pPr>
            <w:r w:rsidRPr="003D421D">
              <w:rPr>
                <w:rFonts w:cs="Arial"/>
                <w:b/>
                <w:sz w:val="20"/>
                <w:szCs w:val="20"/>
              </w:rPr>
              <w:t>Please explain your rationale</w:t>
            </w:r>
          </w:p>
          <w:p w:rsidR="00C04624" w:rsidRPr="003D421D" w:rsidRDefault="002B6614" w:rsidP="005D0E1D">
            <w:pPr>
              <w:keepNext/>
              <w:keepLines/>
              <w:spacing w:before="120" w:after="120" w:line="276" w:lineRule="auto"/>
              <w:rPr>
                <w:rFonts w:cs="Arial"/>
                <w:sz w:val="20"/>
                <w:szCs w:val="20"/>
              </w:rPr>
            </w:pPr>
            <w:sdt>
              <w:sdtPr>
                <w:rPr>
                  <w:rFonts w:cs="Arial"/>
                  <w:b/>
                  <w:sz w:val="20"/>
                  <w:szCs w:val="20"/>
                </w:rPr>
                <w:id w:val="1814751186"/>
                <w:showingPlcHdr/>
              </w:sdtPr>
              <w:sdtEndPr/>
              <w:sdtContent>
                <w:r w:rsidR="00C04624" w:rsidRPr="003D421D">
                  <w:rPr>
                    <w:rStyle w:val="PlaceholderText"/>
                    <w:rFonts w:cs="Arial"/>
                    <w:sz w:val="20"/>
                    <w:szCs w:val="20"/>
                  </w:rPr>
                  <w:t>Click here to enter text.</w:t>
                </w:r>
              </w:sdtContent>
            </w:sdt>
            <w:r w:rsidR="00C04624" w:rsidRPr="003D421D">
              <w:rPr>
                <w:rFonts w:cs="Arial"/>
                <w:b/>
                <w:sz w:val="20"/>
                <w:szCs w:val="20"/>
              </w:rPr>
              <w:tab/>
            </w:r>
          </w:p>
        </w:tc>
      </w:tr>
    </w:tbl>
    <w:p w:rsidR="00C04624" w:rsidRDefault="00C04624" w:rsidP="000703F2"/>
    <w:p w:rsidR="00501EE0" w:rsidRDefault="00501EE0" w:rsidP="005D0E1D">
      <w:pPr>
        <w:pStyle w:val="Style3"/>
        <w:numPr>
          <w:ilvl w:val="0"/>
          <w:numId w:val="110"/>
        </w:numPr>
        <w:rPr>
          <w:szCs w:val="22"/>
        </w:rPr>
      </w:pPr>
      <w:bookmarkStart w:id="54" w:name="_Toc496790836"/>
      <w:r w:rsidRPr="009041E9">
        <w:rPr>
          <w:szCs w:val="22"/>
        </w:rPr>
        <w:t xml:space="preserve">Consider </w:t>
      </w:r>
      <w:r w:rsidR="009041E9">
        <w:rPr>
          <w:szCs w:val="22"/>
        </w:rPr>
        <w:t>g</w:t>
      </w:r>
      <w:r w:rsidRPr="009041E9">
        <w:rPr>
          <w:szCs w:val="22"/>
        </w:rPr>
        <w:t xml:space="preserve">lobal </w:t>
      </w:r>
      <w:r w:rsidR="009041E9">
        <w:rPr>
          <w:szCs w:val="22"/>
        </w:rPr>
        <w:t>v</w:t>
      </w:r>
      <w:r w:rsidRPr="009041E9">
        <w:rPr>
          <w:szCs w:val="22"/>
        </w:rPr>
        <w:t xml:space="preserve">s </w:t>
      </w:r>
      <w:r w:rsidR="009041E9">
        <w:rPr>
          <w:szCs w:val="22"/>
        </w:rPr>
        <w:t>r</w:t>
      </w:r>
      <w:r w:rsidRPr="009041E9">
        <w:rPr>
          <w:szCs w:val="22"/>
        </w:rPr>
        <w:t xml:space="preserve">egional </w:t>
      </w:r>
      <w:r w:rsidR="009041E9">
        <w:rPr>
          <w:szCs w:val="22"/>
        </w:rPr>
        <w:t>p</w:t>
      </w:r>
      <w:r w:rsidRPr="009041E9">
        <w:rPr>
          <w:szCs w:val="22"/>
        </w:rPr>
        <w:t>ricing</w:t>
      </w:r>
      <w:bookmarkEnd w:id="54"/>
      <w:r w:rsidRPr="009041E9">
        <w:rPr>
          <w:szCs w:val="22"/>
        </w:rPr>
        <w:t xml:space="preserve"> </w:t>
      </w:r>
    </w:p>
    <w:p w:rsidR="00A54240" w:rsidRDefault="00501EE0" w:rsidP="000703F2">
      <w:r w:rsidRPr="00607804">
        <w:t xml:space="preserve">The </w:t>
      </w:r>
      <w:r w:rsidR="009F59F0">
        <w:t>c</w:t>
      </w:r>
      <w:r w:rsidRPr="00607804">
        <w:t xml:space="preserve">urrent Fairtrade price setting for </w:t>
      </w:r>
      <w:r w:rsidR="009041E9">
        <w:t>c</w:t>
      </w:r>
      <w:r w:rsidRPr="00607804">
        <w:t>ocoa takes a global approach</w:t>
      </w:r>
      <w:r w:rsidR="009041E9">
        <w:t xml:space="preserve">, </w:t>
      </w:r>
      <w:r w:rsidR="009F59F0">
        <w:t xml:space="preserve">meaning </w:t>
      </w:r>
      <w:r w:rsidR="009041E9">
        <w:t>the price model applies</w:t>
      </w:r>
      <w:r w:rsidR="009F59F0">
        <w:t xml:space="preserve"> to all Fairtrade cocoa producing countries</w:t>
      </w:r>
      <w:r w:rsidR="00280C62">
        <w:t>.</w:t>
      </w:r>
      <w:r w:rsidR="005F76B1">
        <w:t xml:space="preserve"> </w:t>
      </w:r>
      <w:r w:rsidR="00280C62">
        <w:t>(See</w:t>
      </w:r>
      <w:r w:rsidR="005F76B1">
        <w:t xml:space="preserve"> table 1 above</w:t>
      </w:r>
      <w:r w:rsidR="00280C62">
        <w:t>)</w:t>
      </w:r>
      <w:r w:rsidR="00A54240">
        <w:t xml:space="preserve"> </w:t>
      </w:r>
    </w:p>
    <w:p w:rsidR="00A07A39" w:rsidRDefault="00A07A39" w:rsidP="00A07A39">
      <w:r>
        <w:t>By default, the market price reference is the internat</w:t>
      </w:r>
      <w:r w:rsidR="005E312F">
        <w:t xml:space="preserve">ional market price, either New </w:t>
      </w:r>
      <w:r>
        <w:t>York (ICE FUTURES US) or London (ICE FUTURES EUROPE). However, for countries where prices are regulated, the official price set by the national government is the market price reference</w:t>
      </w:r>
      <w:r>
        <w:rPr>
          <w:rStyle w:val="FootnoteReference"/>
        </w:rPr>
        <w:footnoteReference w:id="2"/>
      </w:r>
      <w:r>
        <w:t xml:space="preserve">. </w:t>
      </w:r>
    </w:p>
    <w:p w:rsidR="00501EE0" w:rsidRPr="00607804" w:rsidRDefault="00501EE0" w:rsidP="00501EE0">
      <w:pPr>
        <w:spacing w:line="240" w:lineRule="auto"/>
        <w:rPr>
          <w:rFonts w:cs="Arial"/>
          <w:szCs w:val="22"/>
        </w:rPr>
      </w:pPr>
    </w:p>
    <w:p w:rsidR="00501EE0" w:rsidRPr="00607804" w:rsidRDefault="009F59F0" w:rsidP="000703F2">
      <w:r>
        <w:t>Considering e</w:t>
      </w:r>
      <w:r w:rsidR="00501EE0" w:rsidRPr="00607804">
        <w:t>stablishing different F</w:t>
      </w:r>
      <w:r w:rsidR="00D856B6">
        <w:t xml:space="preserve">MP </w:t>
      </w:r>
      <w:r w:rsidR="00501EE0" w:rsidRPr="00607804">
        <w:t>and/or F</w:t>
      </w:r>
      <w:r w:rsidR="00D856B6">
        <w:t>P</w:t>
      </w:r>
      <w:r w:rsidR="00501EE0" w:rsidRPr="00607804">
        <w:t xml:space="preserve"> in different origins could be relevant </w:t>
      </w:r>
      <w:r w:rsidR="007E5D8C" w:rsidRPr="00607804">
        <w:t>to:</w:t>
      </w:r>
    </w:p>
    <w:p w:rsidR="00501EE0" w:rsidRPr="00607804" w:rsidRDefault="00501EE0" w:rsidP="000703F2">
      <w:r w:rsidRPr="00607804">
        <w:t xml:space="preserve">a) </w:t>
      </w:r>
      <w:proofErr w:type="gramStart"/>
      <w:r w:rsidR="007E5D8C">
        <w:t>g</w:t>
      </w:r>
      <w:r w:rsidR="007E5D8C" w:rsidRPr="00607804">
        <w:t>o</w:t>
      </w:r>
      <w:proofErr w:type="gramEnd"/>
      <w:r w:rsidRPr="00607804">
        <w:t xml:space="preserve"> beyond covering only average global COSP in some origins</w:t>
      </w:r>
    </w:p>
    <w:p w:rsidR="00501EE0" w:rsidRPr="00607804" w:rsidRDefault="00501EE0" w:rsidP="000703F2">
      <w:r w:rsidRPr="00607804">
        <w:t xml:space="preserve">b) </w:t>
      </w:r>
      <w:proofErr w:type="gramStart"/>
      <w:r w:rsidRPr="00607804">
        <w:t>account</w:t>
      </w:r>
      <w:proofErr w:type="gramEnd"/>
      <w:r w:rsidRPr="00607804">
        <w:t xml:space="preserve"> for different farming variables</w:t>
      </w:r>
      <w:r w:rsidR="005A4DDC">
        <w:t xml:space="preserve">, such as </w:t>
      </w:r>
      <w:r w:rsidR="0066234E">
        <w:t>cocoa variety</w:t>
      </w:r>
      <w:r w:rsidR="009D2DAF">
        <w:t>,</w:t>
      </w:r>
      <w:r w:rsidR="0066234E">
        <w:t xml:space="preserve"> yield levels and farm size</w:t>
      </w:r>
      <w:r w:rsidR="007E561A">
        <w:t xml:space="preserve">, </w:t>
      </w:r>
      <w:r w:rsidR="005A4DDC" w:rsidRPr="00607804">
        <w:t>a</w:t>
      </w:r>
      <w:r w:rsidR="005A4DDC">
        <w:t xml:space="preserve">s well as </w:t>
      </w:r>
      <w:r w:rsidRPr="00607804">
        <w:t xml:space="preserve">different levels of living costs when </w:t>
      </w:r>
      <w:r w:rsidR="009F59F0">
        <w:t>considering living income goals</w:t>
      </w:r>
    </w:p>
    <w:p w:rsidR="00501EE0" w:rsidRDefault="00501EE0" w:rsidP="000703F2">
      <w:r w:rsidRPr="00607804">
        <w:t xml:space="preserve">c) </w:t>
      </w:r>
      <w:proofErr w:type="gramStart"/>
      <w:r w:rsidRPr="00607804">
        <w:t>adapt</w:t>
      </w:r>
      <w:proofErr w:type="gramEnd"/>
      <w:r w:rsidRPr="00607804">
        <w:t xml:space="preserve"> to the diversity of market practices in different origins (government pricing, bulk </w:t>
      </w:r>
      <w:r w:rsidR="009F59F0">
        <w:t>v</w:t>
      </w:r>
      <w:r w:rsidRPr="00607804">
        <w:t>s specialized cocoa trading).</w:t>
      </w:r>
    </w:p>
    <w:p w:rsidR="00482CA4" w:rsidRPr="00607804" w:rsidRDefault="00482CA4" w:rsidP="000703F2"/>
    <w:p w:rsidR="00D50BB5" w:rsidRDefault="00501EE0" w:rsidP="00D50BB5">
      <w:pPr>
        <w:rPr>
          <w:szCs w:val="22"/>
        </w:rPr>
      </w:pPr>
      <w:r w:rsidRPr="00607804">
        <w:t xml:space="preserve">However, there are significant implications of a regional pricing approach </w:t>
      </w:r>
      <w:r w:rsidR="000703F2">
        <w:t>v</w:t>
      </w:r>
      <w:r w:rsidRPr="00607804">
        <w:t>s a global pricing approach which must be considered</w:t>
      </w:r>
      <w:r w:rsidR="009F59F0">
        <w:t>,</w:t>
      </w:r>
      <w:r w:rsidR="005408D7" w:rsidRPr="00607804">
        <w:t xml:space="preserve"> such as issues related to </w:t>
      </w:r>
      <w:r w:rsidR="00622EE5">
        <w:t>unfair competition</w:t>
      </w:r>
      <w:r w:rsidR="005E312F">
        <w:t>.</w:t>
      </w:r>
      <w:r w:rsidR="00622EE5">
        <w:t xml:space="preserve"> </w:t>
      </w:r>
      <w:r w:rsidR="00671C61">
        <w:t xml:space="preserve"> </w:t>
      </w:r>
      <w:r w:rsidRPr="00607804">
        <w:t xml:space="preserve">Fairtrade Cocoa has historically maintained a single worldwide price and premium. Replacing this approach with a number of regional/country specific pricing solutions </w:t>
      </w:r>
      <w:r w:rsidR="00321F85">
        <w:t xml:space="preserve">means </w:t>
      </w:r>
      <w:r w:rsidRPr="00607804">
        <w:t>arbitrage</w:t>
      </w:r>
      <w:r w:rsidR="005A3DFB">
        <w:rPr>
          <w:rStyle w:val="FootnoteReference"/>
        </w:rPr>
        <w:footnoteReference w:id="3"/>
      </w:r>
      <w:r w:rsidRPr="00607804">
        <w:t xml:space="preserve"> and </w:t>
      </w:r>
      <w:r w:rsidR="0048238F">
        <w:t xml:space="preserve">market distortion could occur. </w:t>
      </w:r>
      <w:r w:rsidR="009F59F0">
        <w:t>For example, w</w:t>
      </w:r>
      <w:r w:rsidRPr="00607804">
        <w:t>hen purchasing bulk cocoa under mass balance rules without origin claims, buyers may source co</w:t>
      </w:r>
      <w:r w:rsidR="009F59F0">
        <w:t>coa from the cheapest countries</w:t>
      </w:r>
      <w:r w:rsidR="007E561A">
        <w:t xml:space="preserve">, </w:t>
      </w:r>
      <w:r w:rsidR="009742A0">
        <w:t xml:space="preserve">and </w:t>
      </w:r>
      <w:r w:rsidRPr="00607804">
        <w:t xml:space="preserve">negatively impact the competitiveness of producers from the more expensive countries. </w:t>
      </w:r>
      <w:r w:rsidR="00D50BB5">
        <w:t xml:space="preserve">Latin America and the Caribbean is more specialized in quality cocoa (whether organic, flavour, or both) which does not compete directly with bulk cocoa from West Africa or Asia. However, the regional differences related to quality and varieties are not so clear cut and there are many exceptions.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C04624" w:rsidRPr="003D421D" w:rsidTr="005D0E1D">
        <w:tc>
          <w:tcPr>
            <w:tcW w:w="9245" w:type="dxa"/>
          </w:tcPr>
          <w:p w:rsidR="00C04624" w:rsidRDefault="00C04624" w:rsidP="005D0E1D">
            <w:pPr>
              <w:keepNext/>
              <w:keepLines/>
              <w:tabs>
                <w:tab w:val="left" w:pos="735"/>
              </w:tabs>
              <w:spacing w:before="120" w:after="120" w:line="276" w:lineRule="auto"/>
              <w:jc w:val="left"/>
              <w:rPr>
                <w:rFonts w:cs="Arial"/>
                <w:b/>
                <w:sz w:val="20"/>
                <w:szCs w:val="20"/>
              </w:rPr>
            </w:pPr>
            <w:r w:rsidRPr="00711544">
              <w:rPr>
                <w:rFonts w:cs="Arial"/>
                <w:b/>
                <w:sz w:val="20"/>
                <w:szCs w:val="20"/>
              </w:rPr>
              <w:t xml:space="preserve">Q2. Do you </w:t>
            </w:r>
            <w:r>
              <w:rPr>
                <w:rFonts w:cs="Arial"/>
                <w:b/>
                <w:sz w:val="20"/>
                <w:szCs w:val="20"/>
              </w:rPr>
              <w:t xml:space="preserve">think Fairtrade should maintain </w:t>
            </w:r>
            <w:r w:rsidRPr="00711544">
              <w:rPr>
                <w:rFonts w:cs="Arial"/>
                <w:b/>
                <w:sz w:val="20"/>
                <w:szCs w:val="20"/>
              </w:rPr>
              <w:t>a global price level</w:t>
            </w:r>
            <w:r>
              <w:rPr>
                <w:rFonts w:cs="Arial"/>
                <w:b/>
                <w:sz w:val="20"/>
                <w:szCs w:val="20"/>
              </w:rPr>
              <w:t xml:space="preserve"> </w:t>
            </w:r>
            <w:r w:rsidRPr="00711544">
              <w:rPr>
                <w:rFonts w:cs="Arial"/>
                <w:b/>
                <w:sz w:val="20"/>
                <w:szCs w:val="20"/>
              </w:rPr>
              <w:t xml:space="preserve">and </w:t>
            </w:r>
            <w:r>
              <w:rPr>
                <w:rFonts w:cs="Arial"/>
                <w:b/>
                <w:sz w:val="20"/>
                <w:szCs w:val="20"/>
              </w:rPr>
              <w:t xml:space="preserve">global </w:t>
            </w:r>
            <w:r w:rsidRPr="00711544">
              <w:rPr>
                <w:rFonts w:cs="Arial"/>
                <w:b/>
                <w:sz w:val="20"/>
                <w:szCs w:val="20"/>
              </w:rPr>
              <w:t>price</w:t>
            </w:r>
            <w:r>
              <w:rPr>
                <w:rFonts w:cs="Arial"/>
                <w:b/>
                <w:sz w:val="20"/>
                <w:szCs w:val="20"/>
              </w:rPr>
              <w:t xml:space="preserve"> values</w:t>
            </w:r>
            <w:r w:rsidRPr="00711544">
              <w:rPr>
                <w:rFonts w:cs="Arial"/>
                <w:b/>
                <w:sz w:val="20"/>
                <w:szCs w:val="20"/>
              </w:rPr>
              <w:t xml:space="preserve"> (as present) or </w:t>
            </w:r>
            <w:r>
              <w:rPr>
                <w:rFonts w:cs="Arial"/>
                <w:b/>
                <w:sz w:val="20"/>
                <w:szCs w:val="20"/>
              </w:rPr>
              <w:t>should Fairtrade set different price values at different price levels per region/country?</w:t>
            </w:r>
          </w:p>
          <w:p w:rsidR="00993198" w:rsidRDefault="00993198" w:rsidP="005D0E1D">
            <w:pPr>
              <w:keepNext/>
              <w:keepLines/>
              <w:tabs>
                <w:tab w:val="left" w:pos="735"/>
              </w:tabs>
              <w:spacing w:before="120" w:after="120" w:line="276" w:lineRule="auto"/>
              <w:jc w:val="left"/>
              <w:rPr>
                <w:rFonts w:cs="Arial"/>
                <w:b/>
                <w:sz w:val="20"/>
                <w:szCs w:val="20"/>
              </w:rPr>
            </w:pPr>
            <w:r>
              <w:rPr>
                <w:rFonts w:cs="Arial"/>
                <w:b/>
                <w:sz w:val="20"/>
                <w:szCs w:val="20"/>
              </w:rPr>
              <w:t xml:space="preserve">Price level: </w:t>
            </w:r>
            <w:r w:rsidR="00C26015">
              <w:rPr>
                <w:rFonts w:cs="Arial"/>
                <w:sz w:val="20"/>
                <w:szCs w:val="20"/>
              </w:rPr>
              <w:t>the</w:t>
            </w:r>
            <w:r w:rsidRPr="004B29B7">
              <w:rPr>
                <w:rFonts w:cs="Arial"/>
                <w:sz w:val="20"/>
                <w:szCs w:val="20"/>
              </w:rPr>
              <w:t xml:space="preserve"> level in the supply chain</w:t>
            </w:r>
            <w:r w:rsidR="004B29B7" w:rsidRPr="004B29B7">
              <w:rPr>
                <w:rFonts w:cs="Arial"/>
                <w:sz w:val="20"/>
                <w:szCs w:val="20"/>
              </w:rPr>
              <w:t xml:space="preserve"> the </w:t>
            </w:r>
            <w:r w:rsidR="004B29B7">
              <w:rPr>
                <w:rFonts w:cs="Arial"/>
                <w:sz w:val="20"/>
                <w:szCs w:val="20"/>
              </w:rPr>
              <w:t>FMP is</w:t>
            </w:r>
            <w:r w:rsidR="004B29B7" w:rsidRPr="004B29B7">
              <w:rPr>
                <w:rFonts w:cs="Arial"/>
                <w:sz w:val="20"/>
                <w:szCs w:val="20"/>
              </w:rPr>
              <w:t xml:space="preserve"> set</w:t>
            </w:r>
            <w:r w:rsidRPr="004B29B7">
              <w:rPr>
                <w:rFonts w:cs="Arial"/>
                <w:sz w:val="20"/>
                <w:szCs w:val="20"/>
              </w:rPr>
              <w:t xml:space="preserve">, </w:t>
            </w:r>
            <w:r w:rsidR="004B29B7" w:rsidRPr="004B29B7">
              <w:rPr>
                <w:rFonts w:cs="Arial"/>
                <w:sz w:val="20"/>
                <w:szCs w:val="20"/>
              </w:rPr>
              <w:t>e.g.</w:t>
            </w:r>
            <w:r w:rsidRPr="004B29B7">
              <w:rPr>
                <w:rFonts w:cs="Arial"/>
                <w:sz w:val="20"/>
                <w:szCs w:val="20"/>
              </w:rPr>
              <w:t xml:space="preserve"> </w:t>
            </w:r>
            <w:r w:rsidRPr="004C11DA">
              <w:rPr>
                <w:rFonts w:cs="Arial"/>
                <w:sz w:val="20"/>
                <w:szCs w:val="20"/>
              </w:rPr>
              <w:t xml:space="preserve">FOB, </w:t>
            </w:r>
            <w:r w:rsidR="004B29B7" w:rsidRPr="004C11DA">
              <w:rPr>
                <w:rFonts w:cs="Arial"/>
                <w:szCs w:val="22"/>
              </w:rPr>
              <w:t>Ex Works</w:t>
            </w:r>
            <w:r w:rsidR="004B29B7" w:rsidRPr="004C11DA">
              <w:rPr>
                <w:rFonts w:cs="Arial"/>
                <w:sz w:val="20"/>
                <w:szCs w:val="20"/>
              </w:rPr>
              <w:t>,</w:t>
            </w:r>
            <w:r w:rsidRPr="004C11DA">
              <w:rPr>
                <w:rFonts w:cs="Arial"/>
                <w:sz w:val="20"/>
                <w:szCs w:val="20"/>
              </w:rPr>
              <w:t xml:space="preserve"> Farm</w:t>
            </w:r>
            <w:r w:rsidR="004B29B7" w:rsidRPr="004B29B7">
              <w:rPr>
                <w:rFonts w:cs="Arial"/>
                <w:sz w:val="20"/>
                <w:szCs w:val="20"/>
              </w:rPr>
              <w:t xml:space="preserve"> gate, </w:t>
            </w:r>
            <w:r w:rsidR="00804238" w:rsidRPr="004B29B7">
              <w:rPr>
                <w:rFonts w:cs="Arial"/>
                <w:sz w:val="20"/>
                <w:szCs w:val="20"/>
              </w:rPr>
              <w:t>etc.</w:t>
            </w:r>
          </w:p>
          <w:p w:rsidR="00993198" w:rsidRDefault="004B29B7" w:rsidP="005D0E1D">
            <w:pPr>
              <w:keepNext/>
              <w:keepLines/>
              <w:tabs>
                <w:tab w:val="left" w:pos="735"/>
              </w:tabs>
              <w:spacing w:before="120" w:after="120" w:line="276" w:lineRule="auto"/>
              <w:jc w:val="left"/>
              <w:rPr>
                <w:rFonts w:cs="Arial"/>
                <w:b/>
                <w:i/>
                <w:sz w:val="20"/>
                <w:szCs w:val="20"/>
              </w:rPr>
            </w:pPr>
            <w:r>
              <w:rPr>
                <w:rFonts w:cs="Arial"/>
                <w:b/>
                <w:sz w:val="20"/>
                <w:szCs w:val="20"/>
              </w:rPr>
              <w:t>P</w:t>
            </w:r>
            <w:r w:rsidR="00993198">
              <w:rPr>
                <w:rFonts w:cs="Arial"/>
                <w:b/>
                <w:sz w:val="20"/>
                <w:szCs w:val="20"/>
              </w:rPr>
              <w:t>rice</w:t>
            </w:r>
            <w:r>
              <w:rPr>
                <w:rFonts w:cs="Arial"/>
                <w:b/>
                <w:sz w:val="20"/>
                <w:szCs w:val="20"/>
              </w:rPr>
              <w:t xml:space="preserve"> values: </w:t>
            </w:r>
            <w:r w:rsidRPr="004B29B7">
              <w:rPr>
                <w:rFonts w:cs="Arial"/>
                <w:sz w:val="20"/>
                <w:szCs w:val="20"/>
              </w:rPr>
              <w:t>values</w:t>
            </w:r>
            <w:r>
              <w:rPr>
                <w:rFonts w:cs="Arial"/>
                <w:sz w:val="20"/>
                <w:szCs w:val="20"/>
              </w:rPr>
              <w:t xml:space="preserve"> for</w:t>
            </w:r>
            <w:r>
              <w:rPr>
                <w:rFonts w:cs="Arial"/>
                <w:b/>
                <w:sz w:val="20"/>
                <w:szCs w:val="20"/>
              </w:rPr>
              <w:t xml:space="preserve"> </w:t>
            </w:r>
            <w:r w:rsidRPr="004B29B7">
              <w:rPr>
                <w:rFonts w:cs="Arial"/>
                <w:sz w:val="20"/>
                <w:szCs w:val="20"/>
              </w:rPr>
              <w:t>FMP and/or FP</w:t>
            </w:r>
          </w:p>
          <w:p w:rsidR="00C04624" w:rsidRDefault="002B6614" w:rsidP="005D0E1D">
            <w:pPr>
              <w:ind w:left="708"/>
              <w:jc w:val="left"/>
              <w:rPr>
                <w:rFonts w:cs="Arial"/>
                <w:sz w:val="20"/>
                <w:szCs w:val="20"/>
              </w:rPr>
            </w:pPr>
            <w:sdt>
              <w:sdtPr>
                <w:rPr>
                  <w:rFonts w:cs="Arial"/>
                  <w:sz w:val="20"/>
                  <w:szCs w:val="20"/>
                </w:rPr>
                <w:id w:val="340136235"/>
                <w14:checkbox>
                  <w14:checked w14:val="0"/>
                  <w14:checkedState w14:val="2612" w14:font="MS Gothic"/>
                  <w14:uncheckedState w14:val="2610" w14:font="MS Gothic"/>
                </w14:checkbox>
              </w:sdtPr>
              <w:sdtEndPr/>
              <w:sdtContent>
                <w:r w:rsidR="00C04624">
                  <w:rPr>
                    <w:rFonts w:ascii="MS Gothic" w:eastAsia="MS Gothic" w:hAnsi="MS Gothic" w:cs="Arial" w:hint="eastAsia"/>
                    <w:sz w:val="20"/>
                    <w:szCs w:val="20"/>
                  </w:rPr>
                  <w:t>☐</w:t>
                </w:r>
              </w:sdtContent>
            </w:sdt>
            <w:r w:rsidR="00C04624">
              <w:rPr>
                <w:rFonts w:cs="Arial"/>
                <w:sz w:val="20"/>
                <w:szCs w:val="20"/>
              </w:rPr>
              <w:t xml:space="preserve"> 1. Maintain a global price level and global price values </w:t>
            </w:r>
            <w:r w:rsidR="00C04624" w:rsidRPr="00E038BC">
              <w:rPr>
                <w:rFonts w:cs="Arial"/>
                <w:sz w:val="20"/>
                <w:szCs w:val="20"/>
              </w:rPr>
              <w:t xml:space="preserve"> </w:t>
            </w:r>
          </w:p>
          <w:p w:rsidR="00C04624" w:rsidRDefault="002B6614" w:rsidP="005D0E1D">
            <w:pPr>
              <w:ind w:left="708"/>
              <w:jc w:val="left"/>
              <w:rPr>
                <w:rFonts w:cs="Arial"/>
                <w:sz w:val="20"/>
                <w:szCs w:val="20"/>
              </w:rPr>
            </w:pPr>
            <w:sdt>
              <w:sdtPr>
                <w:rPr>
                  <w:rFonts w:cs="Arial"/>
                  <w:sz w:val="20"/>
                  <w:szCs w:val="20"/>
                </w:rPr>
                <w:id w:val="-109899344"/>
                <w14:checkbox>
                  <w14:checked w14:val="0"/>
                  <w14:checkedState w14:val="2612" w14:font="MS Gothic"/>
                  <w14:uncheckedState w14:val="2610" w14:font="MS Gothic"/>
                </w14:checkbox>
              </w:sdtPr>
              <w:sdtEndPr/>
              <w:sdtContent>
                <w:r w:rsidR="00C04624">
                  <w:rPr>
                    <w:rFonts w:ascii="MS Gothic" w:eastAsia="MS Gothic" w:hAnsi="MS Gothic" w:cs="Arial" w:hint="eastAsia"/>
                    <w:sz w:val="20"/>
                    <w:szCs w:val="20"/>
                  </w:rPr>
                  <w:t>☐</w:t>
                </w:r>
              </w:sdtContent>
            </w:sdt>
            <w:r w:rsidR="00C04624">
              <w:rPr>
                <w:rFonts w:cs="Arial"/>
                <w:sz w:val="20"/>
                <w:szCs w:val="20"/>
              </w:rPr>
              <w:t xml:space="preserve"> 2. Maintain a global price level, but set different country/regional price values</w:t>
            </w:r>
          </w:p>
          <w:p w:rsidR="00C04624" w:rsidRDefault="002B6614" w:rsidP="005D0E1D">
            <w:pPr>
              <w:ind w:left="708"/>
              <w:jc w:val="left"/>
              <w:rPr>
                <w:rFonts w:cs="Arial"/>
                <w:sz w:val="20"/>
                <w:szCs w:val="20"/>
              </w:rPr>
            </w:pPr>
            <w:sdt>
              <w:sdtPr>
                <w:rPr>
                  <w:rFonts w:cs="Arial"/>
                  <w:sz w:val="20"/>
                  <w:szCs w:val="20"/>
                </w:rPr>
                <w:id w:val="-384564261"/>
                <w14:checkbox>
                  <w14:checked w14:val="0"/>
                  <w14:checkedState w14:val="2612" w14:font="MS Gothic"/>
                  <w14:uncheckedState w14:val="2610" w14:font="MS Gothic"/>
                </w14:checkbox>
              </w:sdtPr>
              <w:sdtEndPr/>
              <w:sdtContent>
                <w:r w:rsidR="00C04624" w:rsidRPr="00E74E8D">
                  <w:rPr>
                    <w:rFonts w:ascii="MS Gothic" w:eastAsia="MS Gothic" w:hAnsi="MS Gothic" w:cs="Arial" w:hint="eastAsia"/>
                    <w:sz w:val="20"/>
                    <w:szCs w:val="20"/>
                  </w:rPr>
                  <w:t>☐</w:t>
                </w:r>
              </w:sdtContent>
            </w:sdt>
            <w:r w:rsidR="00C04624" w:rsidRPr="00E74E8D">
              <w:rPr>
                <w:rFonts w:cs="Arial"/>
                <w:sz w:val="20"/>
                <w:szCs w:val="20"/>
              </w:rPr>
              <w:t xml:space="preserve"> </w:t>
            </w:r>
            <w:r w:rsidR="00C04624">
              <w:rPr>
                <w:rFonts w:cs="Arial"/>
                <w:sz w:val="20"/>
                <w:szCs w:val="20"/>
              </w:rPr>
              <w:t xml:space="preserve">3. Set a different price level per country/region and different country/regional price values </w:t>
            </w:r>
          </w:p>
          <w:p w:rsidR="00C04624" w:rsidRDefault="002B6614" w:rsidP="005D0E1D">
            <w:pPr>
              <w:ind w:left="708"/>
              <w:jc w:val="left"/>
              <w:rPr>
                <w:rFonts w:cs="Arial"/>
                <w:sz w:val="20"/>
                <w:szCs w:val="20"/>
              </w:rPr>
            </w:pPr>
            <w:sdt>
              <w:sdtPr>
                <w:rPr>
                  <w:rFonts w:cs="Arial"/>
                  <w:sz w:val="20"/>
                  <w:szCs w:val="20"/>
                </w:rPr>
                <w:id w:val="911281963"/>
                <w14:checkbox>
                  <w14:checked w14:val="0"/>
                  <w14:checkedState w14:val="2612" w14:font="MS Gothic"/>
                  <w14:uncheckedState w14:val="2610" w14:font="MS Gothic"/>
                </w14:checkbox>
              </w:sdtPr>
              <w:sdtEndPr/>
              <w:sdtContent>
                <w:r w:rsidR="00C04624">
                  <w:rPr>
                    <w:rFonts w:ascii="MS Gothic" w:eastAsia="MS Gothic" w:hAnsi="MS Gothic" w:cs="Arial" w:hint="eastAsia"/>
                    <w:sz w:val="20"/>
                    <w:szCs w:val="20"/>
                  </w:rPr>
                  <w:t>☐</w:t>
                </w:r>
              </w:sdtContent>
            </w:sdt>
            <w:r w:rsidR="00C04624" w:rsidRPr="003D421D">
              <w:rPr>
                <w:rFonts w:cs="Arial"/>
                <w:sz w:val="20"/>
                <w:szCs w:val="20"/>
              </w:rPr>
              <w:t xml:space="preserve"> </w:t>
            </w:r>
            <w:r w:rsidR="00C04624">
              <w:rPr>
                <w:rFonts w:cs="Arial"/>
                <w:sz w:val="20"/>
                <w:szCs w:val="20"/>
              </w:rPr>
              <w:t>Other</w:t>
            </w:r>
          </w:p>
          <w:p w:rsidR="00C04624" w:rsidRDefault="002B6614" w:rsidP="005D0E1D">
            <w:pPr>
              <w:ind w:left="708"/>
              <w:jc w:val="left"/>
              <w:rPr>
                <w:rFonts w:cs="Arial"/>
                <w:sz w:val="20"/>
                <w:szCs w:val="20"/>
              </w:rPr>
            </w:pPr>
            <w:sdt>
              <w:sdtPr>
                <w:rPr>
                  <w:rFonts w:cs="Arial"/>
                  <w:sz w:val="20"/>
                  <w:szCs w:val="20"/>
                </w:rPr>
                <w:id w:val="792328839"/>
                <w14:checkbox>
                  <w14:checked w14:val="0"/>
                  <w14:checkedState w14:val="2612" w14:font="MS Gothic"/>
                  <w14:uncheckedState w14:val="2610" w14:font="MS Gothic"/>
                </w14:checkbox>
              </w:sdtPr>
              <w:sdtEndPr/>
              <w:sdtContent>
                <w:r w:rsidR="00C04624">
                  <w:rPr>
                    <w:rFonts w:ascii="MS Gothic" w:eastAsia="MS Gothic" w:hAnsi="MS Gothic" w:cs="Arial" w:hint="eastAsia"/>
                    <w:sz w:val="20"/>
                    <w:szCs w:val="20"/>
                  </w:rPr>
                  <w:t>☐</w:t>
                </w:r>
              </w:sdtContent>
            </w:sdt>
            <w:r w:rsidR="00C04624">
              <w:rPr>
                <w:rFonts w:cs="Arial"/>
                <w:sz w:val="20"/>
                <w:szCs w:val="20"/>
              </w:rPr>
              <w:t xml:space="preserve"> </w:t>
            </w:r>
            <w:r w:rsidR="00C04624" w:rsidRPr="003D421D">
              <w:rPr>
                <w:rFonts w:cs="Arial"/>
                <w:sz w:val="20"/>
                <w:szCs w:val="20"/>
              </w:rPr>
              <w:t>I am unsure</w:t>
            </w:r>
          </w:p>
          <w:p w:rsidR="00C04624" w:rsidRPr="00DD4070" w:rsidRDefault="00E91865" w:rsidP="005D0E1D">
            <w:pPr>
              <w:keepNext/>
              <w:keepLines/>
              <w:tabs>
                <w:tab w:val="left" w:pos="735"/>
              </w:tabs>
              <w:spacing w:before="120" w:after="120" w:line="276" w:lineRule="auto"/>
              <w:rPr>
                <w:rFonts w:cs="Arial"/>
                <w:sz w:val="20"/>
                <w:szCs w:val="20"/>
              </w:rPr>
            </w:pPr>
            <w:r>
              <w:rPr>
                <w:rFonts w:cs="Arial"/>
                <w:b/>
                <w:sz w:val="20"/>
                <w:szCs w:val="20"/>
              </w:rPr>
              <w:t>Pl</w:t>
            </w:r>
            <w:r w:rsidRPr="003D421D">
              <w:rPr>
                <w:rFonts w:cs="Arial"/>
                <w:b/>
                <w:sz w:val="20"/>
                <w:szCs w:val="20"/>
              </w:rPr>
              <w:t xml:space="preserve">ease </w:t>
            </w:r>
            <w:r w:rsidR="00C04624" w:rsidRPr="003D421D">
              <w:rPr>
                <w:rFonts w:cs="Arial"/>
                <w:b/>
                <w:sz w:val="20"/>
                <w:szCs w:val="20"/>
              </w:rPr>
              <w:t>explain your rationale</w:t>
            </w:r>
            <w:r w:rsidR="00C04624">
              <w:rPr>
                <w:rFonts w:cs="Arial"/>
                <w:b/>
                <w:sz w:val="20"/>
                <w:szCs w:val="20"/>
              </w:rPr>
              <w:t>:</w:t>
            </w:r>
          </w:p>
          <w:p w:rsidR="00C04624" w:rsidRPr="00921A87" w:rsidRDefault="002B6614" w:rsidP="005D0E1D">
            <w:pPr>
              <w:rPr>
                <w:rFonts w:cs="Arial"/>
                <w:sz w:val="20"/>
                <w:szCs w:val="20"/>
              </w:rPr>
            </w:pPr>
            <w:sdt>
              <w:sdtPr>
                <w:rPr>
                  <w:rFonts w:cs="Arial"/>
                  <w:b/>
                  <w:sz w:val="20"/>
                  <w:szCs w:val="20"/>
                </w:rPr>
                <w:id w:val="325334971"/>
                <w:showingPlcHdr/>
              </w:sdtPr>
              <w:sdtEndPr/>
              <w:sdtContent>
                <w:r w:rsidR="00C04624" w:rsidRPr="003D421D">
                  <w:rPr>
                    <w:rStyle w:val="PlaceholderText"/>
                    <w:rFonts w:cs="Arial"/>
                    <w:sz w:val="20"/>
                    <w:szCs w:val="20"/>
                  </w:rPr>
                  <w:t>Click here to enter text.</w:t>
                </w:r>
              </w:sdtContent>
            </w:sdt>
          </w:p>
          <w:p w:rsidR="00C04624" w:rsidRDefault="00C04624" w:rsidP="005D0E1D">
            <w:pPr>
              <w:keepNext/>
              <w:keepLines/>
              <w:tabs>
                <w:tab w:val="left" w:pos="735"/>
              </w:tabs>
              <w:spacing w:before="120" w:after="120" w:line="276" w:lineRule="auto"/>
              <w:rPr>
                <w:rFonts w:cs="Arial"/>
                <w:b/>
                <w:sz w:val="20"/>
                <w:szCs w:val="20"/>
              </w:rPr>
            </w:pPr>
            <w:r w:rsidRPr="007131D8">
              <w:rPr>
                <w:rFonts w:cs="Arial"/>
                <w:b/>
                <w:sz w:val="20"/>
                <w:szCs w:val="20"/>
              </w:rPr>
              <w:t>Q</w:t>
            </w:r>
            <w:r>
              <w:rPr>
                <w:rFonts w:cs="Arial"/>
                <w:b/>
                <w:sz w:val="20"/>
                <w:szCs w:val="20"/>
              </w:rPr>
              <w:t xml:space="preserve">3. </w:t>
            </w:r>
            <w:r w:rsidRPr="007131D8">
              <w:rPr>
                <w:rFonts w:cs="Arial"/>
                <w:b/>
                <w:sz w:val="20"/>
                <w:szCs w:val="20"/>
              </w:rPr>
              <w:t>If</w:t>
            </w:r>
            <w:r>
              <w:rPr>
                <w:rFonts w:cs="Arial"/>
                <w:b/>
                <w:sz w:val="20"/>
                <w:szCs w:val="20"/>
              </w:rPr>
              <w:t xml:space="preserve"> Fairtrade adopts a regional pricing approach (option 2 or 3 above), </w:t>
            </w:r>
            <w:r w:rsidRPr="00D1301F">
              <w:rPr>
                <w:rFonts w:cs="Arial"/>
                <w:b/>
                <w:sz w:val="20"/>
                <w:szCs w:val="20"/>
              </w:rPr>
              <w:t>what can Fairtrade do to mitigate or avoid unfair competition and arbitrage?</w:t>
            </w:r>
            <w:r>
              <w:rPr>
                <w:rFonts w:cs="Arial"/>
                <w:b/>
                <w:sz w:val="20"/>
                <w:szCs w:val="20"/>
              </w:rPr>
              <w:t xml:space="preserve"> </w:t>
            </w:r>
          </w:p>
          <w:p w:rsidR="00C04624" w:rsidRPr="00DD4070" w:rsidRDefault="00C04624" w:rsidP="005D0E1D">
            <w:pPr>
              <w:keepNext/>
              <w:keepLines/>
              <w:tabs>
                <w:tab w:val="left" w:pos="735"/>
              </w:tabs>
              <w:spacing w:before="120" w:after="120" w:line="276" w:lineRule="auto"/>
              <w:rPr>
                <w:rFonts w:cs="Arial"/>
                <w:sz w:val="20"/>
                <w:szCs w:val="20"/>
              </w:rPr>
            </w:pPr>
            <w:r>
              <w:rPr>
                <w:rFonts w:cs="Arial"/>
                <w:b/>
                <w:sz w:val="20"/>
                <w:szCs w:val="20"/>
              </w:rPr>
              <w:t>P</w:t>
            </w:r>
            <w:r w:rsidRPr="003D421D">
              <w:rPr>
                <w:rFonts w:cs="Arial"/>
                <w:b/>
                <w:sz w:val="20"/>
                <w:szCs w:val="20"/>
              </w:rPr>
              <w:t>lease explain your rationale</w:t>
            </w:r>
            <w:r>
              <w:rPr>
                <w:rFonts w:cs="Arial"/>
                <w:b/>
                <w:sz w:val="20"/>
                <w:szCs w:val="20"/>
              </w:rPr>
              <w:t>:</w:t>
            </w:r>
          </w:p>
          <w:p w:rsidR="00C04624" w:rsidRPr="007131D8" w:rsidRDefault="002B6614" w:rsidP="005D0E1D">
            <w:pPr>
              <w:rPr>
                <w:rFonts w:cs="Arial"/>
                <w:sz w:val="20"/>
                <w:szCs w:val="20"/>
              </w:rPr>
            </w:pPr>
            <w:sdt>
              <w:sdtPr>
                <w:rPr>
                  <w:rFonts w:cs="Arial"/>
                  <w:b/>
                  <w:sz w:val="20"/>
                  <w:szCs w:val="20"/>
                </w:rPr>
                <w:id w:val="-513452350"/>
                <w:showingPlcHdr/>
              </w:sdtPr>
              <w:sdtEndPr/>
              <w:sdtContent>
                <w:r w:rsidR="00C04624" w:rsidRPr="003D421D">
                  <w:rPr>
                    <w:rStyle w:val="PlaceholderText"/>
                    <w:rFonts w:cs="Arial"/>
                    <w:sz w:val="20"/>
                    <w:szCs w:val="20"/>
                  </w:rPr>
                  <w:t>Click here to enter text.</w:t>
                </w:r>
              </w:sdtContent>
            </w:sdt>
          </w:p>
        </w:tc>
      </w:tr>
    </w:tbl>
    <w:p w:rsidR="00C04624" w:rsidRPr="00607804" w:rsidRDefault="00C04624" w:rsidP="00F71D55"/>
    <w:p w:rsidR="00A33E84" w:rsidRPr="009041E9" w:rsidRDefault="00A33E84" w:rsidP="005D0E1D">
      <w:pPr>
        <w:pStyle w:val="Style3"/>
        <w:numPr>
          <w:ilvl w:val="0"/>
          <w:numId w:val="110"/>
        </w:numPr>
        <w:rPr>
          <w:szCs w:val="22"/>
        </w:rPr>
      </w:pPr>
      <w:bookmarkStart w:id="55" w:name="_Toc496790837"/>
      <w:r w:rsidRPr="009041E9">
        <w:rPr>
          <w:szCs w:val="22"/>
        </w:rPr>
        <w:t xml:space="preserve">Define the appropriate </w:t>
      </w:r>
      <w:r>
        <w:rPr>
          <w:szCs w:val="22"/>
        </w:rPr>
        <w:t xml:space="preserve">price </w:t>
      </w:r>
      <w:r w:rsidRPr="009041E9">
        <w:rPr>
          <w:szCs w:val="22"/>
        </w:rPr>
        <w:t xml:space="preserve">level(s) in the value chain </w:t>
      </w:r>
      <w:bookmarkEnd w:id="55"/>
    </w:p>
    <w:p w:rsidR="00656399" w:rsidRDefault="00A33E84" w:rsidP="00656399">
      <w:pPr>
        <w:rPr>
          <w:rFonts w:cs="Arial"/>
          <w:szCs w:val="22"/>
          <w:lang w:val="en-CA"/>
        </w:rPr>
      </w:pPr>
      <w:r w:rsidRPr="00607804">
        <w:t>A</w:t>
      </w:r>
      <w:r>
        <w:t>n</w:t>
      </w:r>
      <w:r w:rsidRPr="00607804">
        <w:t xml:space="preserve"> important </w:t>
      </w:r>
      <w:r>
        <w:t xml:space="preserve">element </w:t>
      </w:r>
      <w:r w:rsidRPr="00607804">
        <w:t xml:space="preserve">to consider is </w:t>
      </w:r>
      <w:r>
        <w:t xml:space="preserve">at which level </w:t>
      </w:r>
      <w:r w:rsidRPr="00607804">
        <w:t xml:space="preserve">in the value chain </w:t>
      </w:r>
      <w:r>
        <w:t>Fairtrade sets the price</w:t>
      </w:r>
      <w:r w:rsidRPr="00607804">
        <w:t>. The level in the value chain where the FMP is set</w:t>
      </w:r>
      <w:r>
        <w:t xml:space="preserve"> </w:t>
      </w:r>
      <w:r w:rsidRPr="00607804">
        <w:t>includes costs of production and operations up to that point.</w:t>
      </w:r>
      <w:r w:rsidR="00067DE5">
        <w:t xml:space="preserve"> </w:t>
      </w:r>
      <w:r w:rsidRPr="00607804">
        <w:t>T</w:t>
      </w:r>
      <w:r w:rsidRPr="006767C7">
        <w:t xml:space="preserve">he FOB price level at which the Fairtrade minimum price is currently set aligns with world market reference prices, either New York (ICE FUTURES US) or London (ICE FUTURES EUROPE). </w:t>
      </w:r>
      <w:r>
        <w:t>However</w:t>
      </w:r>
      <w:r w:rsidR="00067DE5">
        <w:t>,</w:t>
      </w:r>
      <w:r>
        <w:t xml:space="preserve"> in Ghana and </w:t>
      </w:r>
      <w:r w:rsidR="003D2FD9">
        <w:t>Côte d</w:t>
      </w:r>
      <w:r w:rsidR="003D2FD9">
        <w:rPr>
          <w:rFonts w:hint="eastAsia"/>
        </w:rPr>
        <w:t>’</w:t>
      </w:r>
      <w:r w:rsidR="003D2FD9">
        <w:t>Ivoire</w:t>
      </w:r>
      <w:r>
        <w:t xml:space="preserve"> which combined accounts for over 70% of Fairtrade cocoa sales and over 75% of Fairtrad</w:t>
      </w:r>
      <w:r w:rsidR="00067DE5">
        <w:t>e cocoa farmers, most</w:t>
      </w:r>
      <w:r>
        <w:t xml:space="preserve"> producer organisations do not or cannot export. </w:t>
      </w:r>
      <w:r w:rsidR="00566EF9">
        <w:t>Setting the Fairtrade price a</w:t>
      </w:r>
      <w:r w:rsidR="00B5471B">
        <w:t>t F</w:t>
      </w:r>
      <w:r w:rsidR="00566EF9">
        <w:t xml:space="preserve">OB level might therefore not be </w:t>
      </w:r>
      <w:r w:rsidR="00B5471B">
        <w:t xml:space="preserve">relevant </w:t>
      </w:r>
      <w:r>
        <w:t>where prices are set or negotiated by government actors from farm gate to export.</w:t>
      </w:r>
      <w:r w:rsidR="0058680B" w:rsidRPr="0058680B">
        <w:rPr>
          <w:rFonts w:cs="Arial"/>
          <w:szCs w:val="22"/>
          <w:lang w:val="en-CA"/>
        </w:rPr>
        <w:t xml:space="preserve"> </w:t>
      </w:r>
    </w:p>
    <w:p w:rsidR="00133044" w:rsidRDefault="00133044" w:rsidP="00A33E84"/>
    <w:p w:rsidR="00A33E84" w:rsidRDefault="00E97FEF" w:rsidP="00A33E84">
      <w:r w:rsidRPr="00A81BFA">
        <w:t>Setting prices at different levels in the value chain for different origins (regions and/or countries) ultimately results in different Fairtrade Minimum Prices and/or Fairtrade Premiums in different origins</w:t>
      </w:r>
      <w:r w:rsidR="00566EF9">
        <w:t xml:space="preserve">. As </w:t>
      </w:r>
      <w:r w:rsidR="003B1440">
        <w:t>discus</w:t>
      </w:r>
      <w:r w:rsidR="00133044">
        <w:t>sed this could lead to arbitrage</w:t>
      </w:r>
      <w:r w:rsidR="003B1440">
        <w:t xml:space="preserve"> and market distortion. </w:t>
      </w:r>
      <w:r w:rsidR="00A33E84" w:rsidRPr="006767C7">
        <w:t>Nevertheless, in this</w:t>
      </w:r>
      <w:r w:rsidR="00A33E84" w:rsidRPr="00607804">
        <w:t xml:space="preserve"> </w:t>
      </w:r>
      <w:r w:rsidR="00A33E84">
        <w:t>project we</w:t>
      </w:r>
      <w:r w:rsidR="00A33E84" w:rsidRPr="00607804">
        <w:t xml:space="preserve"> seek to </w:t>
      </w:r>
      <w:r w:rsidR="00566EF9">
        <w:t xml:space="preserve">define a </w:t>
      </w:r>
      <w:r w:rsidR="00A33E84">
        <w:t xml:space="preserve">price level </w:t>
      </w:r>
      <w:r w:rsidR="00566EF9">
        <w:t xml:space="preserve">that has the </w:t>
      </w:r>
      <w:r w:rsidR="00A33E84">
        <w:t xml:space="preserve">most </w:t>
      </w:r>
      <w:r w:rsidR="00566EF9">
        <w:t xml:space="preserve">positive </w:t>
      </w:r>
      <w:r w:rsidR="00A33E84">
        <w:t>impac</w:t>
      </w:r>
      <w:r w:rsidR="00133044">
        <w:t>t</w:t>
      </w:r>
      <w:r w:rsidR="00566EF9">
        <w:t xml:space="preserve"> </w:t>
      </w:r>
      <w:r w:rsidR="00A33E84">
        <w:t>for producers.</w:t>
      </w:r>
    </w:p>
    <w:p w:rsidR="00C04624" w:rsidRPr="00145A8B" w:rsidRDefault="00C04624" w:rsidP="006F4AD4">
      <w:pPr>
        <w:pStyle w:val="Style2"/>
        <w:numPr>
          <w:ilvl w:val="0"/>
          <w:numId w:val="147"/>
        </w:numPr>
        <w:ind w:left="1080"/>
      </w:pPr>
      <w:bookmarkStart w:id="56" w:name="_Toc495675455"/>
      <w:bookmarkStart w:id="57" w:name="_Toc496025112"/>
      <w:bookmarkStart w:id="58" w:name="_Toc496790838"/>
      <w:r w:rsidRPr="00145A8B">
        <w:t>Price level: FOB vs EX works vs Farm gate</w:t>
      </w:r>
      <w:bookmarkEnd w:id="56"/>
      <w:bookmarkEnd w:id="57"/>
      <w:bookmarkEnd w:id="58"/>
    </w:p>
    <w:p w:rsidR="0058680B" w:rsidRDefault="00C04624" w:rsidP="0058680B">
      <w:r w:rsidRPr="006767C7">
        <w:t>In support of Fairtrade empowerment principles, the share</w:t>
      </w:r>
      <w:r w:rsidR="00345875">
        <w:t xml:space="preserve"> of the FMP</w:t>
      </w:r>
      <w:r w:rsidRPr="006767C7">
        <w:t xml:space="preserve"> paid out to individual farmer members is determined by the </w:t>
      </w:r>
      <w:r w:rsidR="009528CB">
        <w:t xml:space="preserve">producer </w:t>
      </w:r>
      <w:r w:rsidRPr="006767C7">
        <w:t xml:space="preserve">organisation itself, with guidance in the Cocoa Standard </w:t>
      </w:r>
      <w:r w:rsidR="00FA1147">
        <w:t>to</w:t>
      </w:r>
      <w:r w:rsidRPr="006767C7">
        <w:t xml:space="preserve"> adopt the same decision-making process as that </w:t>
      </w:r>
      <w:r w:rsidR="00FA1147">
        <w:t>of</w:t>
      </w:r>
      <w:r w:rsidR="00FA1147" w:rsidRPr="006767C7">
        <w:t xml:space="preserve"> </w:t>
      </w:r>
      <w:r w:rsidRPr="006767C7">
        <w:t xml:space="preserve">Fairtrade Premium. The </w:t>
      </w:r>
      <w:r w:rsidR="00345875">
        <w:t xml:space="preserve">intent of evaluating different price levels </w:t>
      </w:r>
      <w:r w:rsidRPr="006767C7">
        <w:t xml:space="preserve">is to ensure that the farmer member receives a sustainable price to at least cover his/her production costs whilst </w:t>
      </w:r>
      <w:r w:rsidR="004024E2">
        <w:t xml:space="preserve">also </w:t>
      </w:r>
      <w:r w:rsidRPr="006767C7">
        <w:t xml:space="preserve">ensuring sufficient margin </w:t>
      </w:r>
      <w:r w:rsidR="004024E2">
        <w:t xml:space="preserve">to sustain </w:t>
      </w:r>
      <w:r w:rsidRPr="006767C7">
        <w:t xml:space="preserve">operations of </w:t>
      </w:r>
      <w:r w:rsidR="009528CB">
        <w:t>the producer</w:t>
      </w:r>
      <w:r w:rsidR="009528CB" w:rsidRPr="006767C7">
        <w:t xml:space="preserve"> </w:t>
      </w:r>
      <w:r w:rsidRPr="006767C7">
        <w:t>organizations</w:t>
      </w:r>
      <w:r w:rsidR="009528CB">
        <w:t>.</w:t>
      </w:r>
    </w:p>
    <w:p w:rsidR="003D2FD9" w:rsidRDefault="003D2FD9" w:rsidP="00442E22">
      <w:pPr>
        <w:rPr>
          <w:rFonts w:cs="Arial"/>
          <w:szCs w:val="22"/>
        </w:rPr>
      </w:pPr>
    </w:p>
    <w:p w:rsidR="00442E22" w:rsidRPr="00E52403" w:rsidRDefault="00DE7547" w:rsidP="00442E22">
      <w:pPr>
        <w:rPr>
          <w:rFonts w:cs="Arial"/>
          <w:szCs w:val="22"/>
        </w:rPr>
      </w:pPr>
      <w:r>
        <w:rPr>
          <w:rFonts w:cs="Arial"/>
          <w:szCs w:val="22"/>
        </w:rPr>
        <w:t xml:space="preserve">When </w:t>
      </w:r>
      <w:r w:rsidR="00442E22">
        <w:rPr>
          <w:rFonts w:cs="Arial"/>
          <w:szCs w:val="22"/>
        </w:rPr>
        <w:t xml:space="preserve">the SPO is not the exporter in </w:t>
      </w:r>
      <w:r w:rsidR="003D2FD9">
        <w:rPr>
          <w:rFonts w:cs="Arial"/>
          <w:szCs w:val="22"/>
        </w:rPr>
        <w:t>Côte d</w:t>
      </w:r>
      <w:r w:rsidR="003D2FD9">
        <w:rPr>
          <w:rFonts w:cs="Arial" w:hint="eastAsia"/>
          <w:szCs w:val="22"/>
        </w:rPr>
        <w:t>’</w:t>
      </w:r>
      <w:r w:rsidR="003D2FD9">
        <w:rPr>
          <w:rFonts w:cs="Arial"/>
          <w:szCs w:val="22"/>
        </w:rPr>
        <w:t>Ivoire</w:t>
      </w:r>
      <w:r w:rsidR="00442E22">
        <w:rPr>
          <w:rFonts w:cs="Arial"/>
          <w:szCs w:val="22"/>
        </w:rPr>
        <w:t xml:space="preserve">, </w:t>
      </w:r>
      <w:r>
        <w:rPr>
          <w:rFonts w:cs="Arial"/>
          <w:szCs w:val="22"/>
        </w:rPr>
        <w:t xml:space="preserve">it can be reasoned </w:t>
      </w:r>
      <w:r w:rsidR="00442E22">
        <w:rPr>
          <w:rFonts w:cs="Arial"/>
          <w:szCs w:val="22"/>
        </w:rPr>
        <w:t xml:space="preserve">they should only receive a proportional amount OR that the Fairtrade Minimum Price should be set at EXW level to reflect the trading scenario of most SPOs. </w:t>
      </w:r>
      <w:r w:rsidR="00442E22">
        <w:rPr>
          <w:rFonts w:cs="Arial"/>
          <w:szCs w:val="22"/>
          <w:lang w:val="en-CA"/>
        </w:rPr>
        <w:t xml:space="preserve">It can also be considered that Fairtrade should set FMP at farm gate level in both </w:t>
      </w:r>
      <w:r w:rsidR="003D2FD9">
        <w:rPr>
          <w:rFonts w:cs="Arial"/>
          <w:szCs w:val="22"/>
          <w:lang w:val="en-CA"/>
        </w:rPr>
        <w:t>Côte d</w:t>
      </w:r>
      <w:r w:rsidR="003D2FD9">
        <w:rPr>
          <w:rFonts w:cs="Arial" w:hint="eastAsia"/>
          <w:szCs w:val="22"/>
          <w:lang w:val="en-CA"/>
        </w:rPr>
        <w:t>’</w:t>
      </w:r>
      <w:r w:rsidR="003D2FD9">
        <w:rPr>
          <w:rFonts w:cs="Arial"/>
          <w:szCs w:val="22"/>
          <w:lang w:val="en-CA"/>
        </w:rPr>
        <w:t>Ivoire</w:t>
      </w:r>
      <w:r w:rsidR="00442E22">
        <w:rPr>
          <w:rFonts w:cs="Arial"/>
          <w:szCs w:val="22"/>
          <w:lang w:val="en-CA"/>
        </w:rPr>
        <w:t xml:space="preserve"> and Ghana to best supplement the existing government pricing systems.</w:t>
      </w:r>
    </w:p>
    <w:p w:rsidR="00442E22" w:rsidRPr="00E52403" w:rsidRDefault="00442E22" w:rsidP="0058680B">
      <w:pPr>
        <w:rPr>
          <w:lang w:val="en-CA"/>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C04624" w:rsidRPr="003D421D" w:rsidTr="005D0E1D">
        <w:tc>
          <w:tcPr>
            <w:tcW w:w="9245" w:type="dxa"/>
          </w:tcPr>
          <w:p w:rsidR="004B29B7" w:rsidRDefault="00402B0E" w:rsidP="005D0E1D">
            <w:pPr>
              <w:keepNext/>
              <w:keepLines/>
              <w:tabs>
                <w:tab w:val="left" w:pos="735"/>
              </w:tabs>
              <w:spacing w:before="120" w:after="120" w:line="276" w:lineRule="auto"/>
              <w:rPr>
                <w:rFonts w:cs="Arial"/>
                <w:b/>
                <w:sz w:val="20"/>
                <w:szCs w:val="20"/>
              </w:rPr>
            </w:pPr>
            <w:r>
              <w:rPr>
                <w:rFonts w:cs="Arial"/>
                <w:b/>
                <w:sz w:val="20"/>
                <w:szCs w:val="20"/>
              </w:rPr>
              <w:t>Q4</w:t>
            </w:r>
            <w:r w:rsidR="00C04624">
              <w:rPr>
                <w:rFonts w:cs="Arial"/>
                <w:b/>
                <w:sz w:val="20"/>
                <w:szCs w:val="20"/>
              </w:rPr>
              <w:t xml:space="preserve">. </w:t>
            </w:r>
            <w:r w:rsidR="002C366E">
              <w:rPr>
                <w:rFonts w:cs="Arial"/>
                <w:b/>
                <w:sz w:val="20"/>
                <w:szCs w:val="20"/>
              </w:rPr>
              <w:t>S</w:t>
            </w:r>
            <w:r w:rsidR="00C04624">
              <w:rPr>
                <w:rFonts w:cs="Arial"/>
                <w:b/>
                <w:sz w:val="20"/>
                <w:szCs w:val="20"/>
              </w:rPr>
              <w:t xml:space="preserve">hould </w:t>
            </w:r>
            <w:r w:rsidR="002C366E">
              <w:rPr>
                <w:rFonts w:cs="Arial"/>
                <w:b/>
                <w:sz w:val="20"/>
                <w:szCs w:val="20"/>
              </w:rPr>
              <w:t xml:space="preserve">the current </w:t>
            </w:r>
            <w:r w:rsidR="00C04624">
              <w:rPr>
                <w:rFonts w:cs="Arial"/>
                <w:b/>
                <w:sz w:val="20"/>
                <w:szCs w:val="20"/>
              </w:rPr>
              <w:t xml:space="preserve">Fairtrade minimum price (FMP) </w:t>
            </w:r>
            <w:r w:rsidR="00A95B77">
              <w:rPr>
                <w:rFonts w:cs="Arial"/>
                <w:b/>
                <w:sz w:val="20"/>
                <w:szCs w:val="20"/>
              </w:rPr>
              <w:t xml:space="preserve">level </w:t>
            </w:r>
            <w:r w:rsidR="002C366E">
              <w:rPr>
                <w:rFonts w:cs="Arial"/>
                <w:b/>
                <w:sz w:val="20"/>
                <w:szCs w:val="20"/>
              </w:rPr>
              <w:t>be maintained or modified?</w:t>
            </w:r>
          </w:p>
          <w:p w:rsidR="00C04624" w:rsidRPr="00DD4070" w:rsidRDefault="004B29B7" w:rsidP="005D0E1D">
            <w:pPr>
              <w:keepNext/>
              <w:keepLines/>
              <w:tabs>
                <w:tab w:val="left" w:pos="735"/>
              </w:tabs>
              <w:spacing w:before="120" w:after="120" w:line="276" w:lineRule="auto"/>
              <w:rPr>
                <w:rFonts w:cs="Arial"/>
                <w:sz w:val="20"/>
                <w:szCs w:val="20"/>
              </w:rPr>
            </w:pPr>
            <w:r>
              <w:rPr>
                <w:rFonts w:cs="Arial"/>
                <w:b/>
                <w:sz w:val="20"/>
                <w:szCs w:val="20"/>
              </w:rPr>
              <w:t xml:space="preserve">      </w:t>
            </w:r>
            <w:r w:rsidR="00C04624">
              <w:rPr>
                <w:rFonts w:cs="Arial"/>
                <w:b/>
                <w:sz w:val="20"/>
                <w:szCs w:val="20"/>
              </w:rPr>
              <w:t xml:space="preserve"> Please select more than one option if you wish</w:t>
            </w:r>
          </w:p>
          <w:p w:rsidR="002C366E" w:rsidRDefault="002B6614" w:rsidP="005D0E1D">
            <w:pPr>
              <w:ind w:left="708"/>
              <w:rPr>
                <w:rFonts w:cs="Arial"/>
                <w:sz w:val="20"/>
                <w:szCs w:val="20"/>
              </w:rPr>
            </w:pPr>
            <w:sdt>
              <w:sdtPr>
                <w:rPr>
                  <w:rFonts w:cs="Arial"/>
                  <w:sz w:val="20"/>
                  <w:szCs w:val="20"/>
                </w:rPr>
                <w:id w:val="-215200968"/>
                <w14:checkbox>
                  <w14:checked w14:val="0"/>
                  <w14:checkedState w14:val="2612" w14:font="MS Gothic"/>
                  <w14:uncheckedState w14:val="2610" w14:font="MS Gothic"/>
                </w14:checkbox>
              </w:sdtPr>
              <w:sdtEndPr/>
              <w:sdtContent>
                <w:r w:rsidR="00C04624">
                  <w:rPr>
                    <w:rFonts w:ascii="MS Gothic" w:eastAsia="MS Gothic" w:hAnsi="MS Gothic" w:cs="Arial" w:hint="eastAsia"/>
                    <w:sz w:val="20"/>
                    <w:szCs w:val="20"/>
                  </w:rPr>
                  <w:t>☐</w:t>
                </w:r>
              </w:sdtContent>
            </w:sdt>
            <w:r w:rsidR="00C04624">
              <w:rPr>
                <w:rFonts w:cs="Arial"/>
                <w:sz w:val="20"/>
                <w:szCs w:val="20"/>
              </w:rPr>
              <w:t xml:space="preserve"> </w:t>
            </w:r>
            <w:r w:rsidR="002C366E">
              <w:rPr>
                <w:rFonts w:cs="Arial"/>
                <w:sz w:val="20"/>
                <w:szCs w:val="20"/>
              </w:rPr>
              <w:t xml:space="preserve">Maintain its current price setting at FOB level </w:t>
            </w:r>
          </w:p>
          <w:p w:rsidR="00C04624" w:rsidRDefault="002B6614" w:rsidP="005D0E1D">
            <w:pPr>
              <w:ind w:left="708"/>
              <w:rPr>
                <w:rFonts w:cs="Arial"/>
                <w:sz w:val="20"/>
                <w:szCs w:val="20"/>
              </w:rPr>
            </w:pPr>
            <w:sdt>
              <w:sdtPr>
                <w:rPr>
                  <w:rFonts w:cs="Arial"/>
                  <w:sz w:val="20"/>
                  <w:szCs w:val="20"/>
                </w:rPr>
                <w:id w:val="1668663683"/>
                <w14:checkbox>
                  <w14:checked w14:val="0"/>
                  <w14:checkedState w14:val="2612" w14:font="MS Gothic"/>
                  <w14:uncheckedState w14:val="2610" w14:font="MS Gothic"/>
                </w14:checkbox>
              </w:sdtPr>
              <w:sdtEndPr/>
              <w:sdtContent>
                <w:r w:rsidR="002C366E">
                  <w:rPr>
                    <w:rFonts w:ascii="MS Gothic" w:eastAsia="MS Gothic" w:hAnsi="MS Gothic" w:cs="Arial" w:hint="eastAsia"/>
                    <w:sz w:val="20"/>
                    <w:szCs w:val="20"/>
                  </w:rPr>
                  <w:t>☐</w:t>
                </w:r>
              </w:sdtContent>
            </w:sdt>
            <w:r w:rsidR="002C366E">
              <w:rPr>
                <w:rFonts w:cs="Arial"/>
                <w:sz w:val="20"/>
                <w:szCs w:val="20"/>
              </w:rPr>
              <w:t xml:space="preserve"> </w:t>
            </w:r>
            <w:r w:rsidR="00C04624">
              <w:rPr>
                <w:rFonts w:cs="Arial"/>
                <w:sz w:val="20"/>
                <w:szCs w:val="20"/>
              </w:rPr>
              <w:t>Set FMP at EXW level</w:t>
            </w:r>
          </w:p>
          <w:p w:rsidR="00C04624" w:rsidRDefault="002B6614" w:rsidP="005D0E1D">
            <w:pPr>
              <w:ind w:left="708"/>
              <w:rPr>
                <w:rFonts w:cs="Arial"/>
                <w:sz w:val="20"/>
                <w:szCs w:val="20"/>
              </w:rPr>
            </w:pPr>
            <w:sdt>
              <w:sdtPr>
                <w:rPr>
                  <w:rFonts w:cs="Arial"/>
                  <w:sz w:val="20"/>
                  <w:szCs w:val="20"/>
                </w:rPr>
                <w:id w:val="170304627"/>
                <w14:checkbox>
                  <w14:checked w14:val="0"/>
                  <w14:checkedState w14:val="2612" w14:font="MS Gothic"/>
                  <w14:uncheckedState w14:val="2610" w14:font="MS Gothic"/>
                </w14:checkbox>
              </w:sdtPr>
              <w:sdtEndPr/>
              <w:sdtContent>
                <w:r w:rsidR="00C04624">
                  <w:rPr>
                    <w:rFonts w:ascii="MS Gothic" w:eastAsia="MS Gothic" w:hAnsi="MS Gothic" w:cs="Arial" w:hint="eastAsia"/>
                    <w:sz w:val="20"/>
                    <w:szCs w:val="20"/>
                  </w:rPr>
                  <w:t>☐</w:t>
                </w:r>
              </w:sdtContent>
            </w:sdt>
            <w:r w:rsidR="00C04624">
              <w:rPr>
                <w:rFonts w:cs="Arial"/>
                <w:sz w:val="20"/>
                <w:szCs w:val="20"/>
              </w:rPr>
              <w:t xml:space="preserve"> </w:t>
            </w:r>
            <w:r w:rsidR="00C04624" w:rsidRPr="000528C8">
              <w:rPr>
                <w:rFonts w:cs="Arial"/>
                <w:sz w:val="20"/>
                <w:szCs w:val="20"/>
              </w:rPr>
              <w:t>Set FMP at Farm gate level</w:t>
            </w:r>
          </w:p>
          <w:p w:rsidR="00E30B91" w:rsidRDefault="002B6614" w:rsidP="00C24324">
            <w:pPr>
              <w:ind w:left="720"/>
              <w:rPr>
                <w:rFonts w:cs="Arial"/>
                <w:sz w:val="20"/>
                <w:szCs w:val="20"/>
              </w:rPr>
            </w:pPr>
            <w:sdt>
              <w:sdtPr>
                <w:rPr>
                  <w:rFonts w:cs="Arial"/>
                  <w:sz w:val="20"/>
                  <w:szCs w:val="20"/>
                </w:rPr>
                <w:id w:val="627592437"/>
                <w14:checkbox>
                  <w14:checked w14:val="0"/>
                  <w14:checkedState w14:val="2612" w14:font="MS Gothic"/>
                  <w14:uncheckedState w14:val="2610" w14:font="MS Gothic"/>
                </w14:checkbox>
              </w:sdtPr>
              <w:sdtEndPr/>
              <w:sdtContent>
                <w:r w:rsidR="00C04624">
                  <w:rPr>
                    <w:rFonts w:ascii="MS Gothic" w:eastAsia="MS Gothic" w:hAnsi="MS Gothic" w:cs="Arial" w:hint="eastAsia"/>
                    <w:sz w:val="20"/>
                    <w:szCs w:val="20"/>
                  </w:rPr>
                  <w:t>☐</w:t>
                </w:r>
              </w:sdtContent>
            </w:sdt>
            <w:r w:rsidR="002C366E">
              <w:rPr>
                <w:rFonts w:cs="Arial"/>
                <w:sz w:val="20"/>
                <w:szCs w:val="20"/>
              </w:rPr>
              <w:t xml:space="preserve"> </w:t>
            </w:r>
            <w:r w:rsidR="00E30B91" w:rsidRPr="003D421D">
              <w:rPr>
                <w:rFonts w:cs="Arial"/>
                <w:sz w:val="20"/>
                <w:szCs w:val="20"/>
              </w:rPr>
              <w:t>I am unsure</w:t>
            </w:r>
          </w:p>
          <w:p w:rsidR="00E30B91" w:rsidRPr="003D421D" w:rsidRDefault="00E30B91" w:rsidP="00E30B91">
            <w:pPr>
              <w:keepNext/>
              <w:keepLines/>
              <w:tabs>
                <w:tab w:val="left" w:pos="735"/>
              </w:tabs>
              <w:spacing w:before="120" w:after="120" w:line="276" w:lineRule="auto"/>
              <w:rPr>
                <w:rFonts w:cs="Arial"/>
                <w:b/>
                <w:sz w:val="20"/>
                <w:szCs w:val="20"/>
              </w:rPr>
            </w:pPr>
            <w:r w:rsidRPr="003D421D">
              <w:rPr>
                <w:rFonts w:cs="Arial"/>
                <w:b/>
                <w:sz w:val="20"/>
                <w:szCs w:val="20"/>
              </w:rPr>
              <w:t>Please explain your rationale</w:t>
            </w:r>
          </w:p>
          <w:p w:rsidR="00E30B91" w:rsidRDefault="002B6614" w:rsidP="00E30B91">
            <w:pPr>
              <w:ind w:left="708"/>
              <w:jc w:val="left"/>
              <w:rPr>
                <w:rFonts w:cs="Arial"/>
                <w:sz w:val="20"/>
                <w:szCs w:val="20"/>
              </w:rPr>
            </w:pPr>
            <w:sdt>
              <w:sdtPr>
                <w:rPr>
                  <w:rFonts w:cs="Arial"/>
                  <w:b/>
                  <w:sz w:val="20"/>
                  <w:szCs w:val="20"/>
                </w:rPr>
                <w:id w:val="1719864041"/>
                <w:showingPlcHdr/>
              </w:sdtPr>
              <w:sdtEndPr/>
              <w:sdtContent>
                <w:r w:rsidR="00E30B91" w:rsidRPr="003D421D">
                  <w:rPr>
                    <w:rStyle w:val="PlaceholderText"/>
                    <w:rFonts w:cs="Arial"/>
                    <w:sz w:val="20"/>
                    <w:szCs w:val="20"/>
                  </w:rPr>
                  <w:t>Click here to enter text.</w:t>
                </w:r>
              </w:sdtContent>
            </w:sdt>
          </w:p>
          <w:p w:rsidR="00E30B91" w:rsidRPr="00E30B91" w:rsidRDefault="00E30B91" w:rsidP="00E30B91">
            <w:pPr>
              <w:keepNext/>
              <w:keepLines/>
              <w:tabs>
                <w:tab w:val="left" w:pos="735"/>
              </w:tabs>
              <w:spacing w:before="120" w:after="120" w:line="276" w:lineRule="auto"/>
              <w:rPr>
                <w:rFonts w:cs="Arial"/>
                <w:b/>
                <w:sz w:val="20"/>
                <w:szCs w:val="20"/>
              </w:rPr>
            </w:pPr>
            <w:r>
              <w:rPr>
                <w:rFonts w:cs="Arial"/>
                <w:b/>
                <w:sz w:val="20"/>
                <w:szCs w:val="20"/>
              </w:rPr>
              <w:t xml:space="preserve">Q5. </w:t>
            </w:r>
            <w:r w:rsidR="00E90BF5">
              <w:rPr>
                <w:rFonts w:cs="Arial"/>
                <w:b/>
                <w:sz w:val="20"/>
                <w:szCs w:val="20"/>
              </w:rPr>
              <w:t xml:space="preserve">If the FMP is set at producer organisation level (either FOB or EXW) should </w:t>
            </w:r>
            <w:r w:rsidRPr="00E30B91">
              <w:rPr>
                <w:rFonts w:cs="Arial"/>
                <w:b/>
                <w:sz w:val="20"/>
                <w:szCs w:val="20"/>
              </w:rPr>
              <w:t>Fairtrade</w:t>
            </w:r>
            <w:r w:rsidR="00E90BF5">
              <w:rPr>
                <w:rFonts w:cs="Arial"/>
                <w:b/>
                <w:sz w:val="20"/>
                <w:szCs w:val="20"/>
              </w:rPr>
              <w:t xml:space="preserve"> </w:t>
            </w:r>
            <w:r w:rsidRPr="00E30B91">
              <w:rPr>
                <w:rFonts w:cs="Arial"/>
                <w:b/>
                <w:sz w:val="20"/>
                <w:szCs w:val="20"/>
              </w:rPr>
              <w:t xml:space="preserve">define the proportion of the </w:t>
            </w:r>
            <w:r>
              <w:rPr>
                <w:rFonts w:cs="Arial"/>
                <w:b/>
                <w:sz w:val="20"/>
                <w:szCs w:val="20"/>
              </w:rPr>
              <w:t>FMP</w:t>
            </w:r>
            <w:r w:rsidRPr="00E30B91">
              <w:rPr>
                <w:rFonts w:cs="Arial"/>
                <w:b/>
                <w:sz w:val="20"/>
                <w:szCs w:val="20"/>
              </w:rPr>
              <w:t xml:space="preserve"> for distribution to farmer members</w:t>
            </w:r>
            <w:r w:rsidR="004B29B7">
              <w:rPr>
                <w:rFonts w:cs="Arial"/>
                <w:b/>
                <w:sz w:val="20"/>
                <w:szCs w:val="20"/>
              </w:rPr>
              <w:t>?</w:t>
            </w:r>
            <w:r w:rsidR="00E90BF5">
              <w:rPr>
                <w:rFonts w:cs="Arial"/>
                <w:b/>
                <w:sz w:val="20"/>
                <w:szCs w:val="20"/>
              </w:rPr>
              <w:t xml:space="preserve"> (To support increased transparency of famer income)</w:t>
            </w:r>
          </w:p>
          <w:p w:rsidR="00C04624" w:rsidRDefault="002B6614" w:rsidP="005D0E1D">
            <w:pPr>
              <w:ind w:left="708"/>
              <w:rPr>
                <w:rFonts w:cs="Arial"/>
                <w:sz w:val="20"/>
                <w:szCs w:val="20"/>
              </w:rPr>
            </w:pPr>
            <w:sdt>
              <w:sdtPr>
                <w:rPr>
                  <w:rFonts w:cs="Arial"/>
                  <w:sz w:val="20"/>
                  <w:szCs w:val="20"/>
                </w:rPr>
                <w:id w:val="-732464491"/>
                <w14:checkbox>
                  <w14:checked w14:val="0"/>
                  <w14:checkedState w14:val="2612" w14:font="MS Gothic"/>
                  <w14:uncheckedState w14:val="2610" w14:font="MS Gothic"/>
                </w14:checkbox>
              </w:sdtPr>
              <w:sdtEndPr/>
              <w:sdtContent>
                <w:r w:rsidR="00C04624">
                  <w:rPr>
                    <w:rFonts w:ascii="MS Gothic" w:eastAsia="MS Gothic" w:hAnsi="MS Gothic" w:cs="Arial" w:hint="eastAsia"/>
                    <w:sz w:val="20"/>
                    <w:szCs w:val="20"/>
                  </w:rPr>
                  <w:t>☐</w:t>
                </w:r>
              </w:sdtContent>
            </w:sdt>
            <w:r w:rsidR="00C04624">
              <w:rPr>
                <w:rFonts w:cs="Arial"/>
                <w:sz w:val="20"/>
                <w:szCs w:val="20"/>
              </w:rPr>
              <w:t xml:space="preserve"> </w:t>
            </w:r>
            <w:r w:rsidR="00E30B91">
              <w:rPr>
                <w:rFonts w:cs="Arial"/>
                <w:sz w:val="20"/>
                <w:szCs w:val="20"/>
              </w:rPr>
              <w:t xml:space="preserve">Yes, I agree </w:t>
            </w:r>
          </w:p>
          <w:p w:rsidR="00C04624" w:rsidRDefault="002B6614" w:rsidP="005D0E1D">
            <w:pPr>
              <w:ind w:left="708"/>
              <w:rPr>
                <w:rFonts w:cs="Arial"/>
                <w:sz w:val="20"/>
                <w:szCs w:val="20"/>
              </w:rPr>
            </w:pPr>
            <w:sdt>
              <w:sdtPr>
                <w:rPr>
                  <w:rFonts w:cs="Arial"/>
                  <w:sz w:val="20"/>
                  <w:szCs w:val="20"/>
                </w:rPr>
                <w:id w:val="-1354873581"/>
                <w14:checkbox>
                  <w14:checked w14:val="0"/>
                  <w14:checkedState w14:val="2612" w14:font="MS Gothic"/>
                  <w14:uncheckedState w14:val="2610" w14:font="MS Gothic"/>
                </w14:checkbox>
              </w:sdtPr>
              <w:sdtEndPr/>
              <w:sdtContent>
                <w:r w:rsidR="00C04624">
                  <w:rPr>
                    <w:rFonts w:ascii="MS Gothic" w:eastAsia="MS Gothic" w:hAnsi="MS Gothic" w:cs="Arial" w:hint="eastAsia"/>
                    <w:sz w:val="20"/>
                    <w:szCs w:val="20"/>
                  </w:rPr>
                  <w:t>☐</w:t>
                </w:r>
              </w:sdtContent>
            </w:sdt>
            <w:r w:rsidR="00C04624" w:rsidRPr="003D421D">
              <w:rPr>
                <w:rFonts w:cs="Arial"/>
                <w:sz w:val="20"/>
                <w:szCs w:val="20"/>
              </w:rPr>
              <w:t xml:space="preserve"> </w:t>
            </w:r>
            <w:r w:rsidR="00E30B91">
              <w:rPr>
                <w:rFonts w:cs="Arial"/>
                <w:sz w:val="20"/>
                <w:szCs w:val="20"/>
              </w:rPr>
              <w:t>No, I don't agree</w:t>
            </w:r>
          </w:p>
          <w:p w:rsidR="00C04624" w:rsidRPr="00921A87" w:rsidRDefault="002B6614" w:rsidP="005D0E1D">
            <w:pPr>
              <w:ind w:left="708"/>
              <w:rPr>
                <w:rFonts w:cs="Arial"/>
                <w:sz w:val="20"/>
                <w:szCs w:val="20"/>
              </w:rPr>
            </w:pPr>
            <w:sdt>
              <w:sdtPr>
                <w:rPr>
                  <w:rFonts w:cs="Arial"/>
                  <w:sz w:val="20"/>
                  <w:szCs w:val="20"/>
                </w:rPr>
                <w:id w:val="928695018"/>
                <w14:checkbox>
                  <w14:checked w14:val="0"/>
                  <w14:checkedState w14:val="2612" w14:font="MS Gothic"/>
                  <w14:uncheckedState w14:val="2610" w14:font="MS Gothic"/>
                </w14:checkbox>
              </w:sdtPr>
              <w:sdtEndPr/>
              <w:sdtContent>
                <w:r w:rsidR="00C04624">
                  <w:rPr>
                    <w:rFonts w:ascii="MS Gothic" w:eastAsia="MS Gothic" w:hAnsi="MS Gothic" w:cs="Arial" w:hint="eastAsia"/>
                    <w:sz w:val="20"/>
                    <w:szCs w:val="20"/>
                  </w:rPr>
                  <w:t>☐</w:t>
                </w:r>
              </w:sdtContent>
            </w:sdt>
            <w:r w:rsidR="00C04624">
              <w:rPr>
                <w:rFonts w:cs="Arial"/>
                <w:sz w:val="20"/>
                <w:szCs w:val="20"/>
              </w:rPr>
              <w:t xml:space="preserve"> </w:t>
            </w:r>
            <w:r w:rsidR="00C04624" w:rsidRPr="003D421D">
              <w:rPr>
                <w:rFonts w:cs="Arial"/>
                <w:sz w:val="20"/>
                <w:szCs w:val="20"/>
              </w:rPr>
              <w:t>I am unsure</w:t>
            </w:r>
          </w:p>
          <w:p w:rsidR="00C04624" w:rsidRPr="003D421D" w:rsidRDefault="00C04624" w:rsidP="005D0E1D">
            <w:pPr>
              <w:keepNext/>
              <w:keepLines/>
              <w:tabs>
                <w:tab w:val="left" w:pos="735"/>
              </w:tabs>
              <w:spacing w:before="120" w:after="120" w:line="276" w:lineRule="auto"/>
              <w:rPr>
                <w:rFonts w:cs="Arial"/>
                <w:b/>
                <w:sz w:val="20"/>
                <w:szCs w:val="20"/>
              </w:rPr>
            </w:pPr>
            <w:r w:rsidRPr="003D421D">
              <w:rPr>
                <w:rFonts w:cs="Arial"/>
                <w:b/>
                <w:sz w:val="20"/>
                <w:szCs w:val="20"/>
              </w:rPr>
              <w:t>Please explain your rationale</w:t>
            </w:r>
          </w:p>
          <w:p w:rsidR="00C04624" w:rsidRPr="003D421D" w:rsidRDefault="002B6614" w:rsidP="00C24324">
            <w:pPr>
              <w:ind w:left="708"/>
              <w:jc w:val="left"/>
              <w:rPr>
                <w:rFonts w:cs="Arial"/>
                <w:sz w:val="20"/>
                <w:szCs w:val="20"/>
              </w:rPr>
            </w:pPr>
            <w:sdt>
              <w:sdtPr>
                <w:rPr>
                  <w:rFonts w:cs="Arial"/>
                  <w:b/>
                  <w:sz w:val="20"/>
                  <w:szCs w:val="20"/>
                </w:rPr>
                <w:id w:val="-1111969495"/>
                <w:showingPlcHdr/>
              </w:sdtPr>
              <w:sdtEndPr/>
              <w:sdtContent>
                <w:r w:rsidR="008E152D" w:rsidRPr="003D421D">
                  <w:rPr>
                    <w:rStyle w:val="PlaceholderText"/>
                    <w:rFonts w:cs="Arial"/>
                    <w:sz w:val="20"/>
                    <w:szCs w:val="20"/>
                  </w:rPr>
                  <w:t>Click here to enter text.</w:t>
                </w:r>
              </w:sdtContent>
            </w:sdt>
          </w:p>
        </w:tc>
      </w:tr>
    </w:tbl>
    <w:p w:rsidR="006F7DFD" w:rsidRPr="00587704" w:rsidRDefault="006F7DFD" w:rsidP="006F4AD4">
      <w:pPr>
        <w:pStyle w:val="Style2"/>
        <w:numPr>
          <w:ilvl w:val="0"/>
          <w:numId w:val="161"/>
        </w:numPr>
        <w:ind w:left="1080"/>
      </w:pPr>
      <w:bookmarkStart w:id="59" w:name="_Toc496790839"/>
      <w:bookmarkStart w:id="60" w:name="_Toc495675456"/>
      <w:r w:rsidRPr="00587704">
        <w:t xml:space="preserve">FMP and </w:t>
      </w:r>
      <w:r w:rsidR="00227DBD">
        <w:t>N</w:t>
      </w:r>
      <w:r w:rsidR="00254DBF">
        <w:t xml:space="preserve">ational </w:t>
      </w:r>
      <w:r w:rsidR="00227DBD">
        <w:t>P</w:t>
      </w:r>
      <w:r w:rsidR="00254DBF">
        <w:t xml:space="preserve">rices </w:t>
      </w:r>
      <w:bookmarkEnd w:id="59"/>
    </w:p>
    <w:p w:rsidR="00227DBD" w:rsidRPr="00227DBD" w:rsidRDefault="00227DBD" w:rsidP="006F4AD4">
      <w:pPr>
        <w:ind w:left="720"/>
        <w:jc w:val="left"/>
        <w:rPr>
          <w:b/>
        </w:rPr>
      </w:pPr>
      <w:r w:rsidRPr="00227DBD">
        <w:rPr>
          <w:b/>
        </w:rPr>
        <w:t xml:space="preserve">- Specifically </w:t>
      </w:r>
      <w:r>
        <w:rPr>
          <w:b/>
        </w:rPr>
        <w:t xml:space="preserve">for </w:t>
      </w:r>
      <w:r w:rsidRPr="00227DBD">
        <w:rPr>
          <w:b/>
        </w:rPr>
        <w:t>C</w:t>
      </w:r>
      <w:r w:rsidR="00E91865">
        <w:rPr>
          <w:b/>
        </w:rPr>
        <w:t>ô</w:t>
      </w:r>
      <w:r w:rsidRPr="00227DBD">
        <w:rPr>
          <w:b/>
        </w:rPr>
        <w:t>te d’Ivoire and Ghana-</w:t>
      </w:r>
    </w:p>
    <w:p w:rsidR="00C25454" w:rsidRDefault="00C25454" w:rsidP="00254DBF">
      <w:r w:rsidRPr="00FF4A88">
        <w:t>In Fairtrade’s current price clarification for C</w:t>
      </w:r>
      <w:r w:rsidR="00E91865">
        <w:t>ô</w:t>
      </w:r>
      <w:r w:rsidRPr="00FF4A88">
        <w:t>te d’Ivoire and Ghana, the FOB based Fairtrade Minimum Price differential is paid in full to the SPO. (</w:t>
      </w:r>
      <w:r>
        <w:t xml:space="preserve">For more information, see </w:t>
      </w:r>
      <w:hyperlink r:id="rId9" w:history="1">
        <w:r w:rsidR="00F74F7F">
          <w:rPr>
            <w:rStyle w:val="Hyperlink"/>
          </w:rPr>
          <w:t>C</w:t>
        </w:r>
        <w:r w:rsidRPr="00D3318E">
          <w:rPr>
            <w:rStyle w:val="Hyperlink"/>
          </w:rPr>
          <w:t>ocoa standard</w:t>
        </w:r>
      </w:hyperlink>
      <w:r>
        <w:t xml:space="preserve">, requirement 4.2.1 (b), 4.2.2, 4.2.3, 4.6.3.)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C25454" w:rsidRPr="003D421D" w:rsidTr="00D11137">
        <w:tc>
          <w:tcPr>
            <w:tcW w:w="9245" w:type="dxa"/>
          </w:tcPr>
          <w:p w:rsidR="00C25454" w:rsidRDefault="00C25454" w:rsidP="00D11137">
            <w:pPr>
              <w:keepNext/>
              <w:keepLines/>
              <w:tabs>
                <w:tab w:val="left" w:pos="735"/>
              </w:tabs>
              <w:spacing w:before="120" w:after="120" w:line="276" w:lineRule="auto"/>
              <w:rPr>
                <w:rFonts w:cs="Arial"/>
                <w:b/>
                <w:sz w:val="20"/>
                <w:szCs w:val="20"/>
              </w:rPr>
            </w:pPr>
            <w:r>
              <w:rPr>
                <w:rFonts w:cs="Arial"/>
                <w:b/>
                <w:sz w:val="20"/>
                <w:szCs w:val="20"/>
              </w:rPr>
              <w:t>Q</w:t>
            </w:r>
            <w:r w:rsidR="00254DBF">
              <w:rPr>
                <w:rFonts w:cs="Arial"/>
                <w:b/>
                <w:sz w:val="20"/>
                <w:szCs w:val="20"/>
              </w:rPr>
              <w:t>6</w:t>
            </w:r>
            <w:r>
              <w:rPr>
                <w:rFonts w:cs="Arial"/>
                <w:b/>
                <w:sz w:val="20"/>
                <w:szCs w:val="20"/>
              </w:rPr>
              <w:t xml:space="preserve">. Should the current Fairtrade market price references </w:t>
            </w:r>
            <w:r w:rsidRPr="00F2505B">
              <w:rPr>
                <w:rFonts w:cs="Arial"/>
                <w:b/>
                <w:sz w:val="20"/>
                <w:szCs w:val="20"/>
                <w:u w:val="single"/>
              </w:rPr>
              <w:t xml:space="preserve">in </w:t>
            </w:r>
            <w:r w:rsidR="003D2FD9">
              <w:rPr>
                <w:rFonts w:cs="Arial"/>
                <w:b/>
                <w:sz w:val="20"/>
                <w:szCs w:val="20"/>
                <w:u w:val="single"/>
              </w:rPr>
              <w:t>Côte d</w:t>
            </w:r>
            <w:r w:rsidR="003D2FD9">
              <w:rPr>
                <w:rFonts w:cs="Arial" w:hint="eastAsia"/>
                <w:b/>
                <w:sz w:val="20"/>
                <w:szCs w:val="20"/>
                <w:u w:val="single"/>
              </w:rPr>
              <w:t>’</w:t>
            </w:r>
            <w:r w:rsidR="003D2FD9">
              <w:rPr>
                <w:rFonts w:cs="Arial"/>
                <w:b/>
                <w:sz w:val="20"/>
                <w:szCs w:val="20"/>
                <w:u w:val="single"/>
              </w:rPr>
              <w:t>Ivoire</w:t>
            </w:r>
            <w:r w:rsidRPr="00F2505B">
              <w:rPr>
                <w:rFonts w:cs="Arial"/>
                <w:b/>
                <w:sz w:val="20"/>
                <w:szCs w:val="20"/>
                <w:u w:val="single"/>
              </w:rPr>
              <w:t xml:space="preserve"> and Ghana</w:t>
            </w:r>
            <w:r>
              <w:rPr>
                <w:rFonts w:cs="Arial"/>
                <w:b/>
                <w:sz w:val="20"/>
                <w:szCs w:val="20"/>
              </w:rPr>
              <w:t xml:space="preserve"> be maintained or modified? </w:t>
            </w:r>
          </w:p>
          <w:p w:rsidR="00C25454" w:rsidRDefault="00C25454" w:rsidP="00D11137">
            <w:pPr>
              <w:keepNext/>
              <w:keepLines/>
              <w:tabs>
                <w:tab w:val="left" w:pos="735"/>
              </w:tabs>
              <w:spacing w:before="120" w:after="120" w:line="276" w:lineRule="auto"/>
              <w:rPr>
                <w:rFonts w:cs="Arial"/>
                <w:b/>
                <w:sz w:val="20"/>
                <w:szCs w:val="20"/>
              </w:rPr>
            </w:pPr>
            <w:r>
              <w:rPr>
                <w:rFonts w:cs="Arial"/>
                <w:b/>
                <w:sz w:val="20"/>
                <w:szCs w:val="20"/>
              </w:rPr>
              <w:t>- Market Price References (cocoa standard, requirement 4.2.1 (b))</w:t>
            </w:r>
          </w:p>
          <w:p w:rsidR="00C25454" w:rsidRPr="00F2505B" w:rsidRDefault="00C25454" w:rsidP="00D11137">
            <w:pPr>
              <w:keepNext/>
              <w:keepLines/>
              <w:tabs>
                <w:tab w:val="left" w:pos="735"/>
              </w:tabs>
              <w:spacing w:before="120" w:after="120" w:line="276" w:lineRule="auto"/>
              <w:ind w:left="270"/>
              <w:rPr>
                <w:rFonts w:cs="Arial"/>
                <w:i/>
                <w:sz w:val="20"/>
                <w:szCs w:val="20"/>
              </w:rPr>
            </w:pPr>
            <w:r w:rsidRPr="00F2505B">
              <w:rPr>
                <w:rFonts w:cs="Arial"/>
                <w:i/>
                <w:sz w:val="20"/>
                <w:szCs w:val="20"/>
              </w:rPr>
              <w:t>Ghana = FOB value of contracted prices with the Cocoa Marketing Company for the relevant delivery period</w:t>
            </w:r>
          </w:p>
          <w:p w:rsidR="00C25454" w:rsidRPr="00F2505B" w:rsidRDefault="003D2FD9" w:rsidP="00D11137">
            <w:pPr>
              <w:keepNext/>
              <w:keepLines/>
              <w:tabs>
                <w:tab w:val="left" w:pos="735"/>
              </w:tabs>
              <w:spacing w:before="120" w:after="120" w:line="276" w:lineRule="auto"/>
              <w:ind w:left="270"/>
              <w:rPr>
                <w:rFonts w:cs="Arial"/>
                <w:i/>
                <w:sz w:val="20"/>
                <w:szCs w:val="20"/>
              </w:rPr>
            </w:pPr>
            <w:r>
              <w:rPr>
                <w:rFonts w:cs="Arial"/>
                <w:i/>
                <w:sz w:val="20"/>
                <w:szCs w:val="20"/>
              </w:rPr>
              <w:t>Côte d</w:t>
            </w:r>
            <w:r>
              <w:rPr>
                <w:rFonts w:cs="Arial" w:hint="eastAsia"/>
                <w:i/>
                <w:sz w:val="20"/>
                <w:szCs w:val="20"/>
              </w:rPr>
              <w:t>’</w:t>
            </w:r>
            <w:r>
              <w:rPr>
                <w:rFonts w:cs="Arial"/>
                <w:i/>
                <w:sz w:val="20"/>
                <w:szCs w:val="20"/>
              </w:rPr>
              <w:t>Ivoire</w:t>
            </w:r>
            <w:r w:rsidR="00C25454" w:rsidRPr="00F2505B">
              <w:rPr>
                <w:rFonts w:cs="Arial"/>
                <w:i/>
                <w:sz w:val="20"/>
                <w:szCs w:val="20"/>
              </w:rPr>
              <w:t xml:space="preserve"> = guaranteed FOB value (“</w:t>
            </w:r>
            <w:proofErr w:type="spellStart"/>
            <w:r w:rsidR="00C25454" w:rsidRPr="00F2505B">
              <w:rPr>
                <w:rFonts w:cs="Arial"/>
                <w:i/>
                <w:sz w:val="20"/>
                <w:szCs w:val="20"/>
              </w:rPr>
              <w:t>valeur</w:t>
            </w:r>
            <w:proofErr w:type="spellEnd"/>
            <w:r w:rsidR="00C25454" w:rsidRPr="00F2505B">
              <w:rPr>
                <w:rFonts w:cs="Arial"/>
                <w:i/>
                <w:sz w:val="20"/>
                <w:szCs w:val="20"/>
              </w:rPr>
              <w:t xml:space="preserve"> FOB </w:t>
            </w:r>
            <w:proofErr w:type="spellStart"/>
            <w:r w:rsidR="00C25454" w:rsidRPr="00F2505B">
              <w:rPr>
                <w:rFonts w:cs="Arial"/>
                <w:i/>
                <w:sz w:val="20"/>
                <w:szCs w:val="20"/>
              </w:rPr>
              <w:t>garanti</w:t>
            </w:r>
            <w:proofErr w:type="spellEnd"/>
            <w:r w:rsidR="00C25454" w:rsidRPr="00F2505B">
              <w:rPr>
                <w:rFonts w:cs="Arial"/>
                <w:i/>
                <w:sz w:val="20"/>
                <w:szCs w:val="20"/>
              </w:rPr>
              <w:t xml:space="preserve">”) as published by the </w:t>
            </w:r>
            <w:proofErr w:type="spellStart"/>
            <w:r w:rsidR="00C25454" w:rsidRPr="00F2505B">
              <w:rPr>
                <w:rFonts w:cs="Arial"/>
                <w:i/>
                <w:sz w:val="20"/>
                <w:szCs w:val="20"/>
              </w:rPr>
              <w:t>Conseil</w:t>
            </w:r>
            <w:proofErr w:type="spellEnd"/>
            <w:r w:rsidR="00C25454" w:rsidRPr="00F2505B">
              <w:rPr>
                <w:rFonts w:cs="Arial"/>
                <w:i/>
                <w:sz w:val="20"/>
                <w:szCs w:val="20"/>
              </w:rPr>
              <w:t xml:space="preserve"> Café Cacao for the relevant delivery period</w:t>
            </w:r>
          </w:p>
          <w:p w:rsidR="00C25454" w:rsidRDefault="00C25454" w:rsidP="00D11137">
            <w:pPr>
              <w:keepNext/>
              <w:keepLines/>
              <w:tabs>
                <w:tab w:val="left" w:pos="735"/>
              </w:tabs>
              <w:spacing w:before="120" w:after="120" w:line="276" w:lineRule="auto"/>
              <w:rPr>
                <w:rFonts w:cs="Arial"/>
                <w:b/>
                <w:sz w:val="20"/>
                <w:szCs w:val="20"/>
              </w:rPr>
            </w:pPr>
            <w:r>
              <w:rPr>
                <w:rFonts w:cs="Arial"/>
                <w:b/>
                <w:sz w:val="20"/>
                <w:szCs w:val="20"/>
              </w:rPr>
              <w:t>- Full price differential paid to SPO (cocoa standard, requirement 4.2.2)</w:t>
            </w:r>
          </w:p>
          <w:p w:rsidR="00C25454" w:rsidRDefault="00C25454" w:rsidP="00D11137">
            <w:pPr>
              <w:ind w:left="270"/>
              <w:rPr>
                <w:rFonts w:cs="Arial"/>
                <w:i/>
                <w:sz w:val="20"/>
                <w:szCs w:val="20"/>
              </w:rPr>
            </w:pPr>
            <w:r w:rsidRPr="009D2DAF">
              <w:rPr>
                <w:rFonts w:cs="Arial"/>
                <w:i/>
                <w:sz w:val="20"/>
                <w:szCs w:val="20"/>
              </w:rPr>
              <w:t>The price differential is defined as the difference between the FMP and the market price reference.</w:t>
            </w:r>
          </w:p>
          <w:p w:rsidR="00C25454" w:rsidRDefault="002B6614" w:rsidP="00D11137">
            <w:pPr>
              <w:ind w:left="708"/>
              <w:rPr>
                <w:rFonts w:cs="Arial"/>
                <w:sz w:val="20"/>
                <w:szCs w:val="20"/>
              </w:rPr>
            </w:pPr>
            <w:sdt>
              <w:sdtPr>
                <w:rPr>
                  <w:rFonts w:cs="Arial"/>
                  <w:sz w:val="20"/>
                  <w:szCs w:val="20"/>
                </w:rPr>
                <w:id w:val="-1505584525"/>
                <w14:checkbox>
                  <w14:checked w14:val="0"/>
                  <w14:checkedState w14:val="2612" w14:font="MS Gothic"/>
                  <w14:uncheckedState w14:val="2610" w14:font="MS Gothic"/>
                </w14:checkbox>
              </w:sdtPr>
              <w:sdtEndPr/>
              <w:sdtContent>
                <w:r w:rsidR="00C25454">
                  <w:rPr>
                    <w:rFonts w:ascii="MS Gothic" w:eastAsia="MS Gothic" w:hAnsi="MS Gothic" w:cs="Arial" w:hint="eastAsia"/>
                    <w:sz w:val="20"/>
                    <w:szCs w:val="20"/>
                  </w:rPr>
                  <w:t>☐</w:t>
                </w:r>
              </w:sdtContent>
            </w:sdt>
            <w:r w:rsidR="00C25454">
              <w:rPr>
                <w:rFonts w:cs="Arial"/>
                <w:sz w:val="20"/>
                <w:szCs w:val="20"/>
              </w:rPr>
              <w:t xml:space="preserve"> The current price setting should be maintained as it is (see above for market reference prices and price differential)</w:t>
            </w:r>
          </w:p>
          <w:p w:rsidR="00C25454" w:rsidRDefault="002B6614" w:rsidP="00D11137">
            <w:pPr>
              <w:ind w:left="708"/>
              <w:rPr>
                <w:rFonts w:cs="Arial"/>
                <w:sz w:val="20"/>
                <w:szCs w:val="20"/>
              </w:rPr>
            </w:pPr>
            <w:sdt>
              <w:sdtPr>
                <w:rPr>
                  <w:rFonts w:cs="Arial"/>
                  <w:sz w:val="20"/>
                  <w:szCs w:val="20"/>
                </w:rPr>
                <w:id w:val="-1966736624"/>
                <w14:checkbox>
                  <w14:checked w14:val="0"/>
                  <w14:checkedState w14:val="2612" w14:font="MS Gothic"/>
                  <w14:uncheckedState w14:val="2610" w14:font="MS Gothic"/>
                </w14:checkbox>
              </w:sdtPr>
              <w:sdtEndPr/>
              <w:sdtContent>
                <w:r w:rsidR="00C25454">
                  <w:rPr>
                    <w:rFonts w:ascii="MS Gothic" w:eastAsia="MS Gothic" w:hAnsi="MS Gothic" w:cs="Arial" w:hint="eastAsia"/>
                    <w:sz w:val="20"/>
                    <w:szCs w:val="20"/>
                  </w:rPr>
                  <w:t>☐</w:t>
                </w:r>
              </w:sdtContent>
            </w:sdt>
            <w:r w:rsidR="00C25454">
              <w:rPr>
                <w:rFonts w:cs="Arial"/>
                <w:sz w:val="20"/>
                <w:szCs w:val="20"/>
              </w:rPr>
              <w:t xml:space="preserve"> The current price setting should be modified, please provide alternative(s) </w:t>
            </w:r>
          </w:p>
          <w:p w:rsidR="00C25454" w:rsidRDefault="002B6614" w:rsidP="00D11137">
            <w:pPr>
              <w:ind w:left="708"/>
              <w:rPr>
                <w:rFonts w:cs="Arial"/>
                <w:sz w:val="20"/>
                <w:szCs w:val="20"/>
              </w:rPr>
            </w:pPr>
            <w:sdt>
              <w:sdtPr>
                <w:rPr>
                  <w:rFonts w:cs="Arial"/>
                  <w:sz w:val="20"/>
                  <w:szCs w:val="20"/>
                </w:rPr>
                <w:id w:val="-154537494"/>
                <w14:checkbox>
                  <w14:checked w14:val="0"/>
                  <w14:checkedState w14:val="2612" w14:font="MS Gothic"/>
                  <w14:uncheckedState w14:val="2610" w14:font="MS Gothic"/>
                </w14:checkbox>
              </w:sdtPr>
              <w:sdtEndPr/>
              <w:sdtContent>
                <w:r w:rsidR="00C25454">
                  <w:rPr>
                    <w:rFonts w:ascii="MS Gothic" w:eastAsia="MS Gothic" w:hAnsi="MS Gothic" w:cs="Arial" w:hint="eastAsia"/>
                    <w:sz w:val="20"/>
                    <w:szCs w:val="20"/>
                  </w:rPr>
                  <w:t>☐</w:t>
                </w:r>
              </w:sdtContent>
            </w:sdt>
            <w:r w:rsidR="00C25454" w:rsidRPr="003D421D">
              <w:rPr>
                <w:rFonts w:cs="Arial"/>
                <w:sz w:val="20"/>
                <w:szCs w:val="20"/>
              </w:rPr>
              <w:t xml:space="preserve"> </w:t>
            </w:r>
            <w:r w:rsidR="00C25454">
              <w:rPr>
                <w:rFonts w:cs="Arial"/>
                <w:sz w:val="20"/>
                <w:szCs w:val="20"/>
              </w:rPr>
              <w:t>Other</w:t>
            </w:r>
          </w:p>
          <w:p w:rsidR="00C25454" w:rsidRPr="00921A87" w:rsidRDefault="002B6614" w:rsidP="00D11137">
            <w:pPr>
              <w:ind w:left="708"/>
              <w:rPr>
                <w:rFonts w:cs="Arial"/>
                <w:sz w:val="20"/>
                <w:szCs w:val="20"/>
              </w:rPr>
            </w:pPr>
            <w:sdt>
              <w:sdtPr>
                <w:rPr>
                  <w:rFonts w:cs="Arial"/>
                  <w:sz w:val="20"/>
                  <w:szCs w:val="20"/>
                </w:rPr>
                <w:id w:val="227190657"/>
                <w14:checkbox>
                  <w14:checked w14:val="0"/>
                  <w14:checkedState w14:val="2612" w14:font="MS Gothic"/>
                  <w14:uncheckedState w14:val="2610" w14:font="MS Gothic"/>
                </w14:checkbox>
              </w:sdtPr>
              <w:sdtEndPr/>
              <w:sdtContent>
                <w:r w:rsidR="00C25454">
                  <w:rPr>
                    <w:rFonts w:ascii="MS Gothic" w:eastAsia="MS Gothic" w:hAnsi="MS Gothic" w:cs="Arial" w:hint="eastAsia"/>
                    <w:sz w:val="20"/>
                    <w:szCs w:val="20"/>
                  </w:rPr>
                  <w:t>☐</w:t>
                </w:r>
              </w:sdtContent>
            </w:sdt>
            <w:r w:rsidR="00C25454">
              <w:rPr>
                <w:rFonts w:cs="Arial"/>
                <w:sz w:val="20"/>
                <w:szCs w:val="20"/>
              </w:rPr>
              <w:t xml:space="preserve"> </w:t>
            </w:r>
            <w:r w:rsidR="00C25454" w:rsidRPr="003D421D">
              <w:rPr>
                <w:rFonts w:cs="Arial"/>
                <w:sz w:val="20"/>
                <w:szCs w:val="20"/>
              </w:rPr>
              <w:t>I am unsure</w:t>
            </w:r>
          </w:p>
          <w:p w:rsidR="00C25454" w:rsidRPr="003D421D" w:rsidRDefault="00C25454" w:rsidP="00D11137">
            <w:pPr>
              <w:keepNext/>
              <w:keepLines/>
              <w:tabs>
                <w:tab w:val="left" w:pos="735"/>
              </w:tabs>
              <w:spacing w:before="120" w:after="120" w:line="276" w:lineRule="auto"/>
              <w:rPr>
                <w:rFonts w:cs="Arial"/>
                <w:b/>
                <w:sz w:val="20"/>
                <w:szCs w:val="20"/>
              </w:rPr>
            </w:pPr>
            <w:r w:rsidRPr="003D421D">
              <w:rPr>
                <w:rFonts w:cs="Arial"/>
                <w:b/>
                <w:sz w:val="20"/>
                <w:szCs w:val="20"/>
              </w:rPr>
              <w:t>Please explain your rationale</w:t>
            </w:r>
          </w:p>
          <w:p w:rsidR="00C25454" w:rsidRPr="003D421D" w:rsidRDefault="002B6614" w:rsidP="00D11137">
            <w:pPr>
              <w:keepNext/>
              <w:keepLines/>
              <w:spacing w:before="120" w:after="120" w:line="276" w:lineRule="auto"/>
              <w:rPr>
                <w:rFonts w:cs="Arial"/>
                <w:sz w:val="20"/>
                <w:szCs w:val="20"/>
              </w:rPr>
            </w:pPr>
            <w:sdt>
              <w:sdtPr>
                <w:rPr>
                  <w:rFonts w:cs="Arial"/>
                  <w:b/>
                  <w:sz w:val="20"/>
                  <w:szCs w:val="20"/>
                </w:rPr>
                <w:id w:val="1665505561"/>
                <w:showingPlcHdr/>
              </w:sdtPr>
              <w:sdtEndPr/>
              <w:sdtContent>
                <w:r w:rsidR="00C25454" w:rsidRPr="003D421D">
                  <w:rPr>
                    <w:rStyle w:val="PlaceholderText"/>
                    <w:rFonts w:cs="Arial"/>
                    <w:sz w:val="20"/>
                    <w:szCs w:val="20"/>
                  </w:rPr>
                  <w:t>Click here to enter text.</w:t>
                </w:r>
              </w:sdtContent>
            </w:sdt>
            <w:r w:rsidR="00C25454" w:rsidRPr="003D421D">
              <w:rPr>
                <w:rFonts w:cs="Arial"/>
                <w:b/>
                <w:sz w:val="20"/>
                <w:szCs w:val="20"/>
              </w:rPr>
              <w:tab/>
            </w:r>
          </w:p>
        </w:tc>
      </w:tr>
    </w:tbl>
    <w:p w:rsidR="00C25454" w:rsidRDefault="00C25454" w:rsidP="006F7DFD"/>
    <w:p w:rsidR="006F7DFD" w:rsidRDefault="006F7DFD" w:rsidP="006F7DFD">
      <w:r w:rsidRPr="00EF2BFA">
        <w:t xml:space="preserve">The original intent of the FMP was to provide a level of price protection in liberalised markets. The government pricing systems in both Ghana and </w:t>
      </w:r>
      <w:r w:rsidR="003D2FD9">
        <w:t>Côte d</w:t>
      </w:r>
      <w:r w:rsidR="003D2FD9">
        <w:rPr>
          <w:rFonts w:hint="eastAsia"/>
        </w:rPr>
        <w:t>’</w:t>
      </w:r>
      <w:r w:rsidR="003D2FD9">
        <w:t>Ivoire</w:t>
      </w:r>
      <w:r w:rsidRPr="00EF2BFA">
        <w:t xml:space="preserve"> provide farm-gate price protection for farmers during a given season. However, the setting of the farm-gate price </w:t>
      </w:r>
      <w:r w:rsidR="002836F7">
        <w:t xml:space="preserve">by the government </w:t>
      </w:r>
      <w:r w:rsidRPr="00EF2BFA">
        <w:t xml:space="preserve">is </w:t>
      </w:r>
      <w:r w:rsidR="000674EB">
        <w:t xml:space="preserve">also influenced by </w:t>
      </w:r>
      <w:r w:rsidRPr="00EF2BFA">
        <w:t xml:space="preserve">the movements of the international market price during the periods that the internal price is being set. This means that farm-gate prices can move (annually) with the market. </w:t>
      </w:r>
      <w:r w:rsidRPr="006767C7">
        <w:t xml:space="preserve">Considering this, </w:t>
      </w:r>
      <w:r>
        <w:t xml:space="preserve">we would like to explore whether Fairtrade </w:t>
      </w:r>
      <w:r w:rsidRPr="006767C7">
        <w:t>should</w:t>
      </w:r>
      <w:r>
        <w:t>:</w:t>
      </w:r>
    </w:p>
    <w:p w:rsidR="006F7DFD" w:rsidRDefault="006F7DFD" w:rsidP="006F7DFD">
      <w:pPr>
        <w:pStyle w:val="ListParagraph"/>
        <w:numPr>
          <w:ilvl w:val="0"/>
          <w:numId w:val="97"/>
        </w:numPr>
      </w:pPr>
      <w:r>
        <w:t>C</w:t>
      </w:r>
      <w:r w:rsidRPr="006767C7">
        <w:t>ontinue to provide additional price protection via the FMP, complementary to the government price system</w:t>
      </w:r>
      <w:r w:rsidR="00932590">
        <w:t>; (</w:t>
      </w:r>
      <w:r w:rsidRPr="006767C7">
        <w:t>to protect Fairtrade producers when government prices are set at a low level, due to low market prices.</w:t>
      </w:r>
      <w:r w:rsidR="00932590">
        <w:t>)</w:t>
      </w:r>
    </w:p>
    <w:p w:rsidR="00CB5D01" w:rsidRDefault="006F7DFD" w:rsidP="000A5E02">
      <w:pPr>
        <w:pStyle w:val="ListParagraph"/>
        <w:numPr>
          <w:ilvl w:val="0"/>
          <w:numId w:val="97"/>
        </w:numPr>
      </w:pPr>
      <w:r>
        <w:t xml:space="preserve">Or </w:t>
      </w:r>
      <w:r w:rsidRPr="006767C7">
        <w:t xml:space="preserve">just focus on increasing prices for Fairtrade cocoa producers by only providing a “premium” or “top-up” regardless of the evolution of farm gate prices in Ghana and </w:t>
      </w:r>
      <w:r w:rsidR="003D2FD9">
        <w:t>Côte d</w:t>
      </w:r>
      <w:r w:rsidR="003D2FD9">
        <w:rPr>
          <w:rFonts w:hint="eastAsia"/>
        </w:rPr>
        <w:t>’</w:t>
      </w:r>
      <w:r w:rsidR="003D2FD9">
        <w:t>Ivoire</w:t>
      </w:r>
      <w:r w:rsidRPr="006767C7">
        <w: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CB5D01" w:rsidRPr="003D421D" w:rsidTr="00CC6364">
        <w:tc>
          <w:tcPr>
            <w:tcW w:w="9245" w:type="dxa"/>
          </w:tcPr>
          <w:p w:rsidR="00CB5D01" w:rsidRDefault="00656399" w:rsidP="00CC6364">
            <w:pPr>
              <w:keepNext/>
              <w:keepLines/>
              <w:tabs>
                <w:tab w:val="left" w:pos="735"/>
              </w:tabs>
              <w:spacing w:before="120" w:after="120" w:line="276" w:lineRule="auto"/>
              <w:rPr>
                <w:rFonts w:cs="Arial"/>
                <w:b/>
                <w:sz w:val="20"/>
                <w:szCs w:val="20"/>
              </w:rPr>
            </w:pPr>
            <w:r>
              <w:rPr>
                <w:rFonts w:cs="Arial"/>
                <w:b/>
                <w:sz w:val="20"/>
                <w:szCs w:val="20"/>
              </w:rPr>
              <w:t>Q</w:t>
            </w:r>
            <w:r w:rsidR="00254DBF">
              <w:rPr>
                <w:rFonts w:cs="Arial"/>
                <w:b/>
                <w:sz w:val="20"/>
                <w:szCs w:val="20"/>
              </w:rPr>
              <w:t>7</w:t>
            </w:r>
            <w:r w:rsidR="00CB5D01">
              <w:rPr>
                <w:rFonts w:cs="Arial"/>
                <w:b/>
                <w:sz w:val="20"/>
                <w:szCs w:val="20"/>
              </w:rPr>
              <w:t xml:space="preserve">. In order to optimize the income for cocoa farmers, do you agree </w:t>
            </w:r>
            <w:r w:rsidR="00CB5D01" w:rsidRPr="00E9169B">
              <w:rPr>
                <w:rFonts w:cs="Arial"/>
                <w:b/>
                <w:sz w:val="20"/>
                <w:szCs w:val="20"/>
              </w:rPr>
              <w:t>Fairtrade continue</w:t>
            </w:r>
            <w:r w:rsidR="00CB5D01">
              <w:rPr>
                <w:rFonts w:cs="Arial"/>
                <w:b/>
                <w:sz w:val="20"/>
                <w:szCs w:val="20"/>
              </w:rPr>
              <w:t>s</w:t>
            </w:r>
            <w:r w:rsidR="00CB5D01" w:rsidRPr="00E9169B">
              <w:rPr>
                <w:rFonts w:cs="Arial"/>
                <w:b/>
                <w:sz w:val="20"/>
                <w:szCs w:val="20"/>
              </w:rPr>
              <w:t xml:space="preserve"> to </w:t>
            </w:r>
            <w:r w:rsidR="00CB5D01" w:rsidRPr="0061170B">
              <w:rPr>
                <w:rFonts w:cs="Arial"/>
                <w:b/>
                <w:sz w:val="20"/>
                <w:szCs w:val="20"/>
              </w:rPr>
              <w:t>provide price protection</w:t>
            </w:r>
            <w:r w:rsidR="00CB5D01">
              <w:rPr>
                <w:rFonts w:cs="Arial"/>
                <w:b/>
                <w:sz w:val="20"/>
                <w:szCs w:val="20"/>
              </w:rPr>
              <w:t xml:space="preserve"> in the countries where </w:t>
            </w:r>
            <w:r w:rsidR="00CB5D01" w:rsidRPr="0061170B">
              <w:rPr>
                <w:rFonts w:cs="Arial"/>
                <w:b/>
                <w:sz w:val="20"/>
                <w:szCs w:val="20"/>
              </w:rPr>
              <w:t>government pric</w:t>
            </w:r>
            <w:r w:rsidR="00CB5D01">
              <w:rPr>
                <w:rFonts w:cs="Arial"/>
                <w:b/>
                <w:sz w:val="20"/>
                <w:szCs w:val="20"/>
              </w:rPr>
              <w:t>ing</w:t>
            </w:r>
            <w:r w:rsidR="00CB5D01" w:rsidRPr="0061170B">
              <w:rPr>
                <w:rFonts w:cs="Arial"/>
                <w:b/>
                <w:sz w:val="20"/>
                <w:szCs w:val="20"/>
              </w:rPr>
              <w:t xml:space="preserve"> system</w:t>
            </w:r>
            <w:r w:rsidR="00CB5D01">
              <w:rPr>
                <w:rFonts w:cs="Arial"/>
                <w:b/>
                <w:sz w:val="20"/>
                <w:szCs w:val="20"/>
              </w:rPr>
              <w:t xml:space="preserve"> exists?</w:t>
            </w:r>
          </w:p>
          <w:p w:rsidR="00CB5D01" w:rsidRDefault="002B6614" w:rsidP="00CC6364">
            <w:pPr>
              <w:ind w:left="708"/>
              <w:rPr>
                <w:rFonts w:cs="Arial"/>
                <w:sz w:val="20"/>
                <w:szCs w:val="20"/>
              </w:rPr>
            </w:pPr>
            <w:sdt>
              <w:sdtPr>
                <w:rPr>
                  <w:rFonts w:cs="Arial"/>
                  <w:sz w:val="20"/>
                  <w:szCs w:val="20"/>
                </w:rPr>
                <w:id w:val="-921949695"/>
                <w14:checkbox>
                  <w14:checked w14:val="0"/>
                  <w14:checkedState w14:val="2612" w14:font="MS Gothic"/>
                  <w14:uncheckedState w14:val="2610" w14:font="MS Gothic"/>
                </w14:checkbox>
              </w:sdtPr>
              <w:sdtEndPr/>
              <w:sdtContent>
                <w:r w:rsidR="00CB5D01">
                  <w:rPr>
                    <w:rFonts w:ascii="MS Gothic" w:eastAsia="MS Gothic" w:hAnsi="MS Gothic" w:cs="Arial" w:hint="eastAsia"/>
                    <w:sz w:val="20"/>
                    <w:szCs w:val="20"/>
                  </w:rPr>
                  <w:t>☐</w:t>
                </w:r>
              </w:sdtContent>
            </w:sdt>
            <w:r w:rsidR="00CB5D01">
              <w:rPr>
                <w:rFonts w:cs="Arial"/>
                <w:sz w:val="20"/>
                <w:szCs w:val="20"/>
              </w:rPr>
              <w:t xml:space="preserve"> Yes, Fairtrade Prices (FMP and FP) should still be maintained, in accordance with the local regulations, as government prices are still impacted by downward market movements </w:t>
            </w:r>
          </w:p>
          <w:p w:rsidR="00CB5D01" w:rsidRDefault="002B6614" w:rsidP="00CC6364">
            <w:pPr>
              <w:ind w:left="708"/>
              <w:rPr>
                <w:rFonts w:cs="Arial"/>
                <w:sz w:val="20"/>
                <w:szCs w:val="20"/>
              </w:rPr>
            </w:pPr>
            <w:sdt>
              <w:sdtPr>
                <w:rPr>
                  <w:rFonts w:cs="Arial"/>
                  <w:sz w:val="20"/>
                  <w:szCs w:val="20"/>
                </w:rPr>
                <w:id w:val="-1378621052"/>
                <w14:checkbox>
                  <w14:checked w14:val="0"/>
                  <w14:checkedState w14:val="2612" w14:font="MS Gothic"/>
                  <w14:uncheckedState w14:val="2610" w14:font="MS Gothic"/>
                </w14:checkbox>
              </w:sdtPr>
              <w:sdtEndPr/>
              <w:sdtContent>
                <w:r w:rsidR="00CB5D01" w:rsidRPr="001723AE">
                  <w:rPr>
                    <w:rFonts w:ascii="MS Gothic" w:eastAsia="MS Gothic" w:hAnsi="MS Gothic" w:cs="MS Gothic" w:hint="eastAsia"/>
                    <w:sz w:val="20"/>
                    <w:szCs w:val="20"/>
                  </w:rPr>
                  <w:t>☐</w:t>
                </w:r>
              </w:sdtContent>
            </w:sdt>
            <w:r w:rsidR="00CB5D01">
              <w:rPr>
                <w:rFonts w:cs="Arial"/>
                <w:sz w:val="20"/>
                <w:szCs w:val="20"/>
              </w:rPr>
              <w:t xml:space="preserve"> Fairtrade should just provide a Premium </w:t>
            </w:r>
            <w:r w:rsidR="00CB5D01" w:rsidRPr="008C2C68">
              <w:rPr>
                <w:rFonts w:cs="Arial"/>
                <w:sz w:val="20"/>
                <w:szCs w:val="20"/>
              </w:rPr>
              <w:t xml:space="preserve">regardless of the evolution of </w:t>
            </w:r>
            <w:r w:rsidR="00CB5D01">
              <w:rPr>
                <w:rFonts w:cs="Arial"/>
                <w:sz w:val="20"/>
                <w:szCs w:val="20"/>
              </w:rPr>
              <w:t>the government p</w:t>
            </w:r>
            <w:r w:rsidR="00CB5D01" w:rsidRPr="008C2C68">
              <w:rPr>
                <w:rFonts w:cs="Arial"/>
                <w:sz w:val="20"/>
                <w:szCs w:val="20"/>
              </w:rPr>
              <w:t>rices</w:t>
            </w:r>
          </w:p>
          <w:p w:rsidR="00CB5D01" w:rsidRDefault="002B6614" w:rsidP="00CC6364">
            <w:pPr>
              <w:ind w:left="708"/>
              <w:rPr>
                <w:rFonts w:cs="Arial"/>
                <w:sz w:val="20"/>
                <w:szCs w:val="20"/>
              </w:rPr>
            </w:pPr>
            <w:sdt>
              <w:sdtPr>
                <w:rPr>
                  <w:rFonts w:cs="Arial"/>
                  <w:sz w:val="20"/>
                  <w:szCs w:val="20"/>
                </w:rPr>
                <w:id w:val="-804305228"/>
                <w14:checkbox>
                  <w14:checked w14:val="0"/>
                  <w14:checkedState w14:val="2612" w14:font="MS Gothic"/>
                  <w14:uncheckedState w14:val="2610" w14:font="MS Gothic"/>
                </w14:checkbox>
              </w:sdtPr>
              <w:sdtEndPr/>
              <w:sdtContent>
                <w:r w:rsidR="00CB5D01">
                  <w:rPr>
                    <w:rFonts w:ascii="MS Gothic" w:eastAsia="MS Gothic" w:hAnsi="MS Gothic" w:cs="Arial" w:hint="eastAsia"/>
                    <w:sz w:val="20"/>
                    <w:szCs w:val="20"/>
                  </w:rPr>
                  <w:t>☐</w:t>
                </w:r>
              </w:sdtContent>
            </w:sdt>
            <w:r w:rsidR="00CB5D01" w:rsidRPr="003D421D">
              <w:rPr>
                <w:rFonts w:cs="Arial"/>
                <w:sz w:val="20"/>
                <w:szCs w:val="20"/>
              </w:rPr>
              <w:t xml:space="preserve"> </w:t>
            </w:r>
            <w:r w:rsidR="00CB5D01">
              <w:rPr>
                <w:rFonts w:cs="Arial"/>
                <w:sz w:val="20"/>
                <w:szCs w:val="20"/>
              </w:rPr>
              <w:t>I have other proposal(s)</w:t>
            </w:r>
          </w:p>
          <w:p w:rsidR="00CB5D01" w:rsidRPr="00921A87" w:rsidRDefault="002B6614" w:rsidP="00CC6364">
            <w:pPr>
              <w:ind w:left="708"/>
              <w:rPr>
                <w:rFonts w:cs="Arial"/>
                <w:sz w:val="20"/>
                <w:szCs w:val="20"/>
              </w:rPr>
            </w:pPr>
            <w:sdt>
              <w:sdtPr>
                <w:rPr>
                  <w:rFonts w:cs="Arial"/>
                  <w:sz w:val="20"/>
                  <w:szCs w:val="20"/>
                </w:rPr>
                <w:id w:val="-1104113857"/>
                <w14:checkbox>
                  <w14:checked w14:val="0"/>
                  <w14:checkedState w14:val="2612" w14:font="MS Gothic"/>
                  <w14:uncheckedState w14:val="2610" w14:font="MS Gothic"/>
                </w14:checkbox>
              </w:sdtPr>
              <w:sdtEndPr/>
              <w:sdtContent>
                <w:r w:rsidR="00CB5D01">
                  <w:rPr>
                    <w:rFonts w:ascii="MS Gothic" w:eastAsia="MS Gothic" w:hAnsi="MS Gothic" w:cs="Arial" w:hint="eastAsia"/>
                    <w:sz w:val="20"/>
                    <w:szCs w:val="20"/>
                  </w:rPr>
                  <w:t>☐</w:t>
                </w:r>
              </w:sdtContent>
            </w:sdt>
            <w:r w:rsidR="00CB5D01">
              <w:rPr>
                <w:rFonts w:cs="Arial"/>
                <w:sz w:val="20"/>
                <w:szCs w:val="20"/>
              </w:rPr>
              <w:t xml:space="preserve"> </w:t>
            </w:r>
            <w:r w:rsidR="00CB5D01" w:rsidRPr="003D421D">
              <w:rPr>
                <w:rFonts w:cs="Arial"/>
                <w:sz w:val="20"/>
                <w:szCs w:val="20"/>
              </w:rPr>
              <w:t>I am unsure</w:t>
            </w:r>
          </w:p>
          <w:p w:rsidR="00CB5D01" w:rsidRPr="003D421D" w:rsidRDefault="00CB5D01" w:rsidP="00CC6364">
            <w:pPr>
              <w:keepNext/>
              <w:keepLines/>
              <w:tabs>
                <w:tab w:val="left" w:pos="735"/>
              </w:tabs>
              <w:spacing w:before="120" w:after="120" w:line="276" w:lineRule="auto"/>
              <w:rPr>
                <w:rFonts w:cs="Arial"/>
                <w:b/>
                <w:sz w:val="20"/>
                <w:szCs w:val="20"/>
              </w:rPr>
            </w:pPr>
            <w:r w:rsidRPr="003D421D">
              <w:rPr>
                <w:rFonts w:cs="Arial"/>
                <w:b/>
                <w:sz w:val="20"/>
                <w:szCs w:val="20"/>
              </w:rPr>
              <w:t>Please explain your rationale</w:t>
            </w:r>
          </w:p>
          <w:p w:rsidR="00CB5D01" w:rsidRPr="003D421D" w:rsidRDefault="002B6614" w:rsidP="00CC6364">
            <w:pPr>
              <w:keepNext/>
              <w:keepLines/>
              <w:spacing w:before="120" w:after="120" w:line="276" w:lineRule="auto"/>
              <w:rPr>
                <w:rFonts w:cs="Arial"/>
                <w:sz w:val="20"/>
                <w:szCs w:val="20"/>
              </w:rPr>
            </w:pPr>
            <w:sdt>
              <w:sdtPr>
                <w:rPr>
                  <w:rFonts w:cs="Arial"/>
                  <w:b/>
                  <w:sz w:val="20"/>
                  <w:szCs w:val="20"/>
                </w:rPr>
                <w:id w:val="-824500184"/>
                <w:showingPlcHdr/>
              </w:sdtPr>
              <w:sdtEndPr/>
              <w:sdtContent>
                <w:r w:rsidR="00CB5D01" w:rsidRPr="003D421D">
                  <w:rPr>
                    <w:rStyle w:val="PlaceholderText"/>
                    <w:rFonts w:cs="Arial"/>
                    <w:sz w:val="20"/>
                    <w:szCs w:val="20"/>
                  </w:rPr>
                  <w:t>Click here to enter text.</w:t>
                </w:r>
              </w:sdtContent>
            </w:sdt>
            <w:r w:rsidR="00CB5D01" w:rsidRPr="003D421D">
              <w:rPr>
                <w:rFonts w:cs="Arial"/>
                <w:b/>
                <w:sz w:val="20"/>
                <w:szCs w:val="20"/>
              </w:rPr>
              <w:tab/>
            </w:r>
          </w:p>
        </w:tc>
      </w:tr>
    </w:tbl>
    <w:p w:rsidR="005D0E1D" w:rsidRDefault="005D0E1D" w:rsidP="00CC6364">
      <w:pPr>
        <w:pStyle w:val="Style2"/>
        <w:numPr>
          <w:ilvl w:val="0"/>
          <w:numId w:val="110"/>
        </w:numPr>
      </w:pPr>
      <w:bookmarkStart w:id="61" w:name="_Toc496259877"/>
      <w:bookmarkStart w:id="62" w:name="_Toc496790840"/>
      <w:bookmarkEnd w:id="61"/>
      <w:r w:rsidRPr="00145A8B">
        <w:t>Fairtrade Premium</w:t>
      </w:r>
      <w:bookmarkEnd w:id="60"/>
      <w:bookmarkEnd w:id="62"/>
      <w:r w:rsidR="00083406" w:rsidRPr="00145A8B">
        <w:t xml:space="preserve"> </w:t>
      </w:r>
    </w:p>
    <w:p w:rsidR="000D4B1D" w:rsidRPr="0012458F" w:rsidRDefault="009A3C40" w:rsidP="0012458F">
      <w:bookmarkStart w:id="63" w:name="_Toc496125329"/>
      <w:bookmarkStart w:id="64" w:name="_Toc496125555"/>
      <w:bookmarkStart w:id="65" w:name="_Toc496125705"/>
      <w:bookmarkStart w:id="66" w:name="_Toc496130584"/>
      <w:r w:rsidRPr="00056878">
        <w:t>Th</w:t>
      </w:r>
      <w:r w:rsidRPr="009A3C40">
        <w:t>is Cocoa Price Review requests feedback from stakeholders on how FP values should be set and how to maximize its benefits to producers in</w:t>
      </w:r>
      <w:r w:rsidR="0062770A">
        <w:t xml:space="preserve"> times of low and high market prices</w:t>
      </w:r>
      <w:r w:rsidR="00056878">
        <w:t xml:space="preserve">. In addition section </w:t>
      </w:r>
      <w:r w:rsidR="000D4B1D">
        <w:t>5</w:t>
      </w:r>
      <w:r w:rsidR="00056878">
        <w:t xml:space="preserve"> explores the </w:t>
      </w:r>
      <w:r w:rsidR="005B33C2">
        <w:t>possible contribution the Fairtrade premium could make in reaching a Living Income goal for farmers.</w:t>
      </w:r>
      <w:bookmarkEnd w:id="63"/>
      <w:bookmarkEnd w:id="64"/>
      <w:bookmarkEnd w:id="65"/>
      <w:bookmarkEnd w:id="66"/>
      <w:r w:rsidR="005B33C2">
        <w:t xml:space="preserve"> </w:t>
      </w:r>
    </w:p>
    <w:p w:rsidR="00193BDC" w:rsidRPr="00744A6C" w:rsidRDefault="00193BDC" w:rsidP="00744A6C">
      <w:pPr>
        <w:pStyle w:val="Style2"/>
        <w:numPr>
          <w:ilvl w:val="1"/>
          <w:numId w:val="110"/>
        </w:numPr>
      </w:pPr>
      <w:bookmarkStart w:id="67" w:name="_Toc496790841"/>
      <w:r w:rsidRPr="00744A6C">
        <w:t>Fairtrade Premium Use</w:t>
      </w:r>
      <w:bookmarkEnd w:id="67"/>
    </w:p>
    <w:p w:rsidR="00FD4CCE" w:rsidRDefault="00DD1DED" w:rsidP="00B12CA1">
      <w:pPr>
        <w:rPr>
          <w:rFonts w:cs="Arial"/>
          <w:szCs w:val="22"/>
        </w:rPr>
      </w:pPr>
      <w:r>
        <w:t xml:space="preserve">Currently a relatively high proportion of Fairtrade Premium is distributed to SPO farmer members as direct cash payments reflecting the ongoing poverty levels amongst cocoa farmers. However, direct cash payment was not necessarily the original intent of the Fairtrade Premium but this has become inevitable considering low prices and productivity levels. It was also clear via the consultation feedback of the Cocoa Standard Review in 2016 that producers can and will only </w:t>
      </w:r>
      <w:r w:rsidR="00517D02">
        <w:t xml:space="preserve">prioritize premium use for priority areas such as </w:t>
      </w:r>
      <w:r w:rsidR="00932590">
        <w:t xml:space="preserve">combatting </w:t>
      </w:r>
      <w:r w:rsidR="00517D02">
        <w:t>child labour and deforestation</w:t>
      </w:r>
      <w:r w:rsidR="00932590">
        <w:t xml:space="preserve">, </w:t>
      </w:r>
      <w:r w:rsidR="00517D02">
        <w:t xml:space="preserve">and </w:t>
      </w:r>
      <w:r>
        <w:t xml:space="preserve">invest in strategic areas such as productivity and diversification if they have prospects for sustained premium income via long-term partnerships with buyers. Hence the productivity and quality premium investment requirement (4.6.1) was updated to further encourage strategic investment of the Fairtrade Premium based on mutual commitment and long-term partnerships with buyers. </w:t>
      </w:r>
      <w:r w:rsidR="00B12CA1">
        <w:t xml:space="preserve">The SPO standard review addresses Fairtrade Premium use in section 1.9 of its current consultation document and builds upon questions in the Cocoa Standard Review of 2016. </w:t>
      </w:r>
      <w:r w:rsidR="00FD4CCE" w:rsidRPr="008B06EE">
        <w:t xml:space="preserve">We would </w:t>
      </w:r>
      <w:r w:rsidR="00FD4CCE">
        <w:t xml:space="preserve">therefore </w:t>
      </w:r>
      <w:r w:rsidR="00FD4CCE" w:rsidRPr="008B06EE">
        <w:t>like to encourage Fairtrade Cocoa Stakeholders to respond to</w:t>
      </w:r>
      <w:r w:rsidR="00FD4CCE" w:rsidRPr="00BB795C">
        <w:t xml:space="preserve"> the </w:t>
      </w:r>
      <w:hyperlink r:id="rId10" w:history="1">
        <w:r w:rsidR="00FD4CCE" w:rsidRPr="00654A9D">
          <w:rPr>
            <w:rStyle w:val="Hyperlink"/>
          </w:rPr>
          <w:t>SPO consultation</w:t>
        </w:r>
      </w:hyperlink>
      <w:r w:rsidR="004B15D1">
        <w:t>.</w:t>
      </w:r>
      <w:r w:rsidR="00FD4CCE">
        <w:t xml:space="preserve"> T</w:t>
      </w:r>
      <w:r w:rsidR="00B12CA1" w:rsidRPr="00B12CA1">
        <w:rPr>
          <w:rFonts w:cs="Arial"/>
          <w:szCs w:val="22"/>
        </w:rPr>
        <w:t xml:space="preserve">he results of </w:t>
      </w:r>
      <w:r w:rsidR="00FD4CCE">
        <w:rPr>
          <w:rFonts w:cs="Arial"/>
          <w:szCs w:val="22"/>
        </w:rPr>
        <w:t xml:space="preserve">the SPO review </w:t>
      </w:r>
      <w:r w:rsidR="00B12CA1" w:rsidRPr="00B12CA1">
        <w:rPr>
          <w:rFonts w:cs="Arial"/>
          <w:szCs w:val="22"/>
        </w:rPr>
        <w:t>w</w:t>
      </w:r>
      <w:r w:rsidR="00A12207">
        <w:rPr>
          <w:rFonts w:cs="Arial"/>
          <w:szCs w:val="22"/>
        </w:rPr>
        <w:t>ill</w:t>
      </w:r>
      <w:r w:rsidR="00B12CA1" w:rsidRPr="00B12CA1">
        <w:rPr>
          <w:rFonts w:cs="Arial"/>
          <w:szCs w:val="22"/>
        </w:rPr>
        <w:t xml:space="preserve"> be evaluated in combination with the results of th</w:t>
      </w:r>
      <w:r w:rsidR="00FD4CCE">
        <w:rPr>
          <w:rFonts w:cs="Arial"/>
          <w:szCs w:val="22"/>
        </w:rPr>
        <w:t>is cocoa price</w:t>
      </w:r>
      <w:r w:rsidR="000D4B1D">
        <w:rPr>
          <w:rFonts w:cs="Arial"/>
          <w:szCs w:val="22"/>
        </w:rPr>
        <w:t xml:space="preserve"> </w:t>
      </w:r>
      <w:r w:rsidR="00B12CA1" w:rsidRPr="00B12CA1">
        <w:rPr>
          <w:rFonts w:cs="Arial"/>
          <w:szCs w:val="22"/>
        </w:rPr>
        <w:t>review</w:t>
      </w:r>
      <w:r w:rsidR="00B12CA1">
        <w:rPr>
          <w:rFonts w:cs="Arial"/>
          <w:szCs w:val="22"/>
        </w:rPr>
        <w:t xml:space="preserve">. </w:t>
      </w:r>
    </w:p>
    <w:p w:rsidR="000D4B1D" w:rsidRPr="00744A6C" w:rsidRDefault="00056878" w:rsidP="00744A6C">
      <w:pPr>
        <w:pStyle w:val="Style2"/>
        <w:numPr>
          <w:ilvl w:val="1"/>
          <w:numId w:val="110"/>
        </w:numPr>
      </w:pPr>
      <w:bookmarkStart w:id="68" w:name="_Toc496527794"/>
      <w:bookmarkStart w:id="69" w:name="_Toc496527795"/>
      <w:bookmarkStart w:id="70" w:name="_Toc496790842"/>
      <w:bookmarkEnd w:id="68"/>
      <w:bookmarkEnd w:id="69"/>
      <w:r w:rsidRPr="00744A6C">
        <w:t>Setting Fairtrade Premium</w:t>
      </w:r>
      <w:bookmarkEnd w:id="70"/>
      <w:r w:rsidRPr="00744A6C">
        <w:t xml:space="preserve"> </w:t>
      </w:r>
    </w:p>
    <w:p w:rsidR="00987D24" w:rsidRDefault="0062770A" w:rsidP="00B12CA1">
      <w:pPr>
        <w:rPr>
          <w:rFonts w:cs="Arial"/>
          <w:szCs w:val="22"/>
        </w:rPr>
      </w:pPr>
      <w:r>
        <w:rPr>
          <w:rFonts w:cs="Arial"/>
          <w:szCs w:val="22"/>
        </w:rPr>
        <w:t>The Fairtrade premium should provide adequate benefits to producers in t</w:t>
      </w:r>
      <w:r w:rsidR="00987D24">
        <w:rPr>
          <w:rFonts w:cs="Arial"/>
          <w:szCs w:val="22"/>
        </w:rPr>
        <w:t>i</w:t>
      </w:r>
      <w:r>
        <w:rPr>
          <w:rFonts w:cs="Arial"/>
          <w:szCs w:val="22"/>
        </w:rPr>
        <w:t>m</w:t>
      </w:r>
      <w:r w:rsidR="00987D24">
        <w:rPr>
          <w:rFonts w:cs="Arial"/>
          <w:szCs w:val="22"/>
        </w:rPr>
        <w:t>e</w:t>
      </w:r>
      <w:r>
        <w:rPr>
          <w:rFonts w:cs="Arial"/>
          <w:szCs w:val="22"/>
        </w:rPr>
        <w:t xml:space="preserve">s </w:t>
      </w:r>
      <w:r w:rsidR="00987D24">
        <w:rPr>
          <w:rFonts w:cs="Arial"/>
          <w:szCs w:val="22"/>
        </w:rPr>
        <w:t xml:space="preserve">of </w:t>
      </w:r>
      <w:r>
        <w:rPr>
          <w:rFonts w:cs="Arial"/>
          <w:szCs w:val="22"/>
        </w:rPr>
        <w:t xml:space="preserve">high and low market prices. </w:t>
      </w:r>
      <w:r w:rsidR="00987D24">
        <w:rPr>
          <w:rFonts w:cs="Arial"/>
          <w:szCs w:val="22"/>
        </w:rPr>
        <w:t xml:space="preserve">Some </w:t>
      </w:r>
      <w:r w:rsidR="000F3716">
        <w:rPr>
          <w:rFonts w:cs="Arial"/>
          <w:szCs w:val="22"/>
        </w:rPr>
        <w:t xml:space="preserve">stakeholders </w:t>
      </w:r>
      <w:r w:rsidR="00F737BB">
        <w:rPr>
          <w:rFonts w:cs="Arial"/>
          <w:szCs w:val="22"/>
        </w:rPr>
        <w:t xml:space="preserve">maintain </w:t>
      </w:r>
      <w:r w:rsidR="00987D24">
        <w:rPr>
          <w:rFonts w:cs="Arial"/>
          <w:szCs w:val="22"/>
        </w:rPr>
        <w:t xml:space="preserve">that the </w:t>
      </w:r>
      <w:r>
        <w:rPr>
          <w:rFonts w:cs="Arial"/>
          <w:szCs w:val="22"/>
        </w:rPr>
        <w:t>current approach of a</w:t>
      </w:r>
      <w:r w:rsidR="009471C2">
        <w:rPr>
          <w:rFonts w:cs="Arial"/>
          <w:szCs w:val="22"/>
        </w:rPr>
        <w:t xml:space="preserve">pplying </w:t>
      </w:r>
      <w:r w:rsidR="00987D24">
        <w:rPr>
          <w:rFonts w:cs="Arial"/>
          <w:szCs w:val="22"/>
        </w:rPr>
        <w:t xml:space="preserve">a fixed </w:t>
      </w:r>
      <w:r w:rsidR="009471C2" w:rsidRPr="00104D29">
        <w:rPr>
          <w:rFonts w:cs="Arial"/>
          <w:szCs w:val="22"/>
        </w:rPr>
        <w:t>F</w:t>
      </w:r>
      <w:r>
        <w:rPr>
          <w:rFonts w:cs="Arial"/>
          <w:szCs w:val="22"/>
        </w:rPr>
        <w:t xml:space="preserve">airtrade </w:t>
      </w:r>
      <w:r w:rsidR="009471C2" w:rsidRPr="00104D29">
        <w:rPr>
          <w:rFonts w:cs="Arial"/>
          <w:szCs w:val="22"/>
        </w:rPr>
        <w:t>P</w:t>
      </w:r>
      <w:r>
        <w:rPr>
          <w:rFonts w:cs="Arial"/>
          <w:szCs w:val="22"/>
        </w:rPr>
        <w:t>remium</w:t>
      </w:r>
      <w:r w:rsidR="009471C2">
        <w:rPr>
          <w:rFonts w:cs="Arial"/>
          <w:szCs w:val="22"/>
        </w:rPr>
        <w:t xml:space="preserve"> </w:t>
      </w:r>
      <w:r w:rsidR="009471C2" w:rsidRPr="00104D29">
        <w:rPr>
          <w:rFonts w:cs="Arial"/>
          <w:szCs w:val="22"/>
        </w:rPr>
        <w:t>on top of the</w:t>
      </w:r>
      <w:r w:rsidR="00987D24">
        <w:rPr>
          <w:rFonts w:cs="Arial"/>
          <w:szCs w:val="22"/>
        </w:rPr>
        <w:t xml:space="preserve"> </w:t>
      </w:r>
      <w:r w:rsidR="009471C2" w:rsidRPr="00104D29">
        <w:rPr>
          <w:rFonts w:cs="Arial"/>
          <w:szCs w:val="22"/>
        </w:rPr>
        <w:t>market price</w:t>
      </w:r>
      <w:r w:rsidR="00987D24">
        <w:rPr>
          <w:rFonts w:cs="Arial"/>
          <w:szCs w:val="22"/>
        </w:rPr>
        <w:t>/FMP (when higher than the market price)</w:t>
      </w:r>
      <w:r w:rsidR="009471C2" w:rsidRPr="00104D29">
        <w:rPr>
          <w:rFonts w:cs="Arial"/>
          <w:szCs w:val="22"/>
        </w:rPr>
        <w:t xml:space="preserve"> </w:t>
      </w:r>
      <w:r>
        <w:rPr>
          <w:rFonts w:cs="Arial"/>
          <w:szCs w:val="22"/>
        </w:rPr>
        <w:t>may</w:t>
      </w:r>
      <w:r w:rsidR="00987D24">
        <w:rPr>
          <w:rFonts w:cs="Arial"/>
          <w:szCs w:val="22"/>
        </w:rPr>
        <w:t>:</w:t>
      </w:r>
    </w:p>
    <w:p w:rsidR="00987D24" w:rsidRDefault="00987D24" w:rsidP="00987D24">
      <w:pPr>
        <w:pStyle w:val="ListParagraph"/>
        <w:numPr>
          <w:ilvl w:val="0"/>
          <w:numId w:val="41"/>
        </w:numPr>
        <w:rPr>
          <w:rFonts w:cs="Arial"/>
          <w:szCs w:val="22"/>
        </w:rPr>
      </w:pPr>
      <w:r>
        <w:rPr>
          <w:rFonts w:cs="Arial"/>
          <w:szCs w:val="22"/>
        </w:rPr>
        <w:t xml:space="preserve">Not provide adequate benefits for producers in times </w:t>
      </w:r>
      <w:r w:rsidR="000F3716">
        <w:rPr>
          <w:rFonts w:cs="Arial"/>
          <w:szCs w:val="22"/>
        </w:rPr>
        <w:t>of</w:t>
      </w:r>
      <w:r>
        <w:rPr>
          <w:rFonts w:cs="Arial"/>
          <w:szCs w:val="22"/>
        </w:rPr>
        <w:t xml:space="preserve"> low prices</w:t>
      </w:r>
    </w:p>
    <w:p w:rsidR="00987D24" w:rsidRDefault="000F3716" w:rsidP="00987D24">
      <w:pPr>
        <w:pStyle w:val="ListParagraph"/>
        <w:numPr>
          <w:ilvl w:val="0"/>
          <w:numId w:val="41"/>
        </w:numPr>
        <w:rPr>
          <w:rFonts w:cs="Arial"/>
          <w:szCs w:val="22"/>
        </w:rPr>
      </w:pPr>
      <w:r>
        <w:rPr>
          <w:rFonts w:cs="Arial"/>
          <w:szCs w:val="22"/>
        </w:rPr>
        <w:t>Make Fairtrade non-competitive in times of high prices, risking reduced sales and Fairtrade premium for producers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C04624" w:rsidRPr="003D421D" w:rsidTr="005D0E1D">
        <w:tc>
          <w:tcPr>
            <w:tcW w:w="9245" w:type="dxa"/>
          </w:tcPr>
          <w:p w:rsidR="00C04624" w:rsidRDefault="00A71562" w:rsidP="005D0E1D">
            <w:pPr>
              <w:keepNext/>
              <w:keepLines/>
              <w:spacing w:before="120" w:after="120"/>
              <w:rPr>
                <w:b/>
                <w:bCs/>
                <w:sz w:val="20"/>
                <w:szCs w:val="20"/>
              </w:rPr>
            </w:pPr>
            <w:r w:rsidRPr="006767C7">
              <w:rPr>
                <w:b/>
                <w:bCs/>
                <w:sz w:val="20"/>
                <w:szCs w:val="20"/>
              </w:rPr>
              <w:t>Q</w:t>
            </w:r>
            <w:r w:rsidR="00402B0E">
              <w:rPr>
                <w:b/>
                <w:bCs/>
                <w:sz w:val="20"/>
                <w:szCs w:val="20"/>
              </w:rPr>
              <w:t>8</w:t>
            </w:r>
            <w:r w:rsidR="00C04624" w:rsidRPr="006767C7">
              <w:rPr>
                <w:b/>
                <w:bCs/>
                <w:sz w:val="20"/>
                <w:szCs w:val="20"/>
              </w:rPr>
              <w:t>. Which of the following option</w:t>
            </w:r>
            <w:r w:rsidR="00C04624">
              <w:rPr>
                <w:b/>
                <w:bCs/>
                <w:sz w:val="20"/>
                <w:szCs w:val="20"/>
              </w:rPr>
              <w:t>s</w:t>
            </w:r>
            <w:r w:rsidR="00C04624" w:rsidRPr="006767C7">
              <w:rPr>
                <w:b/>
                <w:bCs/>
                <w:sz w:val="20"/>
                <w:szCs w:val="20"/>
              </w:rPr>
              <w:t xml:space="preserve"> are you in favour of in terms</w:t>
            </w:r>
            <w:r w:rsidR="00C04624">
              <w:rPr>
                <w:b/>
                <w:bCs/>
                <w:sz w:val="20"/>
                <w:szCs w:val="20"/>
              </w:rPr>
              <w:t xml:space="preserve"> of defining the Fairtrade premium (FP) values?</w:t>
            </w:r>
          </w:p>
          <w:p w:rsidR="000312A4" w:rsidRDefault="002B6614" w:rsidP="000312A4">
            <w:pPr>
              <w:ind w:left="708"/>
              <w:rPr>
                <w:bCs/>
                <w:sz w:val="20"/>
                <w:szCs w:val="20"/>
              </w:rPr>
            </w:pPr>
            <w:sdt>
              <w:sdtPr>
                <w:rPr>
                  <w:rFonts w:cs="Arial"/>
                  <w:sz w:val="20"/>
                  <w:szCs w:val="20"/>
                </w:rPr>
                <w:id w:val="1831944191"/>
                <w14:checkbox>
                  <w14:checked w14:val="0"/>
                  <w14:checkedState w14:val="2612" w14:font="MS Gothic"/>
                  <w14:uncheckedState w14:val="2610" w14:font="MS Gothic"/>
                </w14:checkbox>
              </w:sdtPr>
              <w:sdtEndPr/>
              <w:sdtContent>
                <w:r w:rsidR="000312A4">
                  <w:rPr>
                    <w:rFonts w:ascii="MS Gothic" w:eastAsia="MS Gothic" w:hAnsi="MS Gothic" w:cs="Arial" w:hint="eastAsia"/>
                    <w:sz w:val="20"/>
                    <w:szCs w:val="20"/>
                  </w:rPr>
                  <w:t>☐</w:t>
                </w:r>
              </w:sdtContent>
            </w:sdt>
            <w:r w:rsidR="000312A4" w:rsidRPr="000E6579">
              <w:rPr>
                <w:bCs/>
                <w:sz w:val="20"/>
                <w:szCs w:val="20"/>
              </w:rPr>
              <w:t xml:space="preserve"> </w:t>
            </w:r>
            <w:r w:rsidR="005872A5">
              <w:rPr>
                <w:bCs/>
                <w:sz w:val="20"/>
                <w:szCs w:val="20"/>
              </w:rPr>
              <w:t>1.</w:t>
            </w:r>
            <w:r w:rsidR="006F26E3">
              <w:rPr>
                <w:bCs/>
                <w:sz w:val="20"/>
                <w:szCs w:val="20"/>
              </w:rPr>
              <w:t xml:space="preserve">FP </w:t>
            </w:r>
            <w:r w:rsidR="0066250C">
              <w:rPr>
                <w:bCs/>
                <w:sz w:val="20"/>
                <w:szCs w:val="20"/>
              </w:rPr>
              <w:t>shou</w:t>
            </w:r>
            <w:r w:rsidR="00744A6C">
              <w:rPr>
                <w:bCs/>
                <w:sz w:val="20"/>
                <w:szCs w:val="20"/>
              </w:rPr>
              <w:t>l</w:t>
            </w:r>
            <w:r w:rsidR="0066250C">
              <w:rPr>
                <w:bCs/>
                <w:sz w:val="20"/>
                <w:szCs w:val="20"/>
              </w:rPr>
              <w:t xml:space="preserve">d be </w:t>
            </w:r>
            <w:r w:rsidR="000312A4">
              <w:rPr>
                <w:bCs/>
                <w:sz w:val="20"/>
                <w:szCs w:val="20"/>
              </w:rPr>
              <w:t xml:space="preserve">a </w:t>
            </w:r>
            <w:r w:rsidR="000312A4" w:rsidRPr="000E6579">
              <w:rPr>
                <w:bCs/>
                <w:sz w:val="20"/>
                <w:szCs w:val="20"/>
              </w:rPr>
              <w:t>fixed value</w:t>
            </w:r>
            <w:r w:rsidR="000312A4">
              <w:rPr>
                <w:bCs/>
                <w:sz w:val="20"/>
                <w:szCs w:val="20"/>
              </w:rPr>
              <w:t xml:space="preserve"> (current</w:t>
            </w:r>
            <w:r w:rsidR="006F26E3">
              <w:rPr>
                <w:bCs/>
                <w:sz w:val="20"/>
                <w:szCs w:val="20"/>
              </w:rPr>
              <w:t xml:space="preserve"> approach</w:t>
            </w:r>
            <w:r w:rsidR="008A62E3">
              <w:rPr>
                <w:bCs/>
                <w:sz w:val="20"/>
                <w:szCs w:val="20"/>
              </w:rPr>
              <w:t>)</w:t>
            </w:r>
          </w:p>
          <w:p w:rsidR="007970B1" w:rsidRPr="00953960" w:rsidRDefault="002B6614" w:rsidP="005D0E1D">
            <w:pPr>
              <w:ind w:left="708"/>
              <w:rPr>
                <w:rFonts w:cs="Arial"/>
                <w:sz w:val="20"/>
                <w:szCs w:val="20"/>
              </w:rPr>
            </w:pPr>
            <w:sdt>
              <w:sdtPr>
                <w:rPr>
                  <w:rFonts w:cs="Arial"/>
                  <w:sz w:val="20"/>
                  <w:szCs w:val="20"/>
                </w:rPr>
                <w:id w:val="-267774539"/>
                <w14:checkbox>
                  <w14:checked w14:val="0"/>
                  <w14:checkedState w14:val="2612" w14:font="MS Gothic"/>
                  <w14:uncheckedState w14:val="2610" w14:font="MS Gothic"/>
                </w14:checkbox>
              </w:sdtPr>
              <w:sdtEndPr/>
              <w:sdtContent>
                <w:r w:rsidR="00C04624" w:rsidRPr="00953960">
                  <w:rPr>
                    <w:rFonts w:ascii="MS Gothic" w:eastAsia="MS Gothic" w:hAnsi="MS Gothic" w:cs="Arial"/>
                    <w:sz w:val="20"/>
                    <w:szCs w:val="20"/>
                  </w:rPr>
                  <w:t>☐</w:t>
                </w:r>
              </w:sdtContent>
            </w:sdt>
            <w:r w:rsidR="00C04624" w:rsidRPr="00953960">
              <w:rPr>
                <w:rFonts w:cs="Arial"/>
                <w:sz w:val="20"/>
                <w:szCs w:val="20"/>
              </w:rPr>
              <w:t xml:space="preserve"> </w:t>
            </w:r>
            <w:r w:rsidR="005872A5">
              <w:rPr>
                <w:rFonts w:cs="Arial"/>
                <w:sz w:val="20"/>
                <w:szCs w:val="20"/>
              </w:rPr>
              <w:t>2.</w:t>
            </w:r>
            <w:r w:rsidR="007970B1" w:rsidRPr="006F26E3">
              <w:rPr>
                <w:rFonts w:cs="Arial"/>
                <w:sz w:val="20"/>
                <w:szCs w:val="20"/>
              </w:rPr>
              <w:t xml:space="preserve">FP </w:t>
            </w:r>
            <w:r w:rsidR="0066250C">
              <w:rPr>
                <w:rFonts w:cs="Arial"/>
                <w:sz w:val="20"/>
                <w:szCs w:val="20"/>
              </w:rPr>
              <w:t xml:space="preserve">should be </w:t>
            </w:r>
            <w:r w:rsidR="006F26E3">
              <w:rPr>
                <w:rFonts w:cs="Arial"/>
                <w:sz w:val="20"/>
                <w:szCs w:val="20"/>
              </w:rPr>
              <w:t xml:space="preserve">a </w:t>
            </w:r>
            <w:r w:rsidR="007970B1" w:rsidRPr="006F26E3">
              <w:rPr>
                <w:bCs/>
                <w:sz w:val="20"/>
                <w:szCs w:val="20"/>
              </w:rPr>
              <w:t>% of market price</w:t>
            </w:r>
            <w:r w:rsidR="008A62E3">
              <w:rPr>
                <w:bCs/>
                <w:sz w:val="20"/>
                <w:szCs w:val="20"/>
              </w:rPr>
              <w:t xml:space="preserve"> </w:t>
            </w:r>
          </w:p>
          <w:p w:rsidR="0035588C" w:rsidRDefault="002B6614" w:rsidP="005872A5">
            <w:pPr>
              <w:ind w:left="708"/>
              <w:jc w:val="left"/>
              <w:rPr>
                <w:rFonts w:cs="Arial"/>
                <w:sz w:val="20"/>
                <w:szCs w:val="20"/>
              </w:rPr>
            </w:pPr>
            <w:sdt>
              <w:sdtPr>
                <w:rPr>
                  <w:rFonts w:cs="Arial"/>
                  <w:sz w:val="20"/>
                  <w:szCs w:val="20"/>
                </w:rPr>
                <w:id w:val="569548608"/>
                <w14:checkbox>
                  <w14:checked w14:val="0"/>
                  <w14:checkedState w14:val="2612" w14:font="MS Gothic"/>
                  <w14:uncheckedState w14:val="2610" w14:font="MS Gothic"/>
                </w14:checkbox>
              </w:sdtPr>
              <w:sdtEndPr/>
              <w:sdtContent>
                <w:r w:rsidR="000312A4" w:rsidRPr="006F26E3">
                  <w:rPr>
                    <w:rFonts w:ascii="MS Gothic" w:eastAsia="MS Gothic" w:hAnsi="MS Gothic" w:cs="Arial"/>
                    <w:sz w:val="20"/>
                    <w:szCs w:val="20"/>
                  </w:rPr>
                  <w:t>☐</w:t>
                </w:r>
              </w:sdtContent>
            </w:sdt>
            <w:r w:rsidR="005872A5">
              <w:rPr>
                <w:rFonts w:cs="Arial"/>
                <w:sz w:val="20"/>
                <w:szCs w:val="20"/>
              </w:rPr>
              <w:t xml:space="preserve"> 3.</w:t>
            </w:r>
            <w:r w:rsidR="0035588C" w:rsidRPr="00953960">
              <w:rPr>
                <w:rFonts w:cs="Arial"/>
                <w:sz w:val="20"/>
                <w:szCs w:val="20"/>
              </w:rPr>
              <w:t xml:space="preserve">FP should be relatively higher when market prices are low </w:t>
            </w:r>
            <w:r w:rsidR="0066250C">
              <w:rPr>
                <w:rFonts w:cs="Arial"/>
                <w:sz w:val="20"/>
                <w:szCs w:val="20"/>
              </w:rPr>
              <w:t>but</w:t>
            </w:r>
            <w:r w:rsidR="0035588C" w:rsidRPr="00953960">
              <w:rPr>
                <w:rFonts w:cs="Arial"/>
                <w:sz w:val="20"/>
                <w:szCs w:val="20"/>
              </w:rPr>
              <w:t xml:space="preserve"> decrease </w:t>
            </w:r>
            <w:r w:rsidR="0035588C" w:rsidRPr="00816DD0">
              <w:rPr>
                <w:rFonts w:cs="Arial"/>
                <w:sz w:val="20"/>
                <w:szCs w:val="20"/>
              </w:rPr>
              <w:t>when market prices are high</w:t>
            </w:r>
            <w:r w:rsidR="005872A5" w:rsidRPr="005872A5">
              <w:rPr>
                <w:rStyle w:val="FootnoteReference"/>
                <w:rFonts w:cs="Arial"/>
                <w:i/>
                <w:sz w:val="18"/>
                <w:szCs w:val="18"/>
              </w:rPr>
              <w:footnoteReference w:id="4"/>
            </w:r>
            <w:r w:rsidR="0035588C" w:rsidRPr="00816DD0">
              <w:rPr>
                <w:rFonts w:cs="Arial"/>
                <w:sz w:val="20"/>
                <w:szCs w:val="20"/>
              </w:rPr>
              <w:t xml:space="preserve"> </w:t>
            </w:r>
          </w:p>
          <w:p w:rsidR="00C04624" w:rsidRDefault="002B6614" w:rsidP="005D0E1D">
            <w:pPr>
              <w:ind w:left="708"/>
              <w:rPr>
                <w:rFonts w:cs="Arial"/>
                <w:sz w:val="20"/>
                <w:szCs w:val="20"/>
              </w:rPr>
            </w:pPr>
            <w:sdt>
              <w:sdtPr>
                <w:rPr>
                  <w:rFonts w:cs="Arial"/>
                  <w:sz w:val="20"/>
                  <w:szCs w:val="20"/>
                </w:rPr>
                <w:id w:val="1032537809"/>
                <w14:checkbox>
                  <w14:checked w14:val="0"/>
                  <w14:checkedState w14:val="2612" w14:font="MS Gothic"/>
                  <w14:uncheckedState w14:val="2610" w14:font="MS Gothic"/>
                </w14:checkbox>
              </w:sdtPr>
              <w:sdtEndPr/>
              <w:sdtContent>
                <w:r w:rsidR="00C04624">
                  <w:rPr>
                    <w:rFonts w:ascii="MS Gothic" w:eastAsia="MS Gothic" w:hAnsi="MS Gothic" w:cs="Arial" w:hint="eastAsia"/>
                    <w:sz w:val="20"/>
                    <w:szCs w:val="20"/>
                  </w:rPr>
                  <w:t>☐</w:t>
                </w:r>
              </w:sdtContent>
            </w:sdt>
            <w:r w:rsidR="00C04624" w:rsidRPr="00A35199">
              <w:rPr>
                <w:rFonts w:cs="Arial"/>
                <w:sz w:val="20"/>
                <w:szCs w:val="20"/>
              </w:rPr>
              <w:t xml:space="preserve"> </w:t>
            </w:r>
            <w:r w:rsidR="0035588C">
              <w:rPr>
                <w:rFonts w:cs="Arial"/>
                <w:sz w:val="20"/>
                <w:szCs w:val="20"/>
              </w:rPr>
              <w:t>I have other proposal(s)</w:t>
            </w:r>
            <w:r w:rsidR="00EE3DAB">
              <w:rPr>
                <w:rFonts w:cs="Arial"/>
                <w:sz w:val="20"/>
                <w:szCs w:val="20"/>
              </w:rPr>
              <w:t xml:space="preserve">, </w:t>
            </w:r>
            <w:r w:rsidR="00BD1757">
              <w:rPr>
                <w:rFonts w:cs="Arial"/>
                <w:sz w:val="20"/>
                <w:szCs w:val="20"/>
              </w:rPr>
              <w:t>please specify below</w:t>
            </w:r>
          </w:p>
          <w:p w:rsidR="008E152D" w:rsidRDefault="002B6614" w:rsidP="00573DB4">
            <w:pPr>
              <w:ind w:left="708"/>
              <w:rPr>
                <w:rFonts w:cs="Arial"/>
                <w:sz w:val="20"/>
                <w:szCs w:val="20"/>
              </w:rPr>
            </w:pPr>
            <w:sdt>
              <w:sdtPr>
                <w:rPr>
                  <w:rFonts w:cs="Arial"/>
                  <w:sz w:val="20"/>
                  <w:szCs w:val="20"/>
                </w:rPr>
                <w:id w:val="-712197940"/>
                <w14:checkbox>
                  <w14:checked w14:val="0"/>
                  <w14:checkedState w14:val="2612" w14:font="MS Gothic"/>
                  <w14:uncheckedState w14:val="2610" w14:font="MS Gothic"/>
                </w14:checkbox>
              </w:sdtPr>
              <w:sdtEndPr/>
              <w:sdtContent>
                <w:r w:rsidR="00C04624">
                  <w:rPr>
                    <w:rFonts w:ascii="MS Gothic" w:eastAsia="MS Gothic" w:hAnsi="MS Gothic" w:cs="Arial" w:hint="eastAsia"/>
                    <w:sz w:val="20"/>
                    <w:szCs w:val="20"/>
                  </w:rPr>
                  <w:t>☐</w:t>
                </w:r>
              </w:sdtContent>
            </w:sdt>
            <w:r w:rsidR="00C04624" w:rsidRPr="00A35199">
              <w:rPr>
                <w:rFonts w:cs="Arial"/>
                <w:sz w:val="20"/>
                <w:szCs w:val="20"/>
              </w:rPr>
              <w:t xml:space="preserve"> </w:t>
            </w:r>
            <w:r w:rsidR="00C04624">
              <w:rPr>
                <w:rFonts w:cs="Arial"/>
                <w:sz w:val="20"/>
                <w:szCs w:val="20"/>
              </w:rPr>
              <w:t>I am not sure</w:t>
            </w:r>
          </w:p>
          <w:p w:rsidR="006F0ACF" w:rsidRPr="003D421D" w:rsidRDefault="006F0ACF" w:rsidP="006F0ACF">
            <w:pPr>
              <w:keepNext/>
              <w:keepLines/>
              <w:tabs>
                <w:tab w:val="left" w:pos="735"/>
              </w:tabs>
              <w:spacing w:before="120" w:after="120" w:line="276" w:lineRule="auto"/>
              <w:rPr>
                <w:rFonts w:cs="Arial"/>
                <w:b/>
                <w:sz w:val="20"/>
                <w:szCs w:val="20"/>
              </w:rPr>
            </w:pPr>
            <w:r w:rsidRPr="003D421D">
              <w:rPr>
                <w:rFonts w:cs="Arial"/>
                <w:b/>
                <w:sz w:val="20"/>
                <w:szCs w:val="20"/>
              </w:rPr>
              <w:t>Please explain your rationale</w:t>
            </w:r>
          </w:p>
          <w:p w:rsidR="008E152D" w:rsidRDefault="002B6614" w:rsidP="00A71562">
            <w:pPr>
              <w:jc w:val="left"/>
              <w:rPr>
                <w:rFonts w:cs="Arial"/>
                <w:b/>
                <w:sz w:val="20"/>
                <w:szCs w:val="20"/>
              </w:rPr>
            </w:pPr>
            <w:sdt>
              <w:sdtPr>
                <w:rPr>
                  <w:rFonts w:cs="Arial"/>
                  <w:b/>
                  <w:sz w:val="20"/>
                  <w:szCs w:val="20"/>
                </w:rPr>
                <w:id w:val="361251889"/>
                <w:showingPlcHdr/>
              </w:sdtPr>
              <w:sdtEndPr/>
              <w:sdtContent>
                <w:r w:rsidR="008E152D" w:rsidRPr="003D421D">
                  <w:rPr>
                    <w:rStyle w:val="PlaceholderText"/>
                    <w:rFonts w:cs="Arial"/>
                    <w:sz w:val="20"/>
                    <w:szCs w:val="20"/>
                  </w:rPr>
                  <w:t>Click here to enter text.</w:t>
                </w:r>
              </w:sdtContent>
            </w:sdt>
          </w:p>
          <w:p w:rsidR="005872A5" w:rsidRDefault="005872A5" w:rsidP="00A71562">
            <w:pPr>
              <w:jc w:val="left"/>
              <w:rPr>
                <w:rFonts w:cs="Arial"/>
                <w:b/>
                <w:sz w:val="20"/>
                <w:szCs w:val="20"/>
              </w:rPr>
            </w:pPr>
          </w:p>
          <w:p w:rsidR="005872A5" w:rsidRPr="005872A5" w:rsidRDefault="005872A5" w:rsidP="005872A5">
            <w:pPr>
              <w:rPr>
                <w:rFonts w:cs="Arial"/>
                <w:i/>
                <w:sz w:val="18"/>
                <w:szCs w:val="18"/>
              </w:rPr>
            </w:pPr>
            <w:r w:rsidRPr="005872A5">
              <w:rPr>
                <w:rFonts w:cs="Arial"/>
                <w:i/>
                <w:sz w:val="18"/>
                <w:szCs w:val="18"/>
              </w:rPr>
              <w:t>Below are the explanations of  the proposals:</w:t>
            </w:r>
          </w:p>
          <w:p w:rsidR="005872A5" w:rsidRPr="005872A5" w:rsidRDefault="005872A5" w:rsidP="005872A5">
            <w:pPr>
              <w:pStyle w:val="CommentText"/>
              <w:rPr>
                <w:i/>
                <w:sz w:val="18"/>
                <w:szCs w:val="18"/>
              </w:rPr>
            </w:pPr>
            <w:r w:rsidRPr="005872A5">
              <w:rPr>
                <w:i/>
                <w:sz w:val="18"/>
                <w:szCs w:val="18"/>
              </w:rPr>
              <w:t>1. FP equals a fixed amount, as present.</w:t>
            </w:r>
          </w:p>
          <w:p w:rsidR="005872A5" w:rsidRPr="005872A5" w:rsidRDefault="005872A5" w:rsidP="005872A5">
            <w:pPr>
              <w:pStyle w:val="CommentText"/>
              <w:rPr>
                <w:i/>
                <w:sz w:val="18"/>
                <w:szCs w:val="18"/>
              </w:rPr>
            </w:pPr>
            <w:r w:rsidRPr="005872A5">
              <w:rPr>
                <w:i/>
                <w:sz w:val="18"/>
                <w:szCs w:val="18"/>
              </w:rPr>
              <w:t xml:space="preserve">2. FP equals a % of market price, this results in a flexible amount. When the market price increases so does the premium amount, when the market price decreases so does the premium amount.  </w:t>
            </w:r>
          </w:p>
          <w:p w:rsidR="00C04624" w:rsidRPr="005872A5" w:rsidRDefault="005872A5" w:rsidP="005872A5">
            <w:pPr>
              <w:pStyle w:val="CommentText"/>
              <w:rPr>
                <w:i/>
                <w:sz w:val="20"/>
              </w:rPr>
            </w:pPr>
            <w:r w:rsidRPr="005872A5">
              <w:rPr>
                <w:i/>
                <w:sz w:val="18"/>
                <w:szCs w:val="18"/>
              </w:rPr>
              <w:t xml:space="preserve">3. FP </w:t>
            </w:r>
            <w:proofErr w:type="gramStart"/>
            <w:r w:rsidRPr="005872A5">
              <w:rPr>
                <w:i/>
                <w:sz w:val="18"/>
                <w:szCs w:val="18"/>
              </w:rPr>
              <w:t>equals  a</w:t>
            </w:r>
            <w:proofErr w:type="gramEnd"/>
            <w:r w:rsidRPr="005872A5">
              <w:rPr>
                <w:i/>
                <w:sz w:val="18"/>
                <w:szCs w:val="18"/>
              </w:rPr>
              <w:t xml:space="preserve"> flexible amount or flexible % of market price with min or max thresholds. If the market price goes below a certain amount, the premium amount or % increases; if the market price goes above a certain amount the premium decreases.</w:t>
            </w:r>
            <w:r w:rsidRPr="005872A5">
              <w:rPr>
                <w:i/>
                <w:sz w:val="20"/>
              </w:rPr>
              <w:t xml:space="preserve"> </w:t>
            </w:r>
          </w:p>
        </w:tc>
      </w:tr>
      <w:tr w:rsidR="005872A5" w:rsidRPr="003D421D" w:rsidTr="005D0E1D">
        <w:tc>
          <w:tcPr>
            <w:tcW w:w="9245" w:type="dxa"/>
          </w:tcPr>
          <w:p w:rsidR="005872A5" w:rsidRDefault="005872A5" w:rsidP="005872A5">
            <w:pPr>
              <w:keepNext/>
              <w:keepLines/>
              <w:spacing w:before="120" w:after="120"/>
              <w:rPr>
                <w:b/>
                <w:bCs/>
                <w:sz w:val="20"/>
                <w:szCs w:val="20"/>
              </w:rPr>
            </w:pPr>
            <w:r w:rsidRPr="00607804">
              <w:rPr>
                <w:b/>
                <w:bCs/>
                <w:sz w:val="20"/>
                <w:szCs w:val="20"/>
              </w:rPr>
              <w:t>Q</w:t>
            </w:r>
            <w:r>
              <w:rPr>
                <w:b/>
                <w:bCs/>
                <w:sz w:val="20"/>
                <w:szCs w:val="20"/>
              </w:rPr>
              <w:t xml:space="preserve">9. </w:t>
            </w:r>
            <w:r w:rsidRPr="00BB66A3">
              <w:rPr>
                <w:b/>
                <w:bCs/>
                <w:sz w:val="20"/>
                <w:szCs w:val="20"/>
              </w:rPr>
              <w:t xml:space="preserve">How can the impact and lasting benefits from Premium investment be optimized </w:t>
            </w:r>
            <w:r w:rsidRPr="005872A5">
              <w:rPr>
                <w:b/>
                <w:bCs/>
                <w:sz w:val="20"/>
                <w:szCs w:val="20"/>
              </w:rPr>
              <w:t>in cocoa</w:t>
            </w:r>
            <w:r w:rsidRPr="00BB66A3">
              <w:rPr>
                <w:b/>
                <w:bCs/>
                <w:sz w:val="20"/>
                <w:szCs w:val="20"/>
              </w:rPr>
              <w:t>?</w:t>
            </w:r>
          </w:p>
          <w:p w:rsidR="005872A5" w:rsidRDefault="002B6614" w:rsidP="005D0E1D">
            <w:pPr>
              <w:keepNext/>
              <w:keepLines/>
              <w:spacing w:before="120" w:after="120"/>
              <w:rPr>
                <w:rFonts w:cs="Arial"/>
                <w:szCs w:val="22"/>
              </w:rPr>
            </w:pPr>
            <w:sdt>
              <w:sdtPr>
                <w:rPr>
                  <w:rFonts w:cs="Arial"/>
                  <w:b/>
                  <w:sz w:val="20"/>
                  <w:szCs w:val="20"/>
                </w:rPr>
                <w:id w:val="704677672"/>
                <w:showingPlcHdr/>
              </w:sdtPr>
              <w:sdtEndPr/>
              <w:sdtContent>
                <w:r w:rsidR="005872A5" w:rsidRPr="003D421D">
                  <w:rPr>
                    <w:rStyle w:val="PlaceholderText"/>
                    <w:rFonts w:cs="Arial"/>
                    <w:sz w:val="20"/>
                    <w:szCs w:val="20"/>
                  </w:rPr>
                  <w:t>Click here to enter text.</w:t>
                </w:r>
              </w:sdtContent>
            </w:sdt>
          </w:p>
        </w:tc>
      </w:tr>
    </w:tbl>
    <w:p w:rsidR="00F71D55" w:rsidRPr="00EE7689" w:rsidRDefault="00C730A7" w:rsidP="00EE7689">
      <w:pPr>
        <w:pStyle w:val="Style2"/>
        <w:numPr>
          <w:ilvl w:val="0"/>
          <w:numId w:val="110"/>
        </w:numPr>
      </w:pPr>
      <w:bookmarkStart w:id="71" w:name="_Toc496259881"/>
      <w:bookmarkStart w:id="72" w:name="_Toc496259882"/>
      <w:bookmarkStart w:id="73" w:name="_Toc496790843"/>
      <w:bookmarkEnd w:id="71"/>
      <w:bookmarkEnd w:id="72"/>
      <w:r w:rsidRPr="00EE7689">
        <w:t>Align</w:t>
      </w:r>
      <w:r w:rsidR="00516628" w:rsidRPr="00EE7689">
        <w:t>ment</w:t>
      </w:r>
      <w:r w:rsidRPr="00EE7689">
        <w:t xml:space="preserve"> with </w:t>
      </w:r>
      <w:r w:rsidR="0028022B" w:rsidRPr="00EE7689">
        <w:t xml:space="preserve">Fairtrade’s </w:t>
      </w:r>
      <w:r w:rsidR="00B648BA" w:rsidRPr="00EE7689">
        <w:t>l</w:t>
      </w:r>
      <w:r w:rsidR="0028022B" w:rsidRPr="00EE7689">
        <w:t xml:space="preserve">iving </w:t>
      </w:r>
      <w:r w:rsidR="00B648BA" w:rsidRPr="00EE7689">
        <w:t>i</w:t>
      </w:r>
      <w:r w:rsidR="0028022B" w:rsidRPr="00EE7689">
        <w:t xml:space="preserve">ncome </w:t>
      </w:r>
      <w:r w:rsidR="00B648BA" w:rsidRPr="00EE7689">
        <w:t>s</w:t>
      </w:r>
      <w:r w:rsidR="0028022B" w:rsidRPr="00EE7689">
        <w:t>trategy</w:t>
      </w:r>
      <w:bookmarkEnd w:id="73"/>
      <w:r w:rsidR="003C3EF6" w:rsidRPr="00EE7689" w:rsidDel="003C3EF6">
        <w:t xml:space="preserve"> </w:t>
      </w:r>
    </w:p>
    <w:p w:rsidR="001D42EB" w:rsidRPr="00607804" w:rsidRDefault="001D42EB" w:rsidP="001D42EB">
      <w:pPr>
        <w:rPr>
          <w:b/>
        </w:rPr>
      </w:pPr>
      <w:r w:rsidRPr="00607804">
        <w:rPr>
          <w:rFonts w:cs="Arial"/>
          <w:szCs w:val="22"/>
        </w:rPr>
        <w:t xml:space="preserve">A </w:t>
      </w:r>
      <w:r>
        <w:rPr>
          <w:rFonts w:cs="Arial"/>
          <w:szCs w:val="22"/>
        </w:rPr>
        <w:t>li</w:t>
      </w:r>
      <w:r w:rsidRPr="00607804">
        <w:rPr>
          <w:rFonts w:cs="Arial"/>
          <w:szCs w:val="22"/>
        </w:rPr>
        <w:t xml:space="preserve">ving Income is defined as sufficient income generated by a rural household to afford a decent standard of living for the household members. </w:t>
      </w:r>
      <w:r w:rsidRPr="00FE6782">
        <w:rPr>
          <w:rFonts w:cs="Arial"/>
          <w:szCs w:val="22"/>
        </w:rPr>
        <w:t>The Fairtrade Living Income strategy aims to create an enabling environment and develop tools that support Fairtrade certified smallholders in progressing towards earning a living income.</w:t>
      </w:r>
      <w:r w:rsidRPr="00AE138C">
        <w:rPr>
          <w:rFonts w:cs="Arial"/>
          <w:sz w:val="20"/>
          <w:szCs w:val="20"/>
        </w:rPr>
        <w:t xml:space="preserve"> </w:t>
      </w:r>
      <w:r w:rsidRPr="00607804">
        <w:t>This strategy is framed in a holistic roadmap to bridge the gap between the current income of a farmer household and a living income</w:t>
      </w:r>
      <w:r>
        <w:t>, and</w:t>
      </w:r>
      <w:r w:rsidRPr="00607804">
        <w:t xml:space="preserve"> includes pathways to improve farm yields and income resilience, while optimizing efficiencies at farm and organizational level. However, even w</w:t>
      </w:r>
      <w:r>
        <w:t>ith adequate</w:t>
      </w:r>
      <w:r w:rsidRPr="00607804">
        <w:t xml:space="preserve"> farm yields</w:t>
      </w:r>
      <w:r>
        <w:t>, it is unlikely that</w:t>
      </w:r>
      <w:r w:rsidRPr="00607804">
        <w:t xml:space="preserve"> the average smallholder cocoa farmer </w:t>
      </w:r>
      <w:r>
        <w:t xml:space="preserve">will achieve a living income </w:t>
      </w:r>
      <w:r w:rsidRPr="00607804">
        <w:t xml:space="preserve">if </w:t>
      </w:r>
      <w:r>
        <w:t xml:space="preserve">cocoa </w:t>
      </w:r>
      <w:r w:rsidRPr="00607804">
        <w:t xml:space="preserve">prices remain at present levels. </w:t>
      </w:r>
    </w:p>
    <w:p w:rsidR="001D42EB" w:rsidRPr="00607804" w:rsidRDefault="001D42EB" w:rsidP="001D42EB">
      <w:r w:rsidRPr="00607804">
        <w:t xml:space="preserve">As a foundation for sustainable price setting, Fairtrade intends to set </w:t>
      </w:r>
      <w:r>
        <w:t xml:space="preserve">Fairtrade </w:t>
      </w:r>
      <w:r w:rsidRPr="00607804">
        <w:t>Living Income Reference Prices</w:t>
      </w:r>
      <w:r>
        <w:t xml:space="preserve"> (FLIRP)</w:t>
      </w:r>
      <w:r w:rsidRPr="00607804">
        <w:t xml:space="preserve"> for key commodities</w:t>
      </w:r>
      <w:r>
        <w:t>.</w:t>
      </w:r>
      <w:r w:rsidRPr="00607804">
        <w:t xml:space="preserve"> The reference price should allow an average farmer household with a full-employment farm size and an adequate productivity level to earn a living income when selling its produce at this price level. For more information on these baseline parameters</w:t>
      </w:r>
      <w:r>
        <w:t>,</w:t>
      </w:r>
      <w:r w:rsidRPr="00607804">
        <w:t xml:space="preserve"> please see Fairtrade’s Living Income </w:t>
      </w:r>
      <w:proofErr w:type="gramStart"/>
      <w:r w:rsidRPr="00607804">
        <w:t>Strategy</w:t>
      </w:r>
      <w:r>
        <w:t xml:space="preserve"> </w:t>
      </w:r>
      <w:r w:rsidR="000D4ECB">
        <w:t>:</w:t>
      </w:r>
      <w:proofErr w:type="gramEnd"/>
      <w:r w:rsidR="000D4ECB">
        <w:t xml:space="preserve"> </w:t>
      </w:r>
      <w:hyperlink r:id="rId11" w:history="1">
        <w:r w:rsidR="000D4ECB" w:rsidRPr="00EA0297">
          <w:rPr>
            <w:rStyle w:val="Hyperlink"/>
          </w:rPr>
          <w:t>https://www.fairtrade.net/fileadmin/user_upload/content/2009/standards/documents/2017-10-23_Fairtrade_Living_Income_strategy_EN.pdf</w:t>
        </w:r>
      </w:hyperlink>
      <w:r w:rsidRPr="00BC6017">
        <w:t>.</w:t>
      </w:r>
      <w:r w:rsidRPr="00FE6782">
        <w:t xml:space="preserve"> </w:t>
      </w:r>
      <w:r w:rsidRPr="00607804">
        <w:t xml:space="preserve">In addition, the </w:t>
      </w:r>
      <w:r>
        <w:t>L</w:t>
      </w:r>
      <w:r w:rsidR="00EE3DAB">
        <w:t xml:space="preserve">iving </w:t>
      </w:r>
      <w:r>
        <w:t>I</w:t>
      </w:r>
      <w:r w:rsidR="00EE3DAB">
        <w:t xml:space="preserve">ncome </w:t>
      </w:r>
      <w:r>
        <w:t>R</w:t>
      </w:r>
      <w:r w:rsidR="00EE3DAB">
        <w:t xml:space="preserve">eference </w:t>
      </w:r>
      <w:r>
        <w:t>P</w:t>
      </w:r>
      <w:r w:rsidR="00EE3DAB">
        <w:t>rice</w:t>
      </w:r>
      <w:r w:rsidRPr="00607804">
        <w:t xml:space="preserve"> </w:t>
      </w:r>
      <w:r>
        <w:t xml:space="preserve">will </w:t>
      </w:r>
      <w:r w:rsidRPr="00607804">
        <w:t xml:space="preserve">serve for advocacy purposes, to influence policy makers, industry and world market prices at a wider level. </w:t>
      </w:r>
    </w:p>
    <w:p w:rsidR="001D42EB" w:rsidRPr="00607804" w:rsidRDefault="001D42EB" w:rsidP="001D42EB">
      <w:r w:rsidRPr="00607804">
        <w:t xml:space="preserve">Fairtrade </w:t>
      </w:r>
      <w:r>
        <w:t xml:space="preserve">will </w:t>
      </w:r>
      <w:r w:rsidRPr="00607804">
        <w:t xml:space="preserve">establish a Fairtrade Living Income reference price for cocoa in </w:t>
      </w:r>
      <w:r w:rsidR="003D2FD9">
        <w:t>Côte d</w:t>
      </w:r>
      <w:r w:rsidR="003D2FD9">
        <w:rPr>
          <w:rFonts w:hint="eastAsia"/>
        </w:rPr>
        <w:t>’</w:t>
      </w:r>
      <w:r w:rsidR="003D2FD9">
        <w:t>Ivoire</w:t>
      </w:r>
      <w:r w:rsidRPr="00FE6782">
        <w:t xml:space="preserve"> </w:t>
      </w:r>
      <w:r>
        <w:t>and Ghana</w:t>
      </w:r>
      <w:r w:rsidRPr="00B10BB6">
        <w:t xml:space="preserve">, </w:t>
      </w:r>
      <w:r>
        <w:t>to serve as a reference for</w:t>
      </w:r>
      <w:r w:rsidRPr="00B10BB6">
        <w:t xml:space="preserve"> th</w:t>
      </w:r>
      <w:r>
        <w:t>is</w:t>
      </w:r>
      <w:r w:rsidRPr="00B10BB6">
        <w:t xml:space="preserve"> Cocoa Price Review.</w:t>
      </w:r>
      <w:r w:rsidRPr="00607804">
        <w:t xml:space="preserve"> </w:t>
      </w:r>
    </w:p>
    <w:p w:rsidR="001D42EB" w:rsidRDefault="001D42EB" w:rsidP="001D42EB">
      <w:r w:rsidRPr="00607804">
        <w:t>With the overarching objective of achieving a Living Income</w:t>
      </w:r>
      <w:r>
        <w:t>s</w:t>
      </w:r>
      <w:r w:rsidRPr="00607804">
        <w:t xml:space="preserve"> in mind</w:t>
      </w:r>
      <w:r>
        <w:t xml:space="preserve">, Fairtrade intends to test the implementation of a reference price </w:t>
      </w:r>
      <w:r w:rsidRPr="00607804">
        <w:t xml:space="preserve">initially for cocoa farmers in </w:t>
      </w:r>
      <w:r w:rsidR="00E91865">
        <w:t>Côte d’Ivoire</w:t>
      </w:r>
      <w:r w:rsidR="003D2FD9">
        <w:t xml:space="preserve"> a</w:t>
      </w:r>
      <w:r w:rsidRPr="00607804">
        <w:t>nd Ghana</w:t>
      </w:r>
      <w:r>
        <w:t xml:space="preserve">. </w:t>
      </w:r>
    </w:p>
    <w:p w:rsidR="001D42EB" w:rsidRDefault="001D42EB" w:rsidP="001D42EB">
      <w:pPr>
        <w:pStyle w:val="Style3"/>
        <w:numPr>
          <w:ilvl w:val="1"/>
          <w:numId w:val="106"/>
        </w:numPr>
        <w:rPr>
          <w:rFonts w:cs="Arial"/>
          <w:sz w:val="20"/>
          <w:lang w:val="en-CA"/>
        </w:rPr>
      </w:pPr>
      <w:bookmarkStart w:id="74" w:name="_Toc496790844"/>
      <w:r w:rsidRPr="00A25F64">
        <w:t xml:space="preserve">Living Income Reference Prices in Ghana and </w:t>
      </w:r>
      <w:r w:rsidR="003D2FD9">
        <w:t>Côte d</w:t>
      </w:r>
      <w:r w:rsidR="003D2FD9">
        <w:rPr>
          <w:rFonts w:hint="eastAsia"/>
        </w:rPr>
        <w:t>’</w:t>
      </w:r>
      <w:r w:rsidR="003D2FD9">
        <w:t>Ivoire</w:t>
      </w:r>
      <w:bookmarkEnd w:id="74"/>
    </w:p>
    <w:p w:rsidR="006F4AD4" w:rsidRDefault="00376D61" w:rsidP="00EE7689">
      <w:r w:rsidRPr="008E7B7B">
        <w:t xml:space="preserve">The Living Income Reference Price will be indicative for </w:t>
      </w:r>
      <w:r>
        <w:t xml:space="preserve">the </w:t>
      </w:r>
      <w:r w:rsidRPr="008E7B7B">
        <w:t>Fairtrade Minimum Price and Premium setting.</w:t>
      </w:r>
      <w:r w:rsidRPr="00EE7689">
        <w:t xml:space="preserve"> </w:t>
      </w:r>
      <w:r w:rsidRPr="006767C7">
        <w:t xml:space="preserve">However, rough estimates of the living income gap in </w:t>
      </w:r>
      <w:r w:rsidR="003D2FD9">
        <w:t>Côte d</w:t>
      </w:r>
      <w:r w:rsidR="003D2FD9">
        <w:rPr>
          <w:rFonts w:hint="eastAsia"/>
        </w:rPr>
        <w:t>’</w:t>
      </w:r>
      <w:r w:rsidR="003D2FD9">
        <w:t>Ivoire</w:t>
      </w:r>
      <w:r w:rsidRPr="006767C7">
        <w:t xml:space="preserve"> </w:t>
      </w:r>
      <w:r>
        <w:t xml:space="preserve">already </w:t>
      </w:r>
      <w:r w:rsidRPr="006767C7">
        <w:t xml:space="preserve">predict Living Income Reference Prices to be significantly higher than the current FMP or market prices. Therefore, it is important to assess </w:t>
      </w:r>
      <w:r w:rsidRPr="00074A04">
        <w:t>feasible ways to enable progression toward</w:t>
      </w:r>
      <w:r w:rsidRPr="00EE7689">
        <w:t>s</w:t>
      </w:r>
      <w:r w:rsidRPr="006767C7">
        <w:t xml:space="preserve"> the Living Income Reference Price in combination with different pricing mechanisms (e.g. F</w:t>
      </w:r>
      <w:r>
        <w:t>MP, FP</w:t>
      </w:r>
      <w:r w:rsidR="00202109">
        <w:t xml:space="preserve">, </w:t>
      </w:r>
      <w:r w:rsidRPr="006767C7">
        <w:t xml:space="preserve">alternative pricing tools </w:t>
      </w:r>
      <w:r w:rsidR="00202109">
        <w:t xml:space="preserve">or </w:t>
      </w:r>
      <w:r w:rsidRPr="006767C7">
        <w:t xml:space="preserve">separate income funds) and how these should be implemented. </w:t>
      </w:r>
    </w:p>
    <w:p w:rsidR="00376D61" w:rsidRDefault="00376D61" w:rsidP="00EE7689">
      <w:pPr>
        <w:rPr>
          <w:rFonts w:cs="Arial"/>
          <w:b/>
          <w:i/>
          <w:sz w:val="20"/>
          <w:szCs w:val="20"/>
        </w:rPr>
      </w:pPr>
      <w:r w:rsidRPr="00276872">
        <w:rPr>
          <w:rFonts w:cs="Arial"/>
          <w:b/>
          <w:i/>
          <w:sz w:val="20"/>
          <w:szCs w:val="20"/>
        </w:rPr>
        <w:t>Figure 1: How the current Fairtrade pricing model could compare to the Fairtrade Living Income Reference Price (FLIRP)</w:t>
      </w:r>
      <w:r>
        <w:rPr>
          <w:rFonts w:cs="Arial"/>
          <w:b/>
          <w:i/>
          <w:sz w:val="20"/>
          <w:szCs w:val="20"/>
        </w:rPr>
        <w:t xml:space="preserve"> for </w:t>
      </w:r>
      <w:r w:rsidR="003D2FD9">
        <w:rPr>
          <w:rFonts w:cs="Arial"/>
          <w:b/>
          <w:i/>
          <w:sz w:val="20"/>
          <w:szCs w:val="20"/>
        </w:rPr>
        <w:t>Côte d</w:t>
      </w:r>
      <w:r w:rsidR="003D2FD9">
        <w:rPr>
          <w:rFonts w:cs="Arial" w:hint="eastAsia"/>
          <w:b/>
          <w:i/>
          <w:sz w:val="20"/>
          <w:szCs w:val="20"/>
        </w:rPr>
        <w:t>’</w:t>
      </w:r>
      <w:r w:rsidR="003D2FD9">
        <w:rPr>
          <w:rFonts w:cs="Arial"/>
          <w:b/>
          <w:i/>
          <w:sz w:val="20"/>
          <w:szCs w:val="20"/>
        </w:rPr>
        <w:t>Ivoire</w:t>
      </w:r>
    </w:p>
    <w:p w:rsidR="00376D61" w:rsidRPr="006767C7" w:rsidRDefault="00376D61" w:rsidP="00A652EC">
      <w:pPr>
        <w:jc w:val="center"/>
      </w:pPr>
      <w:r>
        <w:rPr>
          <w:rFonts w:cs="Arial"/>
          <w:b/>
          <w:i/>
          <w:noProof/>
          <w:sz w:val="20"/>
          <w:szCs w:val="20"/>
          <w:lang w:val="en-US" w:eastAsia="zh-TW"/>
        </w:rPr>
        <w:drawing>
          <wp:inline distT="0" distB="0" distL="0" distR="0" wp14:anchorId="23B88AFD" wp14:editId="79B8C6CD">
            <wp:extent cx="4655078" cy="209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3440" cy="2099264"/>
                    </a:xfrm>
                    <a:prstGeom prst="rect">
                      <a:avLst/>
                    </a:prstGeom>
                    <a:noFill/>
                    <a:ln>
                      <a:noFill/>
                    </a:ln>
                  </pic:spPr>
                </pic:pic>
              </a:graphicData>
            </a:graphic>
          </wp:inline>
        </w:drawing>
      </w:r>
    </w:p>
    <w:p w:rsidR="005C70B4" w:rsidRDefault="005C70B4" w:rsidP="00EE7689">
      <w:pPr>
        <w:rPr>
          <w:rFonts w:cs="Arial"/>
          <w:b/>
          <w:i/>
          <w:sz w:val="20"/>
          <w:szCs w:val="20"/>
        </w:rPr>
      </w:pPr>
    </w:p>
    <w:p w:rsidR="00376D61" w:rsidRDefault="00376D61" w:rsidP="00EE7689">
      <w:pPr>
        <w:rPr>
          <w:rFonts w:cs="Arial"/>
          <w:noProof/>
          <w:sz w:val="20"/>
          <w:szCs w:val="20"/>
        </w:rPr>
      </w:pPr>
      <w:r w:rsidRPr="00EE7689">
        <w:rPr>
          <w:rFonts w:cs="Arial"/>
          <w:b/>
          <w:i/>
          <w:sz w:val="20"/>
          <w:szCs w:val="20"/>
        </w:rPr>
        <w:t>Figure 2: Highlights the potential gap between the current Fairtrade pricing model and the Fairtrade Living Income Reference Price (FLIRP)</w:t>
      </w:r>
    </w:p>
    <w:p w:rsidR="00376D61" w:rsidRDefault="00442E22" w:rsidP="00E52403">
      <w:pPr>
        <w:jc w:val="center"/>
        <w:rPr>
          <w:rFonts w:cs="Arial"/>
          <w:sz w:val="20"/>
          <w:szCs w:val="20"/>
        </w:rPr>
      </w:pPr>
      <w:r>
        <w:rPr>
          <w:rFonts w:cs="Arial"/>
          <w:noProof/>
          <w:sz w:val="20"/>
          <w:szCs w:val="20"/>
          <w:lang w:val="en-US" w:eastAsia="zh-TW"/>
        </w:rPr>
        <w:drawing>
          <wp:inline distT="0" distB="0" distL="0" distR="0" wp14:anchorId="40AF9DD5" wp14:editId="2C46DBDB">
            <wp:extent cx="4651513" cy="2091932"/>
            <wp:effectExtent l="0" t="0" r="0" b="3810"/>
            <wp:docPr id="3" name="Picture 3" descr="C:\Users\yun-chu\Desktop\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n-chu\Desktop\L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6058" cy="2093976"/>
                    </a:xfrm>
                    <a:prstGeom prst="rect">
                      <a:avLst/>
                    </a:prstGeom>
                    <a:noFill/>
                    <a:ln>
                      <a:noFill/>
                    </a:ln>
                  </pic:spPr>
                </pic:pic>
              </a:graphicData>
            </a:graphic>
          </wp:inline>
        </w:drawing>
      </w:r>
    </w:p>
    <w:p w:rsidR="00376D61" w:rsidRPr="00EE7689" w:rsidRDefault="00376D61" w:rsidP="00EE7689">
      <w:pPr>
        <w:pStyle w:val="Style3"/>
        <w:numPr>
          <w:ilvl w:val="1"/>
          <w:numId w:val="106"/>
        </w:numPr>
      </w:pPr>
      <w:bookmarkStart w:id="75" w:name="_Toc496790845"/>
      <w:r w:rsidRPr="00EE7689">
        <w:t>Options for Bridging the Gap</w:t>
      </w:r>
      <w:bookmarkEnd w:id="75"/>
    </w:p>
    <w:p w:rsidR="00376D61" w:rsidRPr="00D1301F" w:rsidRDefault="00376D61" w:rsidP="00376D61">
      <w:pPr>
        <w:spacing w:before="120" w:after="120" w:line="276" w:lineRule="auto"/>
        <w:rPr>
          <w:szCs w:val="22"/>
        </w:rPr>
      </w:pPr>
      <w:r>
        <w:rPr>
          <w:szCs w:val="22"/>
        </w:rPr>
        <w:t>T</w:t>
      </w:r>
      <w:r w:rsidRPr="008F5135">
        <w:rPr>
          <w:szCs w:val="22"/>
        </w:rPr>
        <w:t xml:space="preserve">he following options for bridging the gap between actual market prices and the living income reference price </w:t>
      </w:r>
      <w:r w:rsidRPr="00D1301F">
        <w:rPr>
          <w:szCs w:val="22"/>
        </w:rPr>
        <w:t>are envisaged:</w:t>
      </w:r>
    </w:p>
    <w:p w:rsidR="00376D61" w:rsidRPr="00D1301F" w:rsidRDefault="00376D61" w:rsidP="00376D61">
      <w:pPr>
        <w:pStyle w:val="ListParagraph"/>
        <w:numPr>
          <w:ilvl w:val="0"/>
          <w:numId w:val="100"/>
        </w:numPr>
        <w:spacing w:before="120" w:after="120" w:line="276" w:lineRule="auto"/>
        <w:rPr>
          <w:szCs w:val="22"/>
        </w:rPr>
      </w:pPr>
      <w:r w:rsidRPr="008F5135">
        <w:rPr>
          <w:b/>
          <w:szCs w:val="22"/>
        </w:rPr>
        <w:t>Compulsory</w:t>
      </w:r>
      <w:r w:rsidRPr="00D1301F">
        <w:rPr>
          <w:szCs w:val="22"/>
        </w:rPr>
        <w:t xml:space="preserve"> versus </w:t>
      </w:r>
      <w:r w:rsidRPr="008F5135">
        <w:rPr>
          <w:b/>
          <w:szCs w:val="22"/>
        </w:rPr>
        <w:t>voluntary</w:t>
      </w:r>
      <w:r w:rsidRPr="00D1301F">
        <w:rPr>
          <w:szCs w:val="22"/>
        </w:rPr>
        <w:t xml:space="preserve"> payments of the </w:t>
      </w:r>
      <w:r>
        <w:rPr>
          <w:szCs w:val="22"/>
        </w:rPr>
        <w:t xml:space="preserve">Living Income </w:t>
      </w:r>
      <w:r w:rsidRPr="00D1301F">
        <w:rPr>
          <w:szCs w:val="22"/>
        </w:rPr>
        <w:t>differential</w:t>
      </w:r>
    </w:p>
    <w:p w:rsidR="00376D61" w:rsidRPr="00D1301F" w:rsidRDefault="00376D61" w:rsidP="00376D61">
      <w:pPr>
        <w:pStyle w:val="ListParagraph"/>
        <w:numPr>
          <w:ilvl w:val="0"/>
          <w:numId w:val="101"/>
        </w:numPr>
        <w:spacing w:before="120" w:after="120" w:line="276" w:lineRule="auto"/>
        <w:rPr>
          <w:szCs w:val="22"/>
        </w:rPr>
      </w:pPr>
      <w:r w:rsidRPr="008F5135">
        <w:rPr>
          <w:b/>
          <w:szCs w:val="22"/>
        </w:rPr>
        <w:t xml:space="preserve">Immediate </w:t>
      </w:r>
      <w:r w:rsidRPr="00D1301F">
        <w:rPr>
          <w:szCs w:val="22"/>
        </w:rPr>
        <w:t xml:space="preserve">versus </w:t>
      </w:r>
      <w:r w:rsidRPr="008F5135">
        <w:rPr>
          <w:b/>
          <w:szCs w:val="22"/>
        </w:rPr>
        <w:t>gradual</w:t>
      </w:r>
      <w:r w:rsidRPr="00D1301F">
        <w:rPr>
          <w:szCs w:val="22"/>
        </w:rPr>
        <w:t xml:space="preserve"> increases towards payment of the FLIRP</w:t>
      </w:r>
    </w:p>
    <w:p w:rsidR="00376D61" w:rsidRPr="00D1301F" w:rsidRDefault="00376D61" w:rsidP="00376D61">
      <w:pPr>
        <w:pStyle w:val="ListParagraph"/>
        <w:numPr>
          <w:ilvl w:val="0"/>
          <w:numId w:val="101"/>
        </w:numPr>
        <w:spacing w:before="120" w:after="120" w:line="276" w:lineRule="auto"/>
        <w:rPr>
          <w:szCs w:val="22"/>
        </w:rPr>
      </w:pPr>
      <w:r w:rsidRPr="00E22932">
        <w:rPr>
          <w:szCs w:val="22"/>
        </w:rPr>
        <w:t>Implementation</w:t>
      </w:r>
      <w:r>
        <w:rPr>
          <w:b/>
          <w:szCs w:val="22"/>
        </w:rPr>
        <w:t xml:space="preserve"> </w:t>
      </w:r>
      <w:r w:rsidRPr="00E22932">
        <w:rPr>
          <w:b/>
          <w:szCs w:val="22"/>
        </w:rPr>
        <w:t>with</w:t>
      </w:r>
      <w:r w:rsidRPr="00D1301F">
        <w:rPr>
          <w:szCs w:val="22"/>
        </w:rPr>
        <w:t xml:space="preserve"> or </w:t>
      </w:r>
      <w:r w:rsidRPr="00E22932">
        <w:rPr>
          <w:b/>
          <w:szCs w:val="22"/>
        </w:rPr>
        <w:t>without</w:t>
      </w:r>
      <w:r w:rsidRPr="00D1301F">
        <w:rPr>
          <w:szCs w:val="22"/>
        </w:rPr>
        <w:t xml:space="preserve"> </w:t>
      </w:r>
      <w:r>
        <w:rPr>
          <w:szCs w:val="22"/>
        </w:rPr>
        <w:t xml:space="preserve">the </w:t>
      </w:r>
      <w:r w:rsidRPr="008F5135">
        <w:rPr>
          <w:b/>
          <w:szCs w:val="22"/>
        </w:rPr>
        <w:t>Fairtrade minimum Price</w:t>
      </w:r>
    </w:p>
    <w:p w:rsidR="00376D61" w:rsidRPr="00D1301F" w:rsidRDefault="00376D61" w:rsidP="00376D61">
      <w:pPr>
        <w:pStyle w:val="ListParagraph"/>
        <w:numPr>
          <w:ilvl w:val="0"/>
          <w:numId w:val="101"/>
        </w:numPr>
        <w:spacing w:before="120" w:after="120" w:line="276" w:lineRule="auto"/>
        <w:rPr>
          <w:szCs w:val="22"/>
        </w:rPr>
      </w:pPr>
      <w:r w:rsidRPr="00F83BB6">
        <w:rPr>
          <w:b/>
          <w:szCs w:val="22"/>
        </w:rPr>
        <w:t>Inclusion</w:t>
      </w:r>
      <w:r>
        <w:rPr>
          <w:szCs w:val="22"/>
        </w:rPr>
        <w:t xml:space="preserve"> or </w:t>
      </w:r>
      <w:r w:rsidRPr="00F83BB6">
        <w:rPr>
          <w:b/>
          <w:szCs w:val="22"/>
        </w:rPr>
        <w:t>exclusion</w:t>
      </w:r>
      <w:r>
        <w:rPr>
          <w:szCs w:val="22"/>
        </w:rPr>
        <w:t xml:space="preserve"> of the </w:t>
      </w:r>
      <w:r w:rsidRPr="00D1301F">
        <w:rPr>
          <w:szCs w:val="22"/>
        </w:rPr>
        <w:t xml:space="preserve"> </w:t>
      </w:r>
      <w:r w:rsidRPr="008F5135">
        <w:rPr>
          <w:b/>
          <w:szCs w:val="22"/>
        </w:rPr>
        <w:t>Fairtrade Premium</w:t>
      </w:r>
      <w:r w:rsidRPr="00AC0C03">
        <w:rPr>
          <w:szCs w:val="22"/>
        </w:rPr>
        <w:t xml:space="preserve"> towards the Living Income differential</w:t>
      </w:r>
    </w:p>
    <w:p w:rsidR="00376D61" w:rsidRPr="00D1301F" w:rsidRDefault="00376D61" w:rsidP="00376D61">
      <w:pPr>
        <w:spacing w:before="120" w:after="120" w:line="276" w:lineRule="auto"/>
        <w:rPr>
          <w:szCs w:val="22"/>
        </w:rPr>
      </w:pPr>
      <w:r w:rsidRPr="00D1301F">
        <w:rPr>
          <w:szCs w:val="22"/>
        </w:rPr>
        <w:t>These variables offer a number of possible combinations:</w:t>
      </w:r>
    </w:p>
    <w:p w:rsidR="00376D61" w:rsidRPr="00D1301F" w:rsidRDefault="00D523D5" w:rsidP="00376D61">
      <w:pPr>
        <w:pStyle w:val="ListParagraph"/>
        <w:numPr>
          <w:ilvl w:val="0"/>
          <w:numId w:val="102"/>
        </w:numPr>
        <w:spacing w:before="120" w:after="120" w:line="276" w:lineRule="auto"/>
        <w:rPr>
          <w:szCs w:val="22"/>
        </w:rPr>
      </w:pPr>
      <w:r>
        <w:rPr>
          <w:szCs w:val="22"/>
        </w:rPr>
        <w:t xml:space="preserve">Payment of the FLIRP becomes mandatory in one step which </w:t>
      </w:r>
      <w:r w:rsidR="00376D61" w:rsidRPr="00D1301F">
        <w:rPr>
          <w:szCs w:val="22"/>
        </w:rPr>
        <w:t xml:space="preserve">would mean replacing the Fairtrade Minimum Price </w:t>
      </w:r>
      <w:r>
        <w:rPr>
          <w:szCs w:val="22"/>
        </w:rPr>
        <w:t xml:space="preserve">with </w:t>
      </w:r>
      <w:r w:rsidR="00376D61" w:rsidRPr="00D1301F">
        <w:rPr>
          <w:szCs w:val="22"/>
        </w:rPr>
        <w:t xml:space="preserve">the FLIRP. </w:t>
      </w:r>
    </w:p>
    <w:p w:rsidR="00376D61" w:rsidRPr="00D1301F" w:rsidRDefault="00376D61" w:rsidP="00376D61">
      <w:pPr>
        <w:pStyle w:val="ListParagraph"/>
        <w:numPr>
          <w:ilvl w:val="0"/>
          <w:numId w:val="102"/>
        </w:numPr>
        <w:spacing w:before="120" w:after="120" w:line="276" w:lineRule="auto"/>
        <w:rPr>
          <w:szCs w:val="22"/>
        </w:rPr>
      </w:pPr>
      <w:r w:rsidRPr="00D1301F">
        <w:rPr>
          <w:szCs w:val="22"/>
        </w:rPr>
        <w:t>A compulsory but gradual increase would maintain the FMP next to the FLIRP and involve a stepwise increase of the FMP until the FLIRP is reached.</w:t>
      </w:r>
    </w:p>
    <w:p w:rsidR="00376D61" w:rsidRPr="00D1301F" w:rsidRDefault="00376D61" w:rsidP="00376D61">
      <w:pPr>
        <w:pStyle w:val="ListParagraph"/>
        <w:numPr>
          <w:ilvl w:val="0"/>
          <w:numId w:val="102"/>
        </w:numPr>
        <w:tabs>
          <w:tab w:val="left" w:pos="0"/>
        </w:tabs>
        <w:spacing w:before="120" w:after="120" w:line="276" w:lineRule="auto"/>
        <w:jc w:val="left"/>
        <w:rPr>
          <w:rFonts w:cs="Arial"/>
          <w:szCs w:val="22"/>
        </w:rPr>
      </w:pPr>
      <w:r w:rsidRPr="00D1301F">
        <w:rPr>
          <w:szCs w:val="22"/>
        </w:rPr>
        <w:t xml:space="preserve">In a voluntary approach, FMP and FLIRP would coexist, but only the payment of the FMP would be mandatory. </w:t>
      </w:r>
      <w:r w:rsidRPr="00D1301F">
        <w:rPr>
          <w:rFonts w:cs="Arial"/>
          <w:szCs w:val="22"/>
        </w:rPr>
        <w:t xml:space="preserve">The gap between the FMP and FLIRP </w:t>
      </w:r>
      <w:r>
        <w:rPr>
          <w:rFonts w:cs="Arial"/>
          <w:szCs w:val="22"/>
        </w:rPr>
        <w:t>could</w:t>
      </w:r>
      <w:r w:rsidRPr="00D1301F">
        <w:rPr>
          <w:rFonts w:cs="Arial"/>
          <w:szCs w:val="22"/>
        </w:rPr>
        <w:t xml:space="preserve"> be filled partially or fully via additional voluntary “top up” payments, to be channelled via the SPO to farmer members. These “top-ups” can be fixed or flexible amounts.</w:t>
      </w:r>
    </w:p>
    <w:p w:rsidR="00376D61" w:rsidRPr="003273AC" w:rsidRDefault="00376D61" w:rsidP="00376D61">
      <w:pPr>
        <w:pStyle w:val="ListParagraph"/>
        <w:numPr>
          <w:ilvl w:val="0"/>
          <w:numId w:val="102"/>
        </w:numPr>
        <w:tabs>
          <w:tab w:val="left" w:pos="0"/>
        </w:tabs>
        <w:spacing w:before="120" w:after="120" w:line="276" w:lineRule="auto"/>
        <w:jc w:val="left"/>
        <w:rPr>
          <w:szCs w:val="22"/>
        </w:rPr>
      </w:pPr>
      <w:r w:rsidRPr="00D1301F">
        <w:rPr>
          <w:szCs w:val="22"/>
        </w:rPr>
        <w:t xml:space="preserve">An </w:t>
      </w:r>
      <w:r>
        <w:rPr>
          <w:szCs w:val="22"/>
        </w:rPr>
        <w:t xml:space="preserve">alternative </w:t>
      </w:r>
      <w:r w:rsidRPr="00D1301F">
        <w:rPr>
          <w:szCs w:val="22"/>
        </w:rPr>
        <w:t xml:space="preserve">voluntary approach would be without a fixed FMP. </w:t>
      </w:r>
      <w:r w:rsidRPr="00D1301F">
        <w:rPr>
          <w:rFonts w:cs="Arial"/>
          <w:szCs w:val="22"/>
        </w:rPr>
        <w:t xml:space="preserve">In the absence of a FMP, the gap between the </w:t>
      </w:r>
      <w:r w:rsidR="0020723D">
        <w:rPr>
          <w:rFonts w:cs="Arial"/>
          <w:szCs w:val="22"/>
        </w:rPr>
        <w:t xml:space="preserve">market price (or </w:t>
      </w:r>
      <w:r w:rsidRPr="00D1301F">
        <w:rPr>
          <w:rFonts w:cs="Arial"/>
          <w:szCs w:val="22"/>
        </w:rPr>
        <w:t>national farm gate price</w:t>
      </w:r>
      <w:r w:rsidR="0020723D">
        <w:rPr>
          <w:rFonts w:cs="Arial"/>
          <w:szCs w:val="22"/>
        </w:rPr>
        <w:t xml:space="preserve"> where</w:t>
      </w:r>
      <w:r w:rsidR="002D1CEC">
        <w:rPr>
          <w:rFonts w:cs="Arial"/>
          <w:szCs w:val="22"/>
        </w:rPr>
        <w:t xml:space="preserve"> it</w:t>
      </w:r>
      <w:r w:rsidR="0020723D">
        <w:rPr>
          <w:rFonts w:cs="Arial"/>
          <w:szCs w:val="22"/>
        </w:rPr>
        <w:t xml:space="preserve"> exists)</w:t>
      </w:r>
      <w:r w:rsidRPr="00D1301F">
        <w:rPr>
          <w:rFonts w:cs="Arial"/>
          <w:szCs w:val="22"/>
        </w:rPr>
        <w:t xml:space="preserve"> and FLIRP c</w:t>
      </w:r>
      <w:r>
        <w:rPr>
          <w:rFonts w:cs="Arial"/>
          <w:szCs w:val="22"/>
        </w:rPr>
        <w:t>ould</w:t>
      </w:r>
      <w:r w:rsidRPr="00D1301F">
        <w:rPr>
          <w:rFonts w:cs="Arial"/>
          <w:szCs w:val="22"/>
        </w:rPr>
        <w:t xml:space="preserve"> be filled partially or fully via additional voluntary “top up” payments. </w:t>
      </w:r>
    </w:p>
    <w:p w:rsidR="00376D61" w:rsidRPr="00D1301F" w:rsidRDefault="00376D61" w:rsidP="00376D61">
      <w:pPr>
        <w:pStyle w:val="ListParagraph"/>
        <w:tabs>
          <w:tab w:val="left" w:pos="0"/>
        </w:tabs>
        <w:spacing w:before="120" w:after="120" w:line="276" w:lineRule="auto"/>
        <w:ind w:left="360"/>
        <w:jc w:val="left"/>
        <w:rPr>
          <w:szCs w:val="22"/>
        </w:rPr>
      </w:pPr>
    </w:p>
    <w:p w:rsidR="00376D61" w:rsidRDefault="00376D61" w:rsidP="00376D61">
      <w:pPr>
        <w:rPr>
          <w:rFonts w:cs="Arial"/>
          <w:sz w:val="20"/>
          <w:szCs w:val="20"/>
        </w:rPr>
      </w:pPr>
      <w:r w:rsidRPr="00EE7689">
        <w:t xml:space="preserve">In each of the above options, the Fairtrade Premium can still be required on top of the FLIRP, or alternatively would be absorbed by the FLIRP. Excluding the Fairtrade Premium would enable the SPO to invest in productivity improvement or other strategic interventions needed to become sustainable businesses. </w:t>
      </w:r>
      <w:r w:rsidR="00D523D5" w:rsidRPr="00EE7689">
        <w:t>The consequence of i</w:t>
      </w:r>
      <w:r w:rsidRPr="00EE7689">
        <w:t xml:space="preserve">ncluding the Premium </w:t>
      </w:r>
      <w:r w:rsidR="00D523D5" w:rsidRPr="00EE7689">
        <w:t>is</w:t>
      </w:r>
      <w:r w:rsidRPr="00EE7689">
        <w:t xml:space="preserve"> that a large % </w:t>
      </w:r>
      <w:r w:rsidR="00D523D5" w:rsidRPr="00EE7689">
        <w:t>w</w:t>
      </w:r>
      <w:r w:rsidR="00EE3DAB">
        <w:t>ill likely</w:t>
      </w:r>
      <w:r w:rsidR="00D523D5" w:rsidRPr="00EE7689">
        <w:t xml:space="preserve"> </w:t>
      </w:r>
      <w:r w:rsidRPr="00EE7689">
        <w:t>continue to be used for cash payments to members to supplement the price they receive for their cocoa.</w:t>
      </w:r>
      <w:r>
        <w:rPr>
          <w:rFonts w:cs="Arial"/>
          <w:sz w:val="20"/>
          <w:szCs w:val="20"/>
        </w:rPr>
        <w:t xml:space="preserve"> </w:t>
      </w:r>
    </w:p>
    <w:p w:rsidR="00376D61" w:rsidRDefault="00376D61" w:rsidP="00376D61">
      <w:pPr>
        <w:pStyle w:val="ListParagraph"/>
        <w:spacing w:before="120" w:after="120" w:line="276" w:lineRule="auto"/>
        <w:ind w:left="90"/>
        <w:rPr>
          <w:szCs w:val="22"/>
        </w:rPr>
      </w:pPr>
    </w:p>
    <w:p w:rsidR="00376D61" w:rsidRDefault="00376D61" w:rsidP="00376D61">
      <w:pPr>
        <w:tabs>
          <w:tab w:val="left" w:pos="0"/>
        </w:tabs>
        <w:spacing w:line="276" w:lineRule="auto"/>
        <w:rPr>
          <w:rFonts w:cs="Arial"/>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376D61" w:rsidRPr="003D421D" w:rsidTr="00367EC1">
        <w:trPr>
          <w:trHeight w:val="3229"/>
        </w:trPr>
        <w:tc>
          <w:tcPr>
            <w:tcW w:w="9245" w:type="dxa"/>
          </w:tcPr>
          <w:p w:rsidR="00376D61" w:rsidRDefault="00BD1757" w:rsidP="00367EC1">
            <w:pPr>
              <w:keepNext/>
              <w:keepLines/>
              <w:tabs>
                <w:tab w:val="left" w:pos="735"/>
              </w:tabs>
              <w:spacing w:before="120" w:after="120" w:line="276" w:lineRule="auto"/>
              <w:rPr>
                <w:rFonts w:cs="Arial"/>
                <w:b/>
                <w:sz w:val="20"/>
                <w:szCs w:val="20"/>
              </w:rPr>
            </w:pPr>
            <w:r w:rsidRPr="00B636DE">
              <w:rPr>
                <w:rFonts w:cs="Arial"/>
                <w:b/>
                <w:sz w:val="20"/>
                <w:szCs w:val="20"/>
              </w:rPr>
              <w:t>Q</w:t>
            </w:r>
            <w:r>
              <w:rPr>
                <w:rFonts w:cs="Arial"/>
                <w:b/>
                <w:sz w:val="20"/>
                <w:szCs w:val="20"/>
              </w:rPr>
              <w:t>10</w:t>
            </w:r>
            <w:r w:rsidR="00376D61" w:rsidRPr="00B636DE">
              <w:rPr>
                <w:rFonts w:cs="Arial"/>
                <w:b/>
                <w:sz w:val="20"/>
                <w:szCs w:val="20"/>
              </w:rPr>
              <w:t xml:space="preserve">. </w:t>
            </w:r>
            <w:r w:rsidR="00376D61">
              <w:rPr>
                <w:rFonts w:cs="Arial"/>
                <w:b/>
                <w:sz w:val="20"/>
                <w:szCs w:val="20"/>
              </w:rPr>
              <w:t>Living income Strategy and Fairtrade Price model</w:t>
            </w:r>
          </w:p>
          <w:p w:rsidR="00376D61" w:rsidRDefault="00376D61" w:rsidP="00367EC1">
            <w:pPr>
              <w:pStyle w:val="ListParagraph"/>
              <w:keepNext/>
              <w:keepLines/>
              <w:numPr>
                <w:ilvl w:val="0"/>
                <w:numId w:val="91"/>
              </w:numPr>
              <w:tabs>
                <w:tab w:val="left" w:pos="735"/>
              </w:tabs>
              <w:spacing w:before="120" w:after="120" w:line="276" w:lineRule="auto"/>
              <w:rPr>
                <w:rFonts w:cs="Arial"/>
                <w:b/>
                <w:sz w:val="20"/>
                <w:szCs w:val="20"/>
              </w:rPr>
            </w:pPr>
            <w:r w:rsidRPr="006767C7">
              <w:rPr>
                <w:rFonts w:cs="Arial"/>
                <w:b/>
                <w:sz w:val="20"/>
                <w:szCs w:val="20"/>
              </w:rPr>
              <w:t>Do you have any comments on Fairtrade’s Living Income Strategy and/or Fairtrade’s intent to set Living Income Reference Prices</w:t>
            </w:r>
            <w:r>
              <w:rPr>
                <w:rFonts w:cs="Arial"/>
                <w:b/>
                <w:sz w:val="20"/>
                <w:szCs w:val="20"/>
              </w:rPr>
              <w:t>? (Initially only proposed to be applied  to</w:t>
            </w:r>
            <w:r w:rsidRPr="006767C7">
              <w:rPr>
                <w:rFonts w:cs="Arial"/>
                <w:b/>
                <w:sz w:val="20"/>
                <w:szCs w:val="20"/>
              </w:rPr>
              <w:t xml:space="preserve"> </w:t>
            </w:r>
            <w:r w:rsidR="003D2FD9">
              <w:rPr>
                <w:rFonts w:cs="Arial"/>
                <w:b/>
                <w:sz w:val="20"/>
                <w:szCs w:val="20"/>
              </w:rPr>
              <w:t>Côte d</w:t>
            </w:r>
            <w:r w:rsidR="003D2FD9">
              <w:rPr>
                <w:rFonts w:cs="Arial" w:hint="eastAsia"/>
                <w:b/>
                <w:sz w:val="20"/>
                <w:szCs w:val="20"/>
              </w:rPr>
              <w:t>’</w:t>
            </w:r>
            <w:r w:rsidR="003D2FD9">
              <w:rPr>
                <w:rFonts w:cs="Arial"/>
                <w:b/>
                <w:sz w:val="20"/>
                <w:szCs w:val="20"/>
              </w:rPr>
              <w:t>Ivoire</w:t>
            </w:r>
            <w:r w:rsidRPr="006767C7">
              <w:rPr>
                <w:rFonts w:cs="Arial"/>
                <w:b/>
                <w:sz w:val="20"/>
                <w:szCs w:val="20"/>
              </w:rPr>
              <w:t xml:space="preserve"> and Ghana</w:t>
            </w:r>
            <w:r>
              <w:rPr>
                <w:rFonts w:cs="Arial"/>
                <w:b/>
                <w:sz w:val="20"/>
                <w:szCs w:val="20"/>
              </w:rPr>
              <w:t>)</w:t>
            </w:r>
          </w:p>
          <w:p w:rsidR="00376D61" w:rsidRPr="00EE7689" w:rsidRDefault="002B6614" w:rsidP="00EE7689">
            <w:pPr>
              <w:pStyle w:val="ListParagraph"/>
              <w:keepNext/>
              <w:keepLines/>
              <w:tabs>
                <w:tab w:val="left" w:pos="735"/>
              </w:tabs>
              <w:spacing w:before="120" w:after="120" w:line="276" w:lineRule="auto"/>
            </w:pPr>
            <w:sdt>
              <w:sdtPr>
                <w:rPr>
                  <w:rFonts w:cs="Arial"/>
                  <w:b/>
                </w:rPr>
                <w:id w:val="1815065158"/>
                <w:showingPlcHdr/>
              </w:sdtPr>
              <w:sdtEndPr/>
              <w:sdtContent>
                <w:r w:rsidR="00376D61" w:rsidRPr="003D421D">
                  <w:rPr>
                    <w:rStyle w:val="PlaceholderText"/>
                    <w:rFonts w:cs="Arial"/>
                  </w:rPr>
                  <w:t>Click here to enter text.</w:t>
                </w:r>
              </w:sdtContent>
            </w:sdt>
          </w:p>
          <w:p w:rsidR="00376D61" w:rsidRPr="00816DD0" w:rsidRDefault="00376D61" w:rsidP="00367EC1">
            <w:pPr>
              <w:pStyle w:val="ListParagraph"/>
              <w:keepNext/>
              <w:keepLines/>
              <w:numPr>
                <w:ilvl w:val="0"/>
                <w:numId w:val="91"/>
              </w:numPr>
              <w:tabs>
                <w:tab w:val="left" w:pos="735"/>
              </w:tabs>
              <w:spacing w:before="120" w:after="120" w:line="276" w:lineRule="auto"/>
              <w:rPr>
                <w:rFonts w:cs="Arial"/>
                <w:b/>
                <w:sz w:val="20"/>
                <w:szCs w:val="20"/>
              </w:rPr>
            </w:pPr>
            <w:r w:rsidRPr="00AD4D3F">
              <w:rPr>
                <w:rFonts w:cs="Arial"/>
                <w:b/>
                <w:sz w:val="20"/>
                <w:szCs w:val="20"/>
              </w:rPr>
              <w:t>Do you think</w:t>
            </w:r>
            <w:r w:rsidRPr="00816DD0">
              <w:rPr>
                <w:rFonts w:cs="Arial"/>
                <w:b/>
                <w:sz w:val="20"/>
                <w:szCs w:val="20"/>
              </w:rPr>
              <w:t xml:space="preserve"> the </w:t>
            </w:r>
            <w:r w:rsidRPr="00AD4D3F">
              <w:rPr>
                <w:rFonts w:cs="Arial"/>
                <w:b/>
                <w:sz w:val="20"/>
                <w:szCs w:val="20"/>
              </w:rPr>
              <w:t xml:space="preserve">payment of a </w:t>
            </w:r>
            <w:r w:rsidRPr="00953960">
              <w:rPr>
                <w:rFonts w:cs="Arial"/>
                <w:b/>
                <w:sz w:val="20"/>
                <w:szCs w:val="20"/>
              </w:rPr>
              <w:t>Fairtrade Living Income Reference Price</w:t>
            </w:r>
            <w:r w:rsidRPr="00816DD0">
              <w:rPr>
                <w:rFonts w:cs="Arial"/>
                <w:b/>
                <w:sz w:val="20"/>
                <w:szCs w:val="20"/>
              </w:rPr>
              <w:t xml:space="preserve"> </w:t>
            </w:r>
            <w:r w:rsidRPr="00AD4D3F">
              <w:rPr>
                <w:rFonts w:cs="Arial"/>
                <w:b/>
                <w:sz w:val="20"/>
                <w:szCs w:val="20"/>
              </w:rPr>
              <w:t xml:space="preserve">for Fairtrade cocoa should </w:t>
            </w:r>
            <w:r w:rsidRPr="00953960">
              <w:rPr>
                <w:rFonts w:cs="Arial"/>
                <w:b/>
                <w:sz w:val="20"/>
                <w:szCs w:val="20"/>
              </w:rPr>
              <w:t>be</w:t>
            </w:r>
            <w:r w:rsidRPr="00AD4D3F">
              <w:rPr>
                <w:rFonts w:cs="Arial"/>
                <w:b/>
                <w:sz w:val="20"/>
                <w:szCs w:val="20"/>
              </w:rPr>
              <w:t xml:space="preserve"> made</w:t>
            </w:r>
            <w:r w:rsidRPr="00816DD0">
              <w:rPr>
                <w:rFonts w:cs="Arial"/>
                <w:b/>
                <w:sz w:val="20"/>
                <w:szCs w:val="20"/>
              </w:rPr>
              <w:t xml:space="preserve"> compulsory </w:t>
            </w:r>
            <w:r w:rsidRPr="00AD4D3F">
              <w:rPr>
                <w:rFonts w:cs="Arial"/>
                <w:b/>
                <w:sz w:val="20"/>
                <w:szCs w:val="20"/>
              </w:rPr>
              <w:t>or voluntary?</w:t>
            </w:r>
            <w:r w:rsidRPr="00816DD0">
              <w:rPr>
                <w:rFonts w:cs="Arial"/>
                <w:b/>
                <w:sz w:val="20"/>
                <w:szCs w:val="20"/>
              </w:rPr>
              <w:t xml:space="preserve"> </w:t>
            </w:r>
          </w:p>
          <w:p w:rsidR="00D90924" w:rsidRPr="00816DD0" w:rsidRDefault="002B6614" w:rsidP="00EE7689">
            <w:pPr>
              <w:keepNext/>
              <w:keepLines/>
              <w:tabs>
                <w:tab w:val="left" w:pos="735"/>
              </w:tabs>
              <w:spacing w:before="120" w:after="120" w:line="276" w:lineRule="auto"/>
              <w:ind w:left="720"/>
              <w:rPr>
                <w:rFonts w:cs="Arial"/>
                <w:b/>
                <w:sz w:val="20"/>
                <w:szCs w:val="20"/>
              </w:rPr>
            </w:pPr>
            <w:sdt>
              <w:sdtPr>
                <w:rPr>
                  <w:rFonts w:cs="Arial"/>
                  <w:b/>
                </w:rPr>
                <w:id w:val="-1692147566"/>
                <w:showingPlcHdr/>
              </w:sdtPr>
              <w:sdtEndPr/>
              <w:sdtContent>
                <w:r w:rsidR="00376D61" w:rsidRPr="00953960">
                  <w:rPr>
                    <w:rStyle w:val="PlaceholderText"/>
                    <w:rFonts w:cs="Arial"/>
                  </w:rPr>
                  <w:t>Click here to enter text.</w:t>
                </w:r>
              </w:sdtContent>
            </w:sdt>
            <w:r w:rsidR="00376D61" w:rsidRPr="00953960" w:rsidDel="00ED19EC">
              <w:rPr>
                <w:rFonts w:cs="Arial"/>
                <w:b/>
                <w:sz w:val="20"/>
                <w:szCs w:val="20"/>
              </w:rPr>
              <w:t xml:space="preserve"> </w:t>
            </w:r>
          </w:p>
          <w:p w:rsidR="00376D61" w:rsidRPr="00EB0CD4" w:rsidRDefault="00376D61" w:rsidP="00EE7689">
            <w:pPr>
              <w:pStyle w:val="ListParagraph"/>
              <w:keepNext/>
              <w:keepLines/>
              <w:numPr>
                <w:ilvl w:val="0"/>
                <w:numId w:val="91"/>
              </w:numPr>
              <w:tabs>
                <w:tab w:val="left" w:pos="735"/>
              </w:tabs>
              <w:spacing w:before="120" w:after="120" w:line="276" w:lineRule="auto"/>
              <w:rPr>
                <w:rFonts w:cs="Arial"/>
                <w:b/>
                <w:sz w:val="20"/>
                <w:szCs w:val="20"/>
              </w:rPr>
            </w:pPr>
            <w:r w:rsidRPr="00EB0CD4">
              <w:rPr>
                <w:rFonts w:cs="Arial"/>
                <w:b/>
                <w:sz w:val="20"/>
                <w:szCs w:val="20"/>
              </w:rPr>
              <w:t xml:space="preserve">Do you think the payment of a </w:t>
            </w:r>
            <w:r>
              <w:rPr>
                <w:rFonts w:cs="Arial"/>
                <w:b/>
                <w:sz w:val="20"/>
                <w:szCs w:val="20"/>
              </w:rPr>
              <w:t xml:space="preserve">Fairtrade </w:t>
            </w:r>
            <w:r w:rsidR="00D90924">
              <w:rPr>
                <w:rFonts w:cs="Arial"/>
                <w:b/>
                <w:sz w:val="20"/>
                <w:szCs w:val="20"/>
              </w:rPr>
              <w:t>L</w:t>
            </w:r>
            <w:r w:rsidR="00D90924" w:rsidRPr="00EB0CD4">
              <w:rPr>
                <w:rFonts w:cs="Arial"/>
                <w:b/>
                <w:sz w:val="20"/>
                <w:szCs w:val="20"/>
              </w:rPr>
              <w:t>iving</w:t>
            </w:r>
            <w:r w:rsidRPr="00EB0CD4">
              <w:rPr>
                <w:rFonts w:cs="Arial"/>
                <w:b/>
                <w:sz w:val="20"/>
                <w:szCs w:val="20"/>
              </w:rPr>
              <w:t xml:space="preserve"> </w:t>
            </w:r>
            <w:r>
              <w:rPr>
                <w:rFonts w:cs="Arial"/>
                <w:b/>
                <w:sz w:val="20"/>
                <w:szCs w:val="20"/>
              </w:rPr>
              <w:t>I</w:t>
            </w:r>
            <w:r w:rsidRPr="00EB0CD4">
              <w:rPr>
                <w:rFonts w:cs="Arial"/>
                <w:b/>
                <w:sz w:val="20"/>
                <w:szCs w:val="20"/>
              </w:rPr>
              <w:t xml:space="preserve">ncome </w:t>
            </w:r>
            <w:r>
              <w:rPr>
                <w:rFonts w:cs="Arial"/>
                <w:b/>
                <w:sz w:val="20"/>
                <w:szCs w:val="20"/>
              </w:rPr>
              <w:t>R</w:t>
            </w:r>
            <w:r w:rsidRPr="00EB0CD4">
              <w:rPr>
                <w:rFonts w:cs="Arial"/>
                <w:b/>
                <w:sz w:val="20"/>
                <w:szCs w:val="20"/>
              </w:rPr>
              <w:t xml:space="preserve">eference </w:t>
            </w:r>
            <w:r>
              <w:rPr>
                <w:rFonts w:cs="Arial"/>
                <w:b/>
                <w:sz w:val="20"/>
                <w:szCs w:val="20"/>
              </w:rPr>
              <w:t>P</w:t>
            </w:r>
            <w:r w:rsidRPr="00EB0CD4">
              <w:rPr>
                <w:rFonts w:cs="Arial"/>
                <w:b/>
                <w:sz w:val="20"/>
                <w:szCs w:val="20"/>
              </w:rPr>
              <w:t xml:space="preserve">rice should be </w:t>
            </w:r>
            <w:r>
              <w:rPr>
                <w:rFonts w:cs="Arial"/>
                <w:b/>
                <w:sz w:val="20"/>
                <w:szCs w:val="20"/>
              </w:rPr>
              <w:t>required</w:t>
            </w:r>
            <w:r w:rsidRPr="00EB0CD4">
              <w:rPr>
                <w:rFonts w:cs="Arial"/>
                <w:b/>
                <w:sz w:val="20"/>
                <w:szCs w:val="20"/>
              </w:rPr>
              <w:t xml:space="preserve"> </w:t>
            </w:r>
            <w:r>
              <w:rPr>
                <w:rFonts w:cs="Arial"/>
                <w:b/>
                <w:sz w:val="20"/>
                <w:szCs w:val="20"/>
              </w:rPr>
              <w:t>in one step</w:t>
            </w:r>
            <w:r w:rsidRPr="00EB0CD4">
              <w:rPr>
                <w:rFonts w:cs="Arial"/>
                <w:b/>
                <w:sz w:val="20"/>
                <w:szCs w:val="20"/>
              </w:rPr>
              <w:t xml:space="preserve"> or through a step-wise approach?</w:t>
            </w:r>
          </w:p>
          <w:p w:rsidR="00D90924" w:rsidRPr="00EE7689" w:rsidRDefault="002B6614" w:rsidP="00EE7689">
            <w:pPr>
              <w:pStyle w:val="ListParagraph"/>
              <w:keepNext/>
              <w:keepLines/>
              <w:tabs>
                <w:tab w:val="left" w:pos="735"/>
              </w:tabs>
              <w:spacing w:before="120" w:after="120" w:line="276" w:lineRule="auto"/>
              <w:rPr>
                <w:rFonts w:cs="Arial"/>
                <w:b/>
                <w:sz w:val="20"/>
                <w:szCs w:val="20"/>
              </w:rPr>
            </w:pPr>
            <w:sdt>
              <w:sdtPr>
                <w:rPr>
                  <w:rFonts w:cs="Arial"/>
                  <w:b/>
                </w:rPr>
                <w:id w:val="-1485314489"/>
                <w:showingPlcHdr/>
              </w:sdtPr>
              <w:sdtEndPr/>
              <w:sdtContent>
                <w:r w:rsidR="00376D61" w:rsidRPr="00816DD0">
                  <w:rPr>
                    <w:rStyle w:val="PlaceholderText"/>
                    <w:rFonts w:cs="Arial"/>
                  </w:rPr>
                  <w:t>Click here to enter text.</w:t>
                </w:r>
              </w:sdtContent>
            </w:sdt>
            <w:r w:rsidR="00376D61" w:rsidDel="00ED19EC">
              <w:rPr>
                <w:rFonts w:cs="Arial"/>
                <w:b/>
                <w:sz w:val="20"/>
                <w:szCs w:val="20"/>
              </w:rPr>
              <w:t xml:space="preserve"> </w:t>
            </w:r>
          </w:p>
          <w:p w:rsidR="00376D61" w:rsidRPr="00EE7689" w:rsidRDefault="00376D61" w:rsidP="00EE7689">
            <w:pPr>
              <w:pStyle w:val="ListParagraph"/>
              <w:keepNext/>
              <w:keepLines/>
              <w:numPr>
                <w:ilvl w:val="0"/>
                <w:numId w:val="91"/>
              </w:numPr>
              <w:tabs>
                <w:tab w:val="left" w:pos="735"/>
              </w:tabs>
              <w:spacing w:before="120" w:after="120" w:line="276" w:lineRule="auto"/>
              <w:rPr>
                <w:rFonts w:cs="Arial"/>
                <w:b/>
                <w:sz w:val="20"/>
                <w:szCs w:val="20"/>
              </w:rPr>
            </w:pPr>
            <w:r w:rsidRPr="00EE7689">
              <w:rPr>
                <w:rFonts w:cs="Arial"/>
                <w:b/>
                <w:sz w:val="20"/>
                <w:szCs w:val="20"/>
              </w:rPr>
              <w:t>Do you think the Fairtrade Premium should contribute towards the FLIRP or be paid on top?</w:t>
            </w:r>
          </w:p>
          <w:p w:rsidR="00376D61" w:rsidRPr="003D421D" w:rsidRDefault="002B6614" w:rsidP="00EE7689">
            <w:pPr>
              <w:pStyle w:val="ListParagraph"/>
              <w:keepNext/>
              <w:keepLines/>
              <w:tabs>
                <w:tab w:val="left" w:pos="735"/>
              </w:tabs>
              <w:spacing w:before="120" w:after="120" w:line="276" w:lineRule="auto"/>
            </w:pPr>
            <w:sdt>
              <w:sdtPr>
                <w:rPr>
                  <w:rFonts w:cs="Arial"/>
                  <w:b/>
                </w:rPr>
                <w:id w:val="-313106126"/>
                <w:showingPlcHdr/>
              </w:sdtPr>
              <w:sdtEndPr/>
              <w:sdtContent>
                <w:r w:rsidR="00376D61" w:rsidRPr="005576E9">
                  <w:rPr>
                    <w:rStyle w:val="PlaceholderText"/>
                    <w:rFonts w:cs="Arial"/>
                  </w:rPr>
                  <w:t>Click here to enter text.</w:t>
                </w:r>
              </w:sdtContent>
            </w:sdt>
            <w:r w:rsidR="00376D61" w:rsidRPr="005576E9" w:rsidDel="00ED19EC">
              <w:rPr>
                <w:rFonts w:cs="Arial"/>
                <w:b/>
                <w:sz w:val="20"/>
                <w:szCs w:val="20"/>
              </w:rPr>
              <w:t xml:space="preserve"> </w:t>
            </w:r>
          </w:p>
        </w:tc>
      </w:tr>
    </w:tbl>
    <w:p w:rsidR="00376D61" w:rsidRPr="006F4AD4" w:rsidRDefault="00376D61" w:rsidP="006F4AD4">
      <w:bookmarkStart w:id="76" w:name="_Toc495675462"/>
    </w:p>
    <w:bookmarkEnd w:id="76"/>
    <w:p w:rsidR="00376D61" w:rsidRDefault="00376D61" w:rsidP="00376D61">
      <w:r w:rsidRPr="00EE7689">
        <w:t>The table below presents eight options for implementing the Fairtrade Living Income reference price, combining mandatory versus voluntary, and immediate versus gradual approaches. In each quadrant, the first option excludes the Fairtrade Premium from the Living Income Reference Price, whilst the second option absorbs it.</w:t>
      </w:r>
    </w:p>
    <w:p w:rsidR="002B2A5D" w:rsidRDefault="002B2A5D" w:rsidP="00376D61">
      <w:pPr>
        <w:rPr>
          <w:rFonts w:cs="Arial"/>
          <w:b/>
          <w:sz w:val="20"/>
          <w:szCs w:val="20"/>
        </w:rPr>
      </w:pPr>
    </w:p>
    <w:p w:rsidR="00376D61" w:rsidRDefault="00376D61" w:rsidP="00376D61">
      <w:pPr>
        <w:rPr>
          <w:rFonts w:cs="Arial"/>
          <w:sz w:val="20"/>
          <w:szCs w:val="20"/>
        </w:rPr>
      </w:pPr>
      <w:r>
        <w:rPr>
          <w:rFonts w:cs="Arial"/>
          <w:b/>
          <w:sz w:val="20"/>
          <w:szCs w:val="20"/>
        </w:rPr>
        <w:t xml:space="preserve">Figure 3: Options to fill the gap to the FLIRP </w:t>
      </w:r>
    </w:p>
    <w:tbl>
      <w:tblPr>
        <w:tblStyle w:val="TableGrid"/>
        <w:tblW w:w="10491" w:type="dxa"/>
        <w:tblInd w:w="-318" w:type="dxa"/>
        <w:tblLook w:val="04A0" w:firstRow="1" w:lastRow="0" w:firstColumn="1" w:lastColumn="0" w:noHBand="0" w:noVBand="1"/>
      </w:tblPr>
      <w:tblGrid>
        <w:gridCol w:w="4679"/>
        <w:gridCol w:w="5812"/>
      </w:tblGrid>
      <w:tr w:rsidR="00376D61" w:rsidTr="00367EC1">
        <w:tc>
          <w:tcPr>
            <w:tcW w:w="4679" w:type="dxa"/>
          </w:tcPr>
          <w:p w:rsidR="00376D61" w:rsidRPr="00372125" w:rsidRDefault="00376D61" w:rsidP="00367EC1">
            <w:pPr>
              <w:tabs>
                <w:tab w:val="left" w:pos="0"/>
                <w:tab w:val="left" w:pos="3563"/>
              </w:tabs>
              <w:spacing w:line="276" w:lineRule="auto"/>
              <w:jc w:val="center"/>
              <w:rPr>
                <w:rFonts w:cs="Arial"/>
                <w:b/>
                <w:sz w:val="18"/>
                <w:szCs w:val="18"/>
              </w:rPr>
            </w:pPr>
            <w:r>
              <w:rPr>
                <w:rFonts w:cs="Arial"/>
                <w:b/>
                <w:sz w:val="18"/>
                <w:szCs w:val="18"/>
              </w:rPr>
              <w:t>COMPULSORY</w:t>
            </w:r>
          </w:p>
        </w:tc>
        <w:tc>
          <w:tcPr>
            <w:tcW w:w="5812" w:type="dxa"/>
          </w:tcPr>
          <w:p w:rsidR="00376D61" w:rsidRPr="00372125" w:rsidRDefault="00376D61" w:rsidP="00367EC1">
            <w:pPr>
              <w:tabs>
                <w:tab w:val="left" w:pos="0"/>
                <w:tab w:val="left" w:pos="3563"/>
              </w:tabs>
              <w:spacing w:line="276" w:lineRule="auto"/>
              <w:jc w:val="center"/>
              <w:rPr>
                <w:rFonts w:cs="Arial"/>
                <w:b/>
                <w:sz w:val="18"/>
                <w:szCs w:val="18"/>
              </w:rPr>
            </w:pPr>
            <w:r w:rsidRPr="00372125">
              <w:rPr>
                <w:rFonts w:cs="Arial"/>
                <w:b/>
                <w:sz w:val="18"/>
                <w:szCs w:val="18"/>
              </w:rPr>
              <w:t>VOLUNTARY</w:t>
            </w:r>
          </w:p>
        </w:tc>
      </w:tr>
      <w:tr w:rsidR="00376D61" w:rsidTr="00367EC1">
        <w:trPr>
          <w:trHeight w:val="108"/>
        </w:trPr>
        <w:tc>
          <w:tcPr>
            <w:tcW w:w="4679" w:type="dxa"/>
          </w:tcPr>
          <w:p w:rsidR="00376D61" w:rsidRPr="00372125" w:rsidRDefault="00376D61" w:rsidP="00367EC1">
            <w:pPr>
              <w:tabs>
                <w:tab w:val="left" w:pos="0"/>
              </w:tabs>
              <w:spacing w:line="276" w:lineRule="auto"/>
              <w:rPr>
                <w:rFonts w:cs="Arial"/>
                <w:sz w:val="18"/>
                <w:szCs w:val="18"/>
              </w:rPr>
            </w:pPr>
          </w:p>
          <w:p w:rsidR="00376D61" w:rsidRPr="00372125" w:rsidRDefault="00376D61" w:rsidP="00367EC1">
            <w:pPr>
              <w:tabs>
                <w:tab w:val="left" w:pos="0"/>
                <w:tab w:val="left" w:pos="3563"/>
              </w:tabs>
              <w:spacing w:line="276" w:lineRule="auto"/>
              <w:jc w:val="left"/>
              <w:rPr>
                <w:rFonts w:cs="Arial"/>
                <w:b/>
                <w:sz w:val="18"/>
                <w:szCs w:val="18"/>
              </w:rPr>
            </w:pPr>
            <w:r w:rsidRPr="00372125">
              <w:rPr>
                <w:rFonts w:cs="Arial"/>
                <w:b/>
                <w:sz w:val="18"/>
                <w:szCs w:val="18"/>
              </w:rPr>
              <w:t xml:space="preserve">A: </w:t>
            </w:r>
            <w:r>
              <w:rPr>
                <w:rFonts w:cs="Arial"/>
                <w:b/>
                <w:sz w:val="18"/>
                <w:szCs w:val="18"/>
              </w:rPr>
              <w:t xml:space="preserve">FLIRP substitutes </w:t>
            </w:r>
            <w:r w:rsidRPr="00372125">
              <w:rPr>
                <w:rFonts w:cs="Arial"/>
                <w:b/>
                <w:sz w:val="18"/>
                <w:szCs w:val="18"/>
              </w:rPr>
              <w:t>FMP</w:t>
            </w:r>
          </w:p>
          <w:p w:rsidR="00376D61" w:rsidRDefault="00376D61" w:rsidP="00367EC1">
            <w:pPr>
              <w:tabs>
                <w:tab w:val="left" w:pos="0"/>
              </w:tabs>
              <w:spacing w:line="276" w:lineRule="auto"/>
              <w:jc w:val="left"/>
              <w:rPr>
                <w:rFonts w:cs="Arial"/>
                <w:sz w:val="18"/>
                <w:szCs w:val="18"/>
              </w:rPr>
            </w:pPr>
            <w:r w:rsidRPr="00B83F9C">
              <w:rPr>
                <w:rFonts w:cs="Arial"/>
                <w:sz w:val="18"/>
                <w:szCs w:val="18"/>
              </w:rPr>
              <w:t xml:space="preserve">Payment of the FLIRP becomes mandatory </w:t>
            </w:r>
            <w:r>
              <w:rPr>
                <w:rFonts w:cs="Arial"/>
                <w:sz w:val="18"/>
                <w:szCs w:val="18"/>
              </w:rPr>
              <w:t xml:space="preserve">in one step </w:t>
            </w:r>
            <w:r w:rsidRPr="00B83F9C">
              <w:rPr>
                <w:rFonts w:cs="Arial"/>
                <w:sz w:val="18"/>
                <w:szCs w:val="18"/>
              </w:rPr>
              <w:t xml:space="preserve">as a minimum price level. </w:t>
            </w:r>
          </w:p>
          <w:p w:rsidR="00376D61" w:rsidRPr="00B83F9C" w:rsidRDefault="00376D61" w:rsidP="00367EC1">
            <w:pPr>
              <w:tabs>
                <w:tab w:val="left" w:pos="0"/>
              </w:tabs>
              <w:spacing w:line="276" w:lineRule="auto"/>
              <w:jc w:val="left"/>
              <w:rPr>
                <w:rFonts w:cs="Arial"/>
                <w:sz w:val="18"/>
                <w:szCs w:val="18"/>
              </w:rPr>
            </w:pPr>
            <w:r w:rsidRPr="00B83F9C">
              <w:rPr>
                <w:rFonts w:cs="Arial"/>
                <w:sz w:val="18"/>
                <w:szCs w:val="18"/>
              </w:rPr>
              <w:t xml:space="preserve">The FP either continues to be paid </w:t>
            </w:r>
            <w:r>
              <w:rPr>
                <w:rFonts w:cs="Arial"/>
                <w:sz w:val="18"/>
                <w:szCs w:val="18"/>
              </w:rPr>
              <w:t>in addition to</w:t>
            </w:r>
            <w:r w:rsidRPr="00B83F9C">
              <w:rPr>
                <w:rFonts w:cs="Arial"/>
                <w:sz w:val="18"/>
                <w:szCs w:val="18"/>
              </w:rPr>
              <w:t xml:space="preserve"> the FLIRP </w:t>
            </w:r>
            <w:r w:rsidRPr="00633FE6">
              <w:rPr>
                <w:rFonts w:cs="Arial"/>
                <w:b/>
                <w:sz w:val="18"/>
                <w:szCs w:val="18"/>
              </w:rPr>
              <w:t>(A1)</w:t>
            </w:r>
            <w:r>
              <w:rPr>
                <w:rFonts w:cs="Arial"/>
                <w:sz w:val="18"/>
                <w:szCs w:val="18"/>
              </w:rPr>
              <w:t xml:space="preserve"> </w:t>
            </w:r>
            <w:r w:rsidRPr="00B83F9C">
              <w:rPr>
                <w:rFonts w:cs="Arial"/>
                <w:sz w:val="18"/>
                <w:szCs w:val="18"/>
              </w:rPr>
              <w:t xml:space="preserve">or is absorbed by the FLIRP (in this case the FLIRP replaces both FMP and FP) </w:t>
            </w:r>
            <w:r w:rsidRPr="00633FE6">
              <w:rPr>
                <w:rFonts w:cs="Arial"/>
                <w:b/>
                <w:sz w:val="18"/>
                <w:szCs w:val="18"/>
              </w:rPr>
              <w:t>(A2)</w:t>
            </w:r>
          </w:p>
          <w:p w:rsidR="00376D61" w:rsidRPr="00285554" w:rsidRDefault="00376D61" w:rsidP="00367EC1">
            <w:pPr>
              <w:tabs>
                <w:tab w:val="left" w:pos="0"/>
              </w:tabs>
              <w:spacing w:line="276" w:lineRule="auto"/>
              <w:jc w:val="left"/>
              <w:rPr>
                <w:rFonts w:cs="Arial"/>
                <w:b/>
                <w:sz w:val="18"/>
                <w:szCs w:val="18"/>
              </w:rPr>
            </w:pPr>
          </w:p>
        </w:tc>
        <w:tc>
          <w:tcPr>
            <w:tcW w:w="5812" w:type="dxa"/>
          </w:tcPr>
          <w:p w:rsidR="00376D61" w:rsidRPr="00372125" w:rsidRDefault="00376D61" w:rsidP="00367EC1">
            <w:pPr>
              <w:tabs>
                <w:tab w:val="left" w:pos="0"/>
              </w:tabs>
              <w:spacing w:line="276" w:lineRule="auto"/>
              <w:rPr>
                <w:rFonts w:cs="Arial"/>
                <w:b/>
                <w:sz w:val="18"/>
                <w:szCs w:val="18"/>
              </w:rPr>
            </w:pPr>
          </w:p>
          <w:p w:rsidR="00376D61" w:rsidRPr="00372125" w:rsidRDefault="00376D61" w:rsidP="00367EC1">
            <w:pPr>
              <w:tabs>
                <w:tab w:val="left" w:pos="0"/>
              </w:tabs>
              <w:spacing w:line="276" w:lineRule="auto"/>
              <w:rPr>
                <w:rFonts w:cs="Arial"/>
                <w:b/>
                <w:sz w:val="18"/>
                <w:szCs w:val="18"/>
              </w:rPr>
            </w:pPr>
            <w:r w:rsidRPr="00372125">
              <w:rPr>
                <w:rFonts w:cs="Arial"/>
                <w:b/>
                <w:sz w:val="18"/>
                <w:szCs w:val="18"/>
              </w:rPr>
              <w:t xml:space="preserve">C: FMP + voluntary payments = FLIRP </w:t>
            </w:r>
          </w:p>
          <w:p w:rsidR="00376D61" w:rsidRPr="0023681C" w:rsidRDefault="00376D61" w:rsidP="00367EC1">
            <w:pPr>
              <w:tabs>
                <w:tab w:val="left" w:pos="0"/>
              </w:tabs>
              <w:spacing w:line="276" w:lineRule="auto"/>
              <w:jc w:val="left"/>
              <w:rPr>
                <w:rFonts w:cs="Arial"/>
                <w:sz w:val="18"/>
                <w:szCs w:val="18"/>
              </w:rPr>
            </w:pPr>
            <w:r w:rsidRPr="0023681C">
              <w:rPr>
                <w:rFonts w:cs="Arial"/>
                <w:sz w:val="18"/>
                <w:szCs w:val="18"/>
              </w:rPr>
              <w:t>The gap between the FMP and FLIRP can be filled partially or fully via additional voluntary “top up” payments</w:t>
            </w:r>
            <w:r>
              <w:rPr>
                <w:rFonts w:cs="Arial"/>
                <w:sz w:val="18"/>
                <w:szCs w:val="18"/>
              </w:rPr>
              <w:t>.</w:t>
            </w:r>
          </w:p>
          <w:p w:rsidR="00376D61" w:rsidRPr="0023681C" w:rsidRDefault="00376D61" w:rsidP="00367EC1">
            <w:pPr>
              <w:tabs>
                <w:tab w:val="left" w:pos="0"/>
              </w:tabs>
              <w:spacing w:line="276" w:lineRule="auto"/>
              <w:jc w:val="left"/>
              <w:rPr>
                <w:rFonts w:cs="Arial"/>
                <w:sz w:val="18"/>
                <w:szCs w:val="18"/>
              </w:rPr>
            </w:pPr>
            <w:r w:rsidRPr="0023681C">
              <w:rPr>
                <w:rFonts w:cs="Arial"/>
                <w:sz w:val="18"/>
                <w:szCs w:val="18"/>
              </w:rPr>
              <w:t>“Top up” payments could be fixed or flexible amounts</w:t>
            </w:r>
            <w:r>
              <w:rPr>
                <w:rStyle w:val="FootnoteReference"/>
                <w:rFonts w:cs="Arial"/>
                <w:sz w:val="18"/>
                <w:szCs w:val="18"/>
              </w:rPr>
              <w:footnoteReference w:id="5"/>
            </w:r>
            <w:r>
              <w:rPr>
                <w:rFonts w:cs="Arial"/>
                <w:sz w:val="18"/>
                <w:szCs w:val="18"/>
              </w:rPr>
              <w:t>.</w:t>
            </w:r>
          </w:p>
          <w:p w:rsidR="00376D61" w:rsidRPr="00285554" w:rsidRDefault="00376D61" w:rsidP="00367EC1">
            <w:pPr>
              <w:tabs>
                <w:tab w:val="left" w:pos="0"/>
              </w:tabs>
              <w:spacing w:line="276" w:lineRule="auto"/>
              <w:jc w:val="left"/>
              <w:rPr>
                <w:rFonts w:cs="Arial"/>
                <w:sz w:val="18"/>
                <w:szCs w:val="18"/>
              </w:rPr>
            </w:pPr>
            <w:r w:rsidRPr="00B83F9C">
              <w:rPr>
                <w:rFonts w:cs="Arial"/>
                <w:sz w:val="18"/>
                <w:szCs w:val="18"/>
              </w:rPr>
              <w:t xml:space="preserve">The FP either continues to be </w:t>
            </w:r>
            <w:r>
              <w:rPr>
                <w:rFonts w:cs="Arial"/>
                <w:sz w:val="18"/>
                <w:szCs w:val="18"/>
              </w:rPr>
              <w:t>added to</w:t>
            </w:r>
            <w:r w:rsidRPr="00B83F9C">
              <w:rPr>
                <w:rFonts w:cs="Arial"/>
                <w:sz w:val="18"/>
                <w:szCs w:val="18"/>
              </w:rPr>
              <w:t xml:space="preserve"> the </w:t>
            </w:r>
            <w:r>
              <w:rPr>
                <w:rFonts w:cs="Arial"/>
                <w:sz w:val="18"/>
                <w:szCs w:val="18"/>
              </w:rPr>
              <w:t>FLIRP</w:t>
            </w:r>
            <w:r w:rsidRPr="00B83F9C">
              <w:rPr>
                <w:rFonts w:cs="Arial"/>
                <w:sz w:val="18"/>
                <w:szCs w:val="18"/>
              </w:rPr>
              <w:t xml:space="preserve"> </w:t>
            </w:r>
            <w:r w:rsidRPr="00633FE6">
              <w:rPr>
                <w:rFonts w:cs="Arial"/>
                <w:b/>
                <w:sz w:val="18"/>
                <w:szCs w:val="18"/>
              </w:rPr>
              <w:t>(C1)</w:t>
            </w:r>
            <w:r>
              <w:rPr>
                <w:rFonts w:cs="Arial"/>
                <w:sz w:val="18"/>
                <w:szCs w:val="18"/>
              </w:rPr>
              <w:t xml:space="preserve"> </w:t>
            </w:r>
            <w:r w:rsidRPr="00B83F9C">
              <w:rPr>
                <w:rFonts w:cs="Arial"/>
                <w:sz w:val="18"/>
                <w:szCs w:val="18"/>
              </w:rPr>
              <w:t>or is absorbe</w:t>
            </w:r>
            <w:r>
              <w:rPr>
                <w:rFonts w:cs="Arial"/>
                <w:sz w:val="18"/>
                <w:szCs w:val="18"/>
              </w:rPr>
              <w:t xml:space="preserve">d by the FLIRP </w:t>
            </w:r>
            <w:r w:rsidRPr="00633FE6">
              <w:rPr>
                <w:rFonts w:cs="Arial"/>
                <w:b/>
                <w:sz w:val="18"/>
                <w:szCs w:val="18"/>
              </w:rPr>
              <w:t>(C2)</w:t>
            </w:r>
          </w:p>
        </w:tc>
      </w:tr>
      <w:tr w:rsidR="00376D61" w:rsidTr="00367EC1">
        <w:tc>
          <w:tcPr>
            <w:tcW w:w="4679" w:type="dxa"/>
          </w:tcPr>
          <w:p w:rsidR="00376D61" w:rsidRPr="00372125" w:rsidRDefault="00376D61" w:rsidP="00367EC1">
            <w:pPr>
              <w:tabs>
                <w:tab w:val="left" w:pos="0"/>
              </w:tabs>
              <w:spacing w:line="276" w:lineRule="auto"/>
              <w:jc w:val="left"/>
              <w:rPr>
                <w:rFonts w:cs="Arial"/>
                <w:b/>
                <w:sz w:val="18"/>
                <w:szCs w:val="18"/>
              </w:rPr>
            </w:pPr>
          </w:p>
          <w:p w:rsidR="00376D61" w:rsidRDefault="00376D61" w:rsidP="00367EC1">
            <w:pPr>
              <w:tabs>
                <w:tab w:val="left" w:pos="0"/>
              </w:tabs>
              <w:spacing w:line="276" w:lineRule="auto"/>
              <w:jc w:val="left"/>
              <w:rPr>
                <w:rFonts w:cs="Arial"/>
                <w:b/>
                <w:sz w:val="18"/>
                <w:szCs w:val="18"/>
              </w:rPr>
            </w:pPr>
            <w:r w:rsidRPr="00372125">
              <w:rPr>
                <w:rFonts w:cs="Arial"/>
                <w:b/>
                <w:sz w:val="18"/>
                <w:szCs w:val="18"/>
              </w:rPr>
              <w:t xml:space="preserve">B: </w:t>
            </w:r>
            <w:r>
              <w:rPr>
                <w:rFonts w:cs="Arial"/>
                <w:b/>
                <w:sz w:val="18"/>
                <w:szCs w:val="18"/>
              </w:rPr>
              <w:t>FMP increases towards FLIRP in a phased approach</w:t>
            </w:r>
          </w:p>
          <w:p w:rsidR="00376D61" w:rsidRPr="00222663" w:rsidRDefault="00376D61" w:rsidP="00367EC1">
            <w:pPr>
              <w:tabs>
                <w:tab w:val="left" w:pos="0"/>
              </w:tabs>
              <w:spacing w:line="276" w:lineRule="auto"/>
              <w:jc w:val="left"/>
              <w:rPr>
                <w:rFonts w:cs="Arial"/>
                <w:sz w:val="18"/>
                <w:szCs w:val="18"/>
              </w:rPr>
            </w:pPr>
            <w:r w:rsidRPr="00222663">
              <w:rPr>
                <w:rFonts w:cs="Arial"/>
                <w:sz w:val="18"/>
                <w:szCs w:val="18"/>
              </w:rPr>
              <w:t>FMP is gradually increased until FLIRP is reached</w:t>
            </w:r>
          </w:p>
          <w:p w:rsidR="00376D61" w:rsidRPr="00372125" w:rsidRDefault="00376D61" w:rsidP="00367EC1">
            <w:pPr>
              <w:tabs>
                <w:tab w:val="left" w:pos="0"/>
              </w:tabs>
              <w:spacing w:line="276" w:lineRule="auto"/>
              <w:jc w:val="left"/>
              <w:rPr>
                <w:rFonts w:cs="Arial"/>
                <w:b/>
                <w:sz w:val="18"/>
                <w:szCs w:val="18"/>
              </w:rPr>
            </w:pPr>
            <w:r w:rsidRPr="00B83F9C">
              <w:rPr>
                <w:rFonts w:cs="Arial"/>
                <w:sz w:val="18"/>
                <w:szCs w:val="18"/>
              </w:rPr>
              <w:t xml:space="preserve">The FP either continues to be </w:t>
            </w:r>
            <w:r>
              <w:rPr>
                <w:rFonts w:cs="Arial"/>
                <w:sz w:val="18"/>
                <w:szCs w:val="18"/>
              </w:rPr>
              <w:t>added to</w:t>
            </w:r>
            <w:r w:rsidRPr="00B83F9C">
              <w:rPr>
                <w:rFonts w:cs="Arial"/>
                <w:sz w:val="18"/>
                <w:szCs w:val="18"/>
              </w:rPr>
              <w:t xml:space="preserve"> the </w:t>
            </w:r>
            <w:r>
              <w:rPr>
                <w:rFonts w:cs="Arial"/>
                <w:sz w:val="18"/>
                <w:szCs w:val="18"/>
              </w:rPr>
              <w:t>FLIRP</w:t>
            </w:r>
            <w:r w:rsidRPr="00B83F9C">
              <w:rPr>
                <w:rFonts w:cs="Arial"/>
                <w:sz w:val="18"/>
                <w:szCs w:val="18"/>
              </w:rPr>
              <w:t xml:space="preserve"> </w:t>
            </w:r>
            <w:r w:rsidRPr="00633FE6">
              <w:rPr>
                <w:rFonts w:cs="Arial"/>
                <w:b/>
                <w:sz w:val="18"/>
                <w:szCs w:val="18"/>
              </w:rPr>
              <w:t>(B1)</w:t>
            </w:r>
            <w:r>
              <w:rPr>
                <w:rFonts w:cs="Arial"/>
                <w:sz w:val="18"/>
                <w:szCs w:val="18"/>
              </w:rPr>
              <w:t xml:space="preserve"> </w:t>
            </w:r>
            <w:r w:rsidRPr="00B83F9C">
              <w:rPr>
                <w:rFonts w:cs="Arial"/>
                <w:sz w:val="18"/>
                <w:szCs w:val="18"/>
              </w:rPr>
              <w:t>or is absorbe</w:t>
            </w:r>
            <w:r>
              <w:rPr>
                <w:rFonts w:cs="Arial"/>
                <w:sz w:val="18"/>
                <w:szCs w:val="18"/>
              </w:rPr>
              <w:t xml:space="preserve">d by the FLIRP </w:t>
            </w:r>
            <w:r w:rsidRPr="00633FE6">
              <w:rPr>
                <w:rFonts w:cs="Arial"/>
                <w:b/>
                <w:sz w:val="18"/>
                <w:szCs w:val="18"/>
              </w:rPr>
              <w:t>(B2)</w:t>
            </w:r>
          </w:p>
        </w:tc>
        <w:tc>
          <w:tcPr>
            <w:tcW w:w="5812" w:type="dxa"/>
          </w:tcPr>
          <w:p w:rsidR="00376D61" w:rsidRPr="00372125" w:rsidRDefault="00376D61" w:rsidP="00367EC1">
            <w:pPr>
              <w:tabs>
                <w:tab w:val="left" w:pos="0"/>
                <w:tab w:val="left" w:pos="3563"/>
              </w:tabs>
              <w:spacing w:line="276" w:lineRule="auto"/>
              <w:rPr>
                <w:rFonts w:cs="Arial"/>
                <w:b/>
                <w:sz w:val="18"/>
                <w:szCs w:val="18"/>
              </w:rPr>
            </w:pPr>
          </w:p>
          <w:p w:rsidR="00376D61" w:rsidRPr="00372125" w:rsidRDefault="00376D61" w:rsidP="00367EC1">
            <w:pPr>
              <w:tabs>
                <w:tab w:val="left" w:pos="0"/>
              </w:tabs>
              <w:spacing w:line="276" w:lineRule="auto"/>
              <w:rPr>
                <w:rFonts w:cs="Arial"/>
                <w:b/>
                <w:sz w:val="18"/>
                <w:szCs w:val="18"/>
              </w:rPr>
            </w:pPr>
            <w:r w:rsidRPr="00372125">
              <w:rPr>
                <w:rFonts w:cs="Arial"/>
                <w:b/>
                <w:sz w:val="18"/>
                <w:szCs w:val="18"/>
              </w:rPr>
              <w:t>D: No FMP, Farm Gate price + voluntary payments = FLIRP</w:t>
            </w:r>
          </w:p>
          <w:p w:rsidR="00376D61" w:rsidRPr="00285554" w:rsidRDefault="00376D61" w:rsidP="00367EC1">
            <w:pPr>
              <w:tabs>
                <w:tab w:val="left" w:pos="0"/>
              </w:tabs>
              <w:spacing w:line="276" w:lineRule="auto"/>
              <w:rPr>
                <w:rFonts w:cs="Arial"/>
                <w:sz w:val="18"/>
                <w:szCs w:val="18"/>
              </w:rPr>
            </w:pPr>
            <w:r w:rsidRPr="00285554">
              <w:rPr>
                <w:rFonts w:cs="Arial"/>
                <w:sz w:val="18"/>
                <w:szCs w:val="18"/>
              </w:rPr>
              <w:t>In the absence of a FMP, the gap between the national farm gate price and FLIRP can be filled partially or fully via additional voluntary “top up” payments</w:t>
            </w:r>
            <w:r>
              <w:rPr>
                <w:rFonts w:cs="Arial"/>
                <w:sz w:val="18"/>
                <w:szCs w:val="18"/>
              </w:rPr>
              <w:t>.</w:t>
            </w:r>
          </w:p>
          <w:p w:rsidR="00376D61" w:rsidRPr="00285554" w:rsidRDefault="00376D61" w:rsidP="00367EC1">
            <w:pPr>
              <w:tabs>
                <w:tab w:val="left" w:pos="0"/>
              </w:tabs>
              <w:spacing w:line="276" w:lineRule="auto"/>
              <w:rPr>
                <w:rFonts w:cs="Arial"/>
                <w:sz w:val="18"/>
                <w:szCs w:val="18"/>
              </w:rPr>
            </w:pPr>
            <w:r w:rsidRPr="00285554">
              <w:rPr>
                <w:rFonts w:cs="Arial"/>
                <w:sz w:val="18"/>
                <w:szCs w:val="18"/>
              </w:rPr>
              <w:t>“Top up” payments could be fixed or flexible amounts</w:t>
            </w:r>
            <w:r>
              <w:rPr>
                <w:rFonts w:cs="Arial"/>
                <w:sz w:val="18"/>
                <w:szCs w:val="18"/>
              </w:rPr>
              <w:t>.</w:t>
            </w:r>
          </w:p>
          <w:p w:rsidR="00376D61" w:rsidRPr="00285554" w:rsidRDefault="00376D61" w:rsidP="00367EC1">
            <w:pPr>
              <w:tabs>
                <w:tab w:val="left" w:pos="0"/>
              </w:tabs>
              <w:spacing w:line="276" w:lineRule="auto"/>
              <w:rPr>
                <w:rFonts w:cs="Arial"/>
                <w:sz w:val="18"/>
                <w:szCs w:val="18"/>
              </w:rPr>
            </w:pPr>
            <w:r w:rsidRPr="00285554">
              <w:rPr>
                <w:rFonts w:cs="Arial"/>
                <w:sz w:val="18"/>
                <w:szCs w:val="18"/>
              </w:rPr>
              <w:t xml:space="preserve">The FP </w:t>
            </w:r>
            <w:r>
              <w:rPr>
                <w:rFonts w:cs="Arial"/>
                <w:sz w:val="18"/>
                <w:szCs w:val="18"/>
              </w:rPr>
              <w:t xml:space="preserve">either </w:t>
            </w:r>
            <w:r w:rsidRPr="00285554">
              <w:rPr>
                <w:rFonts w:cs="Arial"/>
                <w:sz w:val="18"/>
                <w:szCs w:val="18"/>
              </w:rPr>
              <w:t xml:space="preserve">continues to be paid on top of the national farm gate price and in addition to the voluntary “top-up” payment </w:t>
            </w:r>
            <w:r w:rsidRPr="00633FE6">
              <w:rPr>
                <w:rFonts w:cs="Arial"/>
                <w:b/>
                <w:sz w:val="18"/>
                <w:szCs w:val="18"/>
              </w:rPr>
              <w:t>(D1)</w:t>
            </w:r>
            <w:r>
              <w:rPr>
                <w:rFonts w:cs="Arial"/>
                <w:sz w:val="18"/>
                <w:szCs w:val="18"/>
              </w:rPr>
              <w:t xml:space="preserve"> or is absorbed by the voluntary payment </w:t>
            </w:r>
            <w:r w:rsidRPr="00633FE6">
              <w:rPr>
                <w:rFonts w:cs="Arial"/>
                <w:b/>
                <w:sz w:val="18"/>
                <w:szCs w:val="18"/>
              </w:rPr>
              <w:t>(D2)</w:t>
            </w:r>
          </w:p>
        </w:tc>
      </w:tr>
      <w:tr w:rsidR="00376D61" w:rsidRPr="003D421D" w:rsidTr="00367EC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10491" w:type="dxa"/>
            <w:gridSpan w:val="2"/>
          </w:tcPr>
          <w:p w:rsidR="00376D61" w:rsidRDefault="00BD1757" w:rsidP="00367EC1">
            <w:pPr>
              <w:keepNext/>
              <w:keepLines/>
              <w:tabs>
                <w:tab w:val="left" w:pos="735"/>
              </w:tabs>
              <w:spacing w:before="120" w:after="120" w:line="276" w:lineRule="auto"/>
              <w:rPr>
                <w:rFonts w:cs="Arial"/>
                <w:b/>
                <w:sz w:val="20"/>
                <w:szCs w:val="20"/>
              </w:rPr>
            </w:pPr>
            <w:r w:rsidRPr="00711544">
              <w:rPr>
                <w:rFonts w:cs="Arial"/>
                <w:b/>
                <w:sz w:val="20"/>
                <w:szCs w:val="20"/>
              </w:rPr>
              <w:t>Q1</w:t>
            </w:r>
            <w:r>
              <w:rPr>
                <w:rFonts w:cs="Arial"/>
                <w:b/>
                <w:sz w:val="20"/>
                <w:szCs w:val="20"/>
              </w:rPr>
              <w:t>1</w:t>
            </w:r>
            <w:r w:rsidR="00376D61" w:rsidRPr="00711544">
              <w:rPr>
                <w:rFonts w:cs="Arial"/>
                <w:b/>
                <w:sz w:val="20"/>
                <w:szCs w:val="20"/>
              </w:rPr>
              <w:t xml:space="preserve">. Which </w:t>
            </w:r>
            <w:r w:rsidR="00376D61">
              <w:rPr>
                <w:rFonts w:cs="Arial"/>
                <w:b/>
                <w:sz w:val="20"/>
                <w:szCs w:val="20"/>
              </w:rPr>
              <w:t xml:space="preserve">three </w:t>
            </w:r>
            <w:r w:rsidR="00376D61" w:rsidRPr="00711544">
              <w:rPr>
                <w:rFonts w:cs="Arial"/>
                <w:b/>
                <w:sz w:val="20"/>
                <w:szCs w:val="20"/>
              </w:rPr>
              <w:t>options</w:t>
            </w:r>
            <w:r w:rsidR="00376D61">
              <w:rPr>
                <w:rFonts w:cs="Arial"/>
                <w:b/>
                <w:sz w:val="20"/>
                <w:szCs w:val="20"/>
              </w:rPr>
              <w:t xml:space="preserve"> in figure 3 do you prefer for progression towards a Fairtrade Living Income Reference Price?  </w:t>
            </w:r>
          </w:p>
          <w:p w:rsidR="00376D61" w:rsidRDefault="00376D61" w:rsidP="00376D61">
            <w:pPr>
              <w:keepNext/>
              <w:keepLines/>
              <w:tabs>
                <w:tab w:val="left" w:pos="735"/>
              </w:tabs>
              <w:spacing w:before="120" w:after="120" w:line="276" w:lineRule="auto"/>
              <w:ind w:left="678"/>
              <w:rPr>
                <w:rFonts w:cs="Arial"/>
                <w:b/>
                <w:sz w:val="20"/>
                <w:szCs w:val="20"/>
              </w:rPr>
            </w:pPr>
            <w:r w:rsidRPr="00556C80">
              <w:rPr>
                <w:rFonts w:cs="Arial"/>
                <w:b/>
                <w:sz w:val="20"/>
                <w:szCs w:val="20"/>
              </w:rPr>
              <w:t>Preferred option 1: ………………………….</w:t>
            </w:r>
          </w:p>
          <w:p w:rsidR="00376D61" w:rsidRDefault="00376D61" w:rsidP="00376D61">
            <w:pPr>
              <w:keepNext/>
              <w:keepLines/>
              <w:tabs>
                <w:tab w:val="left" w:pos="735"/>
              </w:tabs>
              <w:spacing w:before="120" w:after="120" w:line="276" w:lineRule="auto"/>
              <w:ind w:left="678"/>
              <w:rPr>
                <w:rFonts w:cs="Arial"/>
                <w:b/>
                <w:sz w:val="20"/>
                <w:szCs w:val="20"/>
              </w:rPr>
            </w:pPr>
            <w:r>
              <w:rPr>
                <w:rFonts w:cs="Arial"/>
                <w:b/>
                <w:sz w:val="20"/>
                <w:szCs w:val="20"/>
              </w:rPr>
              <w:t>Preferred option 2: ………………………….</w:t>
            </w:r>
          </w:p>
          <w:p w:rsidR="00376D61" w:rsidRPr="00556C80" w:rsidRDefault="00376D61" w:rsidP="00376D61">
            <w:pPr>
              <w:keepNext/>
              <w:keepLines/>
              <w:tabs>
                <w:tab w:val="left" w:pos="735"/>
              </w:tabs>
              <w:spacing w:before="120" w:after="120" w:line="276" w:lineRule="auto"/>
              <w:ind w:left="678"/>
              <w:rPr>
                <w:rFonts w:cs="Arial"/>
                <w:b/>
                <w:sz w:val="20"/>
                <w:szCs w:val="20"/>
              </w:rPr>
            </w:pPr>
            <w:r>
              <w:rPr>
                <w:rFonts w:cs="Arial"/>
                <w:b/>
                <w:sz w:val="20"/>
                <w:szCs w:val="20"/>
              </w:rPr>
              <w:t>Preferred option 3: ………………………….</w:t>
            </w:r>
          </w:p>
          <w:p w:rsidR="00376D61" w:rsidRPr="003D421D" w:rsidRDefault="00376D61" w:rsidP="00367EC1">
            <w:pPr>
              <w:keepNext/>
              <w:keepLines/>
              <w:tabs>
                <w:tab w:val="left" w:pos="735"/>
              </w:tabs>
              <w:spacing w:before="120" w:after="120" w:line="276" w:lineRule="auto"/>
              <w:rPr>
                <w:rFonts w:cs="Arial"/>
                <w:b/>
                <w:sz w:val="20"/>
                <w:szCs w:val="20"/>
              </w:rPr>
            </w:pPr>
            <w:r w:rsidRPr="003D421D">
              <w:rPr>
                <w:rFonts w:cs="Arial"/>
                <w:b/>
                <w:sz w:val="20"/>
                <w:szCs w:val="20"/>
              </w:rPr>
              <w:t>Please explain your rationale</w:t>
            </w:r>
            <w:r>
              <w:rPr>
                <w:rFonts w:cs="Arial"/>
                <w:b/>
                <w:sz w:val="20"/>
                <w:szCs w:val="20"/>
              </w:rPr>
              <w:t xml:space="preserve"> and share any particular concerns you have regarding the option(s) selected</w:t>
            </w:r>
          </w:p>
          <w:p w:rsidR="00376D61" w:rsidRDefault="002B6614" w:rsidP="00367EC1">
            <w:pPr>
              <w:keepNext/>
              <w:keepLines/>
              <w:spacing w:before="120" w:after="120" w:line="276" w:lineRule="auto"/>
              <w:rPr>
                <w:rFonts w:cs="Arial"/>
                <w:b/>
                <w:sz w:val="20"/>
                <w:szCs w:val="20"/>
              </w:rPr>
            </w:pPr>
            <w:sdt>
              <w:sdtPr>
                <w:rPr>
                  <w:rFonts w:cs="Arial"/>
                  <w:b/>
                  <w:sz w:val="20"/>
                  <w:szCs w:val="20"/>
                </w:rPr>
                <w:id w:val="434792032"/>
                <w:showingPlcHdr/>
              </w:sdtPr>
              <w:sdtEndPr/>
              <w:sdtContent>
                <w:r w:rsidR="00376D61" w:rsidRPr="003D421D">
                  <w:rPr>
                    <w:rStyle w:val="PlaceholderText"/>
                    <w:rFonts w:cs="Arial"/>
                    <w:sz w:val="20"/>
                    <w:szCs w:val="20"/>
                  </w:rPr>
                  <w:t>Click here to enter text.</w:t>
                </w:r>
              </w:sdtContent>
            </w:sdt>
            <w:r w:rsidR="00376D61" w:rsidRPr="003D421D">
              <w:rPr>
                <w:rFonts w:cs="Arial"/>
                <w:b/>
                <w:sz w:val="20"/>
                <w:szCs w:val="20"/>
              </w:rPr>
              <w:tab/>
            </w:r>
          </w:p>
          <w:p w:rsidR="00376D61" w:rsidRDefault="00376D61" w:rsidP="00367EC1">
            <w:pPr>
              <w:keepNext/>
              <w:keepLines/>
              <w:tabs>
                <w:tab w:val="left" w:pos="735"/>
              </w:tabs>
              <w:spacing w:before="120" w:after="120" w:line="276" w:lineRule="auto"/>
              <w:rPr>
                <w:rFonts w:cs="Arial"/>
                <w:b/>
                <w:sz w:val="20"/>
                <w:szCs w:val="20"/>
              </w:rPr>
            </w:pPr>
            <w:r>
              <w:rPr>
                <w:rFonts w:cs="Arial"/>
                <w:b/>
                <w:sz w:val="20"/>
                <w:szCs w:val="20"/>
              </w:rPr>
              <w:t>Which of the options do you consider unviable?</w:t>
            </w:r>
          </w:p>
          <w:p w:rsidR="00376D61" w:rsidRPr="00921A87" w:rsidRDefault="002B6614" w:rsidP="00367EC1">
            <w:pPr>
              <w:ind w:left="708"/>
              <w:rPr>
                <w:rFonts w:cs="Arial"/>
                <w:sz w:val="20"/>
                <w:szCs w:val="20"/>
              </w:rPr>
            </w:pPr>
            <w:sdt>
              <w:sdtPr>
                <w:rPr>
                  <w:rFonts w:cs="Arial"/>
                  <w:sz w:val="20"/>
                  <w:szCs w:val="20"/>
                </w:rPr>
                <w:id w:val="195200535"/>
                <w14:checkbox>
                  <w14:checked w14:val="0"/>
                  <w14:checkedState w14:val="2612" w14:font="MS Gothic"/>
                  <w14:uncheckedState w14:val="2610" w14:font="MS Gothic"/>
                </w14:checkbox>
              </w:sdtPr>
              <w:sdtEndPr/>
              <w:sdtContent>
                <w:r w:rsidR="00376D61">
                  <w:rPr>
                    <w:rFonts w:ascii="MS Gothic" w:eastAsia="MS Gothic" w:hAnsi="MS Gothic" w:cs="Arial" w:hint="eastAsia"/>
                    <w:sz w:val="20"/>
                    <w:szCs w:val="20"/>
                  </w:rPr>
                  <w:t>☐</w:t>
                </w:r>
              </w:sdtContent>
            </w:sdt>
            <w:r w:rsidR="00376D61">
              <w:rPr>
                <w:rFonts w:cs="Arial"/>
                <w:sz w:val="20"/>
                <w:szCs w:val="20"/>
              </w:rPr>
              <w:t xml:space="preserve"> A1  </w:t>
            </w:r>
            <w:sdt>
              <w:sdtPr>
                <w:rPr>
                  <w:rFonts w:cs="Arial"/>
                  <w:sz w:val="20"/>
                  <w:szCs w:val="20"/>
                </w:rPr>
                <w:id w:val="1973323191"/>
                <w14:checkbox>
                  <w14:checked w14:val="0"/>
                  <w14:checkedState w14:val="2612" w14:font="MS Gothic"/>
                  <w14:uncheckedState w14:val="2610" w14:font="MS Gothic"/>
                </w14:checkbox>
              </w:sdtPr>
              <w:sdtEndPr/>
              <w:sdtContent>
                <w:r w:rsidR="00376D61">
                  <w:rPr>
                    <w:rFonts w:ascii="MS Gothic" w:eastAsia="MS Gothic" w:hAnsi="MS Gothic" w:cs="Arial" w:hint="eastAsia"/>
                    <w:sz w:val="20"/>
                    <w:szCs w:val="20"/>
                  </w:rPr>
                  <w:t>☐</w:t>
                </w:r>
              </w:sdtContent>
            </w:sdt>
            <w:r w:rsidR="00376D61">
              <w:rPr>
                <w:rFonts w:cs="Arial"/>
                <w:sz w:val="20"/>
                <w:szCs w:val="20"/>
              </w:rPr>
              <w:t xml:space="preserve"> A2  </w:t>
            </w:r>
            <w:sdt>
              <w:sdtPr>
                <w:rPr>
                  <w:rFonts w:cs="Arial"/>
                  <w:sz w:val="20"/>
                  <w:szCs w:val="20"/>
                </w:rPr>
                <w:id w:val="252940148"/>
                <w14:checkbox>
                  <w14:checked w14:val="0"/>
                  <w14:checkedState w14:val="2612" w14:font="MS Gothic"/>
                  <w14:uncheckedState w14:val="2610" w14:font="MS Gothic"/>
                </w14:checkbox>
              </w:sdtPr>
              <w:sdtEndPr/>
              <w:sdtContent>
                <w:r w:rsidR="00376D61">
                  <w:rPr>
                    <w:rFonts w:ascii="MS Gothic" w:eastAsia="MS Gothic" w:hAnsi="MS Gothic" w:cs="Arial" w:hint="eastAsia"/>
                    <w:sz w:val="20"/>
                    <w:szCs w:val="20"/>
                  </w:rPr>
                  <w:t>☐</w:t>
                </w:r>
              </w:sdtContent>
            </w:sdt>
            <w:r w:rsidR="00376D61">
              <w:rPr>
                <w:rFonts w:cs="Arial"/>
                <w:sz w:val="20"/>
                <w:szCs w:val="20"/>
              </w:rPr>
              <w:t xml:space="preserve"> B1  </w:t>
            </w:r>
            <w:sdt>
              <w:sdtPr>
                <w:rPr>
                  <w:rFonts w:cs="Arial"/>
                  <w:sz w:val="20"/>
                  <w:szCs w:val="20"/>
                </w:rPr>
                <w:id w:val="-1434043535"/>
                <w14:checkbox>
                  <w14:checked w14:val="0"/>
                  <w14:checkedState w14:val="2612" w14:font="MS Gothic"/>
                  <w14:uncheckedState w14:val="2610" w14:font="MS Gothic"/>
                </w14:checkbox>
              </w:sdtPr>
              <w:sdtEndPr/>
              <w:sdtContent>
                <w:r w:rsidR="00376D61">
                  <w:rPr>
                    <w:rFonts w:ascii="MS Gothic" w:eastAsia="MS Gothic" w:hAnsi="MS Gothic" w:cs="Arial" w:hint="eastAsia"/>
                    <w:sz w:val="20"/>
                    <w:szCs w:val="20"/>
                  </w:rPr>
                  <w:t>☐</w:t>
                </w:r>
              </w:sdtContent>
            </w:sdt>
            <w:r w:rsidR="00376D61">
              <w:rPr>
                <w:rFonts w:cs="Arial"/>
                <w:sz w:val="20"/>
                <w:szCs w:val="20"/>
              </w:rPr>
              <w:t xml:space="preserve"> B2  </w:t>
            </w:r>
            <w:sdt>
              <w:sdtPr>
                <w:rPr>
                  <w:rFonts w:cs="Arial"/>
                  <w:sz w:val="20"/>
                  <w:szCs w:val="20"/>
                </w:rPr>
                <w:id w:val="-1419472554"/>
                <w14:checkbox>
                  <w14:checked w14:val="0"/>
                  <w14:checkedState w14:val="2612" w14:font="MS Gothic"/>
                  <w14:uncheckedState w14:val="2610" w14:font="MS Gothic"/>
                </w14:checkbox>
              </w:sdtPr>
              <w:sdtEndPr/>
              <w:sdtContent>
                <w:r w:rsidR="00376D61">
                  <w:rPr>
                    <w:rFonts w:ascii="MS Gothic" w:eastAsia="MS Gothic" w:hAnsi="MS Gothic" w:cs="Arial" w:hint="eastAsia"/>
                    <w:sz w:val="20"/>
                    <w:szCs w:val="20"/>
                  </w:rPr>
                  <w:t>☐</w:t>
                </w:r>
              </w:sdtContent>
            </w:sdt>
            <w:r w:rsidR="00376D61">
              <w:rPr>
                <w:rFonts w:cs="Arial"/>
                <w:sz w:val="20"/>
                <w:szCs w:val="20"/>
              </w:rPr>
              <w:t xml:space="preserve"> C1  </w:t>
            </w:r>
            <w:sdt>
              <w:sdtPr>
                <w:rPr>
                  <w:rFonts w:cs="Arial"/>
                  <w:sz w:val="20"/>
                  <w:szCs w:val="20"/>
                </w:rPr>
                <w:id w:val="-224454576"/>
                <w14:checkbox>
                  <w14:checked w14:val="0"/>
                  <w14:checkedState w14:val="2612" w14:font="MS Gothic"/>
                  <w14:uncheckedState w14:val="2610" w14:font="MS Gothic"/>
                </w14:checkbox>
              </w:sdtPr>
              <w:sdtEndPr/>
              <w:sdtContent>
                <w:r w:rsidR="00376D61">
                  <w:rPr>
                    <w:rFonts w:ascii="MS Gothic" w:eastAsia="MS Gothic" w:hAnsi="MS Gothic" w:cs="Arial" w:hint="eastAsia"/>
                    <w:sz w:val="20"/>
                    <w:szCs w:val="20"/>
                  </w:rPr>
                  <w:t>☐</w:t>
                </w:r>
              </w:sdtContent>
            </w:sdt>
            <w:r w:rsidR="00376D61">
              <w:rPr>
                <w:rFonts w:cs="Arial"/>
                <w:sz w:val="20"/>
                <w:szCs w:val="20"/>
              </w:rPr>
              <w:t xml:space="preserve"> C2  </w:t>
            </w:r>
            <w:sdt>
              <w:sdtPr>
                <w:rPr>
                  <w:rFonts w:cs="Arial"/>
                  <w:sz w:val="20"/>
                  <w:szCs w:val="20"/>
                </w:rPr>
                <w:id w:val="87360401"/>
                <w14:checkbox>
                  <w14:checked w14:val="0"/>
                  <w14:checkedState w14:val="2612" w14:font="MS Gothic"/>
                  <w14:uncheckedState w14:val="2610" w14:font="MS Gothic"/>
                </w14:checkbox>
              </w:sdtPr>
              <w:sdtEndPr/>
              <w:sdtContent>
                <w:r w:rsidR="00376D61">
                  <w:rPr>
                    <w:rFonts w:ascii="MS Gothic" w:eastAsia="MS Gothic" w:hAnsi="MS Gothic" w:cs="Arial" w:hint="eastAsia"/>
                    <w:sz w:val="20"/>
                    <w:szCs w:val="20"/>
                  </w:rPr>
                  <w:t>☐</w:t>
                </w:r>
              </w:sdtContent>
            </w:sdt>
            <w:r w:rsidR="00376D61" w:rsidRPr="003D421D">
              <w:rPr>
                <w:rFonts w:cs="Arial"/>
                <w:sz w:val="20"/>
                <w:szCs w:val="20"/>
              </w:rPr>
              <w:t xml:space="preserve"> </w:t>
            </w:r>
            <w:r w:rsidR="00376D61">
              <w:rPr>
                <w:rFonts w:cs="Arial"/>
                <w:sz w:val="20"/>
                <w:szCs w:val="20"/>
              </w:rPr>
              <w:t xml:space="preserve">D1  </w:t>
            </w:r>
            <w:sdt>
              <w:sdtPr>
                <w:rPr>
                  <w:rFonts w:cs="Arial"/>
                  <w:sz w:val="20"/>
                  <w:szCs w:val="20"/>
                </w:rPr>
                <w:id w:val="780841527"/>
                <w14:checkbox>
                  <w14:checked w14:val="0"/>
                  <w14:checkedState w14:val="2612" w14:font="MS Gothic"/>
                  <w14:uncheckedState w14:val="2610" w14:font="MS Gothic"/>
                </w14:checkbox>
              </w:sdtPr>
              <w:sdtEndPr/>
              <w:sdtContent>
                <w:r w:rsidR="00376D61">
                  <w:rPr>
                    <w:rFonts w:ascii="MS Gothic" w:eastAsia="MS Gothic" w:hAnsi="MS Gothic" w:cs="Arial" w:hint="eastAsia"/>
                    <w:sz w:val="20"/>
                    <w:szCs w:val="20"/>
                  </w:rPr>
                  <w:t>☐</w:t>
                </w:r>
              </w:sdtContent>
            </w:sdt>
            <w:r w:rsidR="00376D61" w:rsidRPr="003D421D">
              <w:rPr>
                <w:rFonts w:cs="Arial"/>
                <w:sz w:val="20"/>
                <w:szCs w:val="20"/>
              </w:rPr>
              <w:t xml:space="preserve"> </w:t>
            </w:r>
            <w:r w:rsidR="00376D61">
              <w:rPr>
                <w:rFonts w:cs="Arial"/>
                <w:sz w:val="20"/>
                <w:szCs w:val="20"/>
              </w:rPr>
              <w:t xml:space="preserve">D2  </w:t>
            </w:r>
          </w:p>
          <w:p w:rsidR="00376D61" w:rsidRDefault="00376D61" w:rsidP="00367EC1">
            <w:pPr>
              <w:keepNext/>
              <w:keepLines/>
              <w:tabs>
                <w:tab w:val="left" w:pos="735"/>
              </w:tabs>
              <w:spacing w:before="120" w:after="120" w:line="276" w:lineRule="auto"/>
              <w:rPr>
                <w:rFonts w:cs="Arial"/>
                <w:b/>
                <w:sz w:val="20"/>
                <w:szCs w:val="20"/>
              </w:rPr>
            </w:pPr>
            <w:r w:rsidRPr="003D421D">
              <w:rPr>
                <w:rFonts w:cs="Arial"/>
                <w:b/>
                <w:sz w:val="20"/>
                <w:szCs w:val="20"/>
              </w:rPr>
              <w:t xml:space="preserve">Please </w:t>
            </w:r>
            <w:r>
              <w:rPr>
                <w:rFonts w:cs="Arial"/>
                <w:b/>
                <w:sz w:val="20"/>
                <w:szCs w:val="20"/>
              </w:rPr>
              <w:t xml:space="preserve">explain your reasons for rejecting these option(s) </w:t>
            </w:r>
          </w:p>
          <w:p w:rsidR="00376D61" w:rsidRDefault="002B6614" w:rsidP="00367EC1">
            <w:pPr>
              <w:keepNext/>
              <w:keepLines/>
              <w:tabs>
                <w:tab w:val="left" w:pos="735"/>
              </w:tabs>
              <w:spacing w:before="120" w:after="120" w:line="276" w:lineRule="auto"/>
              <w:rPr>
                <w:rFonts w:cs="Arial"/>
                <w:b/>
                <w:sz w:val="20"/>
                <w:szCs w:val="20"/>
              </w:rPr>
            </w:pPr>
            <w:sdt>
              <w:sdtPr>
                <w:rPr>
                  <w:rFonts w:cs="Arial"/>
                  <w:b/>
                  <w:sz w:val="20"/>
                  <w:szCs w:val="20"/>
                </w:rPr>
                <w:id w:val="1325170888"/>
                <w:showingPlcHdr/>
              </w:sdtPr>
              <w:sdtEndPr/>
              <w:sdtContent>
                <w:r w:rsidR="00376D61" w:rsidRPr="003D421D">
                  <w:rPr>
                    <w:rStyle w:val="PlaceholderText"/>
                    <w:rFonts w:cs="Arial"/>
                    <w:sz w:val="20"/>
                    <w:szCs w:val="20"/>
                  </w:rPr>
                  <w:t>Click here to enter text.</w:t>
                </w:r>
              </w:sdtContent>
            </w:sdt>
            <w:r w:rsidR="00376D61" w:rsidRPr="003D421D">
              <w:rPr>
                <w:rFonts w:cs="Arial"/>
                <w:b/>
                <w:sz w:val="20"/>
                <w:szCs w:val="20"/>
              </w:rPr>
              <w:tab/>
            </w:r>
          </w:p>
          <w:p w:rsidR="00376D61" w:rsidRDefault="00376D61" w:rsidP="00367EC1">
            <w:pPr>
              <w:keepNext/>
              <w:keepLines/>
              <w:tabs>
                <w:tab w:val="left" w:pos="735"/>
              </w:tabs>
              <w:spacing w:before="120" w:after="120" w:line="276" w:lineRule="auto"/>
              <w:rPr>
                <w:rFonts w:cs="Arial"/>
                <w:b/>
                <w:sz w:val="20"/>
                <w:szCs w:val="20"/>
              </w:rPr>
            </w:pPr>
            <w:r w:rsidRPr="003D421D">
              <w:rPr>
                <w:rFonts w:cs="Arial"/>
                <w:b/>
                <w:sz w:val="20"/>
                <w:szCs w:val="20"/>
              </w:rPr>
              <w:t xml:space="preserve">Please </w:t>
            </w:r>
            <w:r>
              <w:rPr>
                <w:rFonts w:cs="Arial"/>
                <w:b/>
                <w:sz w:val="20"/>
                <w:szCs w:val="20"/>
              </w:rPr>
              <w:t xml:space="preserve">suggest any additional options if you feel something is missing </w:t>
            </w:r>
          </w:p>
          <w:p w:rsidR="00376D61" w:rsidRPr="003D421D" w:rsidRDefault="002B6614" w:rsidP="00367EC1">
            <w:pPr>
              <w:keepNext/>
              <w:keepLines/>
              <w:tabs>
                <w:tab w:val="left" w:pos="735"/>
              </w:tabs>
              <w:spacing w:before="120" w:after="120" w:line="276" w:lineRule="auto"/>
              <w:rPr>
                <w:rFonts w:cs="Arial"/>
                <w:sz w:val="20"/>
                <w:szCs w:val="20"/>
              </w:rPr>
            </w:pPr>
            <w:sdt>
              <w:sdtPr>
                <w:rPr>
                  <w:rFonts w:cs="Arial"/>
                  <w:b/>
                  <w:sz w:val="20"/>
                  <w:szCs w:val="20"/>
                </w:rPr>
                <w:id w:val="-740635917"/>
                <w:showingPlcHdr/>
              </w:sdtPr>
              <w:sdtEndPr/>
              <w:sdtContent>
                <w:r w:rsidR="00376D61" w:rsidRPr="003D421D">
                  <w:rPr>
                    <w:rStyle w:val="PlaceholderText"/>
                    <w:rFonts w:cs="Arial"/>
                    <w:sz w:val="20"/>
                    <w:szCs w:val="20"/>
                  </w:rPr>
                  <w:t>Click here to enter text.</w:t>
                </w:r>
              </w:sdtContent>
            </w:sdt>
            <w:r w:rsidR="00376D61" w:rsidRPr="003D421D">
              <w:rPr>
                <w:rFonts w:cs="Arial"/>
                <w:b/>
                <w:sz w:val="20"/>
                <w:szCs w:val="20"/>
              </w:rPr>
              <w:tab/>
            </w:r>
          </w:p>
        </w:tc>
      </w:tr>
    </w:tbl>
    <w:p w:rsidR="00FE0E13" w:rsidRPr="006F4AD4" w:rsidRDefault="00FE0E13" w:rsidP="006F4AD4"/>
    <w:p w:rsidR="005D0E1D" w:rsidRPr="005D0E1D" w:rsidRDefault="004C68EA" w:rsidP="00967664">
      <w:pPr>
        <w:pStyle w:val="Style3"/>
        <w:numPr>
          <w:ilvl w:val="0"/>
          <w:numId w:val="106"/>
        </w:numPr>
        <w:rPr>
          <w:szCs w:val="22"/>
        </w:rPr>
      </w:pPr>
      <w:bookmarkStart w:id="77" w:name="_Toc496790846"/>
      <w:r>
        <w:rPr>
          <w:szCs w:val="22"/>
        </w:rPr>
        <w:t>O</w:t>
      </w:r>
      <w:r w:rsidR="005D0E1D" w:rsidRPr="005D0E1D">
        <w:rPr>
          <w:szCs w:val="22"/>
        </w:rPr>
        <w:t>rganic Cocoa</w:t>
      </w:r>
      <w:bookmarkEnd w:id="77"/>
    </w:p>
    <w:p w:rsidR="005D0E1D" w:rsidRDefault="005D0E1D" w:rsidP="005D0E1D">
      <w:r w:rsidRPr="006767C7">
        <w:t xml:space="preserve">The majority of the world’s fine or flavour and organic cocoa is produced in Latin America and the Caribbean. The cost of sustainable production for farmers of bulk cocoa Vs organic cocoa Vs fine or flavour cocoa varies significantly, with </w:t>
      </w:r>
      <w:r w:rsidR="00C76636">
        <w:t>fine flavour cocoa (</w:t>
      </w:r>
      <w:r w:rsidRPr="006767C7">
        <w:t>FFC</w:t>
      </w:r>
      <w:r w:rsidR="00C76636">
        <w:t>)</w:t>
      </w:r>
      <w:r w:rsidRPr="006767C7">
        <w:t xml:space="preserve"> requiring most investment. </w:t>
      </w:r>
      <w:r w:rsidR="00FE0E13">
        <w:t xml:space="preserve">However, </w:t>
      </w:r>
      <w:r w:rsidRPr="00816DD0">
        <w:t>Fairtrade is not proposing to define FMPs p</w:t>
      </w:r>
      <w:bookmarkStart w:id="78" w:name="_GoBack"/>
      <w:bookmarkEnd w:id="78"/>
      <w:r w:rsidRPr="00816DD0">
        <w:t>er cocoa variety due to the complexity of defining precise status of F</w:t>
      </w:r>
      <w:r w:rsidR="002B6614">
        <w:t>F</w:t>
      </w:r>
      <w:r w:rsidRPr="00816DD0">
        <w:t>C cocoa which in many cases can be subjective</w:t>
      </w:r>
      <w:r w:rsidRPr="00953960">
        <w:t>.</w:t>
      </w:r>
    </w:p>
    <w:p w:rsidR="00FE0E13" w:rsidRDefault="00FE0E13" w:rsidP="005D0E1D"/>
    <w:p w:rsidR="00FE0E13" w:rsidRDefault="005D0E1D" w:rsidP="005D0E1D">
      <w:r>
        <w:t>In these more specialized markets, t</w:t>
      </w:r>
      <w:r w:rsidRPr="006767C7">
        <w:t>he</w:t>
      </w:r>
      <w:r>
        <w:t xml:space="preserve"> </w:t>
      </w:r>
      <w:r w:rsidRPr="006767C7">
        <w:t>price received is determined by the supply-</w:t>
      </w:r>
      <w:r w:rsidR="00FE0E13">
        <w:t xml:space="preserve">demand balance for a particular </w:t>
      </w:r>
      <w:r w:rsidRPr="006767C7">
        <w:t xml:space="preserve">origin and the type of cocoa, with the quality and flavour requirements of the buyer being the primary considerations. </w:t>
      </w:r>
      <w:r w:rsidR="00FE0E13">
        <w:t>P</w:t>
      </w:r>
      <w:r>
        <w:t>rices</w:t>
      </w:r>
      <w:r w:rsidRPr="006767C7">
        <w:t xml:space="preserve"> are highly variable but </w:t>
      </w:r>
      <w:r w:rsidR="005B4E20">
        <w:t xml:space="preserve">typically </w:t>
      </w:r>
      <w:r w:rsidRPr="006767C7">
        <w:t xml:space="preserve">greater than </w:t>
      </w:r>
      <w:r>
        <w:t>those of bulk cocoa</w:t>
      </w:r>
      <w:r w:rsidRPr="006767C7">
        <w:t xml:space="preserve">. </w:t>
      </w:r>
      <w:r w:rsidRPr="00912110">
        <w:t xml:space="preserve">Fine or flavour and organic cocoa are still influenced by the London and New York cocoa futures markets and normally command a premium over the futures price, but unlike bulk cocoa, the future market is not the single most defining factor. </w:t>
      </w:r>
    </w:p>
    <w:p w:rsidR="00FE0E13" w:rsidRDefault="00FE0E13" w:rsidP="005D0E1D"/>
    <w:p w:rsidR="005D0E1D" w:rsidRPr="006767C7" w:rsidRDefault="005D0E1D" w:rsidP="005D0E1D">
      <w:r w:rsidRPr="006767C7">
        <w:t>The question to consider is if th</w:t>
      </w:r>
      <w:r>
        <w:t>is</w:t>
      </w:r>
      <w:r w:rsidRPr="006767C7">
        <w:t xml:space="preserve"> market premium already covers the additional costs or production organic producers carry.</w:t>
      </w:r>
      <w:r>
        <w:t xml:space="preserve"> </w:t>
      </w:r>
      <w:r w:rsidRPr="006767C7">
        <w:t xml:space="preserve">Currently Fairtrade treats organic differently to </w:t>
      </w:r>
      <w:r>
        <w:t>conventional.</w:t>
      </w:r>
      <w:r w:rsidRPr="006767C7">
        <w:t xml:space="preserve"> The current price setting for Fairtrade organic cocoa is calculated by adding a fixed cost on top of the price of Fairtrade conventional cocoa, whilst the Fairtrade premium is the same as conventional. The rationale for this is that organic cocoa often has a higher cost of production. (E.g. more labour intensive, lower yields). This means that when market prices are higher than the FMP, there are no additional Fairtrade pricing benefits for producers of Fairtrade organic cocoa compar</w:t>
      </w:r>
      <w:r>
        <w:t>ed</w:t>
      </w:r>
      <w:r w:rsidRPr="006767C7">
        <w:t xml:space="preserve"> to producers of Fairtrade conventional cocoa.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D0E1D" w:rsidRPr="003D421D" w:rsidTr="005D0E1D">
        <w:tc>
          <w:tcPr>
            <w:tcW w:w="9245" w:type="dxa"/>
          </w:tcPr>
          <w:p w:rsidR="005D0E1D" w:rsidRDefault="002B2A5D" w:rsidP="005D0E1D">
            <w:pPr>
              <w:keepNext/>
              <w:keepLines/>
              <w:tabs>
                <w:tab w:val="left" w:pos="735"/>
              </w:tabs>
              <w:spacing w:before="120" w:after="120" w:line="276" w:lineRule="auto"/>
              <w:rPr>
                <w:rFonts w:cs="Arial"/>
                <w:b/>
                <w:sz w:val="20"/>
                <w:szCs w:val="20"/>
              </w:rPr>
            </w:pPr>
            <w:r>
              <w:rPr>
                <w:rFonts w:cs="Arial"/>
                <w:b/>
                <w:sz w:val="20"/>
                <w:szCs w:val="20"/>
              </w:rPr>
              <w:t>Q12</w:t>
            </w:r>
            <w:r w:rsidR="005D0E1D">
              <w:rPr>
                <w:rFonts w:cs="Arial"/>
                <w:b/>
                <w:sz w:val="20"/>
                <w:szCs w:val="20"/>
              </w:rPr>
              <w:t xml:space="preserve">. Do you think the current Fairtrade price setting for </w:t>
            </w:r>
            <w:r w:rsidR="005D0E1D" w:rsidRPr="006767C7">
              <w:rPr>
                <w:rFonts w:cs="Arial"/>
                <w:b/>
                <w:sz w:val="20"/>
                <w:szCs w:val="20"/>
                <w:u w:val="single"/>
              </w:rPr>
              <w:t>organic cocoa</w:t>
            </w:r>
            <w:r w:rsidR="005D0E1D">
              <w:rPr>
                <w:rFonts w:cs="Arial"/>
                <w:b/>
                <w:sz w:val="20"/>
                <w:szCs w:val="20"/>
              </w:rPr>
              <w:t xml:space="preserve"> should be maintained or </w:t>
            </w:r>
            <w:r w:rsidR="005D0E1D" w:rsidRPr="0030558E">
              <w:rPr>
                <w:rFonts w:cs="Arial"/>
                <w:b/>
                <w:sz w:val="20"/>
                <w:szCs w:val="20"/>
              </w:rPr>
              <w:t>modified?</w:t>
            </w:r>
          </w:p>
          <w:p w:rsidR="005D0E1D" w:rsidRPr="00DD4070" w:rsidRDefault="005D0E1D" w:rsidP="005D0E1D">
            <w:pPr>
              <w:keepNext/>
              <w:keepLines/>
              <w:tabs>
                <w:tab w:val="left" w:pos="735"/>
              </w:tabs>
              <w:spacing w:before="120" w:after="120" w:line="276" w:lineRule="auto"/>
              <w:rPr>
                <w:rFonts w:cs="Arial"/>
                <w:sz w:val="20"/>
                <w:szCs w:val="20"/>
              </w:rPr>
            </w:pPr>
            <w:r w:rsidRPr="006767C7">
              <w:rPr>
                <w:rFonts w:cs="Arial"/>
                <w:i/>
                <w:sz w:val="20"/>
                <w:szCs w:val="20"/>
              </w:rPr>
              <w:t>Guidance: currently, FMP for organic cocoa is 300 USD/MT</w:t>
            </w:r>
            <w:r>
              <w:rPr>
                <w:rFonts w:cs="Arial"/>
                <w:i/>
                <w:sz w:val="20"/>
                <w:szCs w:val="20"/>
              </w:rPr>
              <w:t xml:space="preserve"> (15%)</w:t>
            </w:r>
            <w:r w:rsidRPr="006767C7">
              <w:rPr>
                <w:rFonts w:cs="Arial"/>
                <w:i/>
                <w:sz w:val="20"/>
                <w:szCs w:val="20"/>
              </w:rPr>
              <w:t xml:space="preserve"> higher than conventional and with the same amount of FP 200 USD/MT</w:t>
            </w:r>
          </w:p>
          <w:p w:rsidR="005D0E1D" w:rsidRDefault="002B6614" w:rsidP="005D0E1D">
            <w:pPr>
              <w:ind w:left="708"/>
              <w:rPr>
                <w:rFonts w:cs="Arial"/>
                <w:sz w:val="20"/>
                <w:szCs w:val="20"/>
              </w:rPr>
            </w:pPr>
            <w:sdt>
              <w:sdtPr>
                <w:rPr>
                  <w:rFonts w:cs="Arial"/>
                  <w:sz w:val="20"/>
                  <w:szCs w:val="20"/>
                </w:rPr>
                <w:id w:val="-1089548496"/>
                <w14:checkbox>
                  <w14:checked w14:val="0"/>
                  <w14:checkedState w14:val="2612" w14:font="MS Gothic"/>
                  <w14:uncheckedState w14:val="2610" w14:font="MS Gothic"/>
                </w14:checkbox>
              </w:sdtPr>
              <w:sdtEndPr/>
              <w:sdtContent>
                <w:r w:rsidR="005D0E1D">
                  <w:rPr>
                    <w:rFonts w:ascii="MS Gothic" w:eastAsia="MS Gothic" w:hAnsi="MS Gothic" w:cs="Arial" w:hint="eastAsia"/>
                    <w:sz w:val="20"/>
                    <w:szCs w:val="20"/>
                  </w:rPr>
                  <w:t>☐</w:t>
                </w:r>
              </w:sdtContent>
            </w:sdt>
            <w:r w:rsidR="005D0E1D">
              <w:rPr>
                <w:rFonts w:cs="Arial"/>
                <w:sz w:val="20"/>
                <w:szCs w:val="20"/>
              </w:rPr>
              <w:t xml:space="preserve"> Maintain as it is, with a 15%</w:t>
            </w:r>
            <w:r w:rsidR="005D0E1D" w:rsidRPr="003F0F92">
              <w:rPr>
                <w:rFonts w:cs="Arial"/>
                <w:sz w:val="20"/>
                <w:szCs w:val="20"/>
              </w:rPr>
              <w:t xml:space="preserve"> higher FMP than conventional</w:t>
            </w:r>
            <w:r w:rsidR="005D0E1D">
              <w:rPr>
                <w:rFonts w:cs="Arial"/>
                <w:sz w:val="20"/>
                <w:szCs w:val="20"/>
              </w:rPr>
              <w:t xml:space="preserve"> cocoa </w:t>
            </w:r>
            <w:r w:rsidR="005D0E1D" w:rsidRPr="003F0F92">
              <w:rPr>
                <w:rFonts w:cs="Arial"/>
                <w:sz w:val="20"/>
                <w:szCs w:val="20"/>
              </w:rPr>
              <w:t xml:space="preserve">and with the same </w:t>
            </w:r>
            <w:r w:rsidR="005D0E1D">
              <w:rPr>
                <w:rFonts w:cs="Arial"/>
                <w:sz w:val="20"/>
                <w:szCs w:val="20"/>
              </w:rPr>
              <w:t xml:space="preserve">value </w:t>
            </w:r>
            <w:r w:rsidR="005D0E1D" w:rsidRPr="003F0F92">
              <w:rPr>
                <w:rFonts w:cs="Arial"/>
                <w:sz w:val="20"/>
                <w:szCs w:val="20"/>
              </w:rPr>
              <w:t>f</w:t>
            </w:r>
            <w:r w:rsidR="005D0E1D">
              <w:rPr>
                <w:rFonts w:cs="Arial"/>
                <w:sz w:val="20"/>
                <w:szCs w:val="20"/>
              </w:rPr>
              <w:t xml:space="preserve">or </w:t>
            </w:r>
            <w:r w:rsidR="005D0E1D" w:rsidRPr="003F0F92">
              <w:rPr>
                <w:rFonts w:cs="Arial"/>
                <w:sz w:val="20"/>
                <w:szCs w:val="20"/>
              </w:rPr>
              <w:t xml:space="preserve">FP </w:t>
            </w:r>
            <w:r w:rsidR="005D0E1D">
              <w:rPr>
                <w:rFonts w:cs="Arial"/>
                <w:sz w:val="20"/>
                <w:szCs w:val="20"/>
              </w:rPr>
              <w:t>set for conventional</w:t>
            </w:r>
          </w:p>
          <w:p w:rsidR="005D0E1D" w:rsidRDefault="002B6614" w:rsidP="005D0E1D">
            <w:pPr>
              <w:ind w:left="720"/>
              <w:rPr>
                <w:rFonts w:cs="Arial"/>
                <w:sz w:val="20"/>
                <w:szCs w:val="20"/>
              </w:rPr>
            </w:pPr>
            <w:sdt>
              <w:sdtPr>
                <w:rPr>
                  <w:rFonts w:cs="Arial"/>
                  <w:sz w:val="20"/>
                  <w:szCs w:val="20"/>
                </w:rPr>
                <w:id w:val="919681677"/>
                <w14:checkbox>
                  <w14:checked w14:val="0"/>
                  <w14:checkedState w14:val="2612" w14:font="MS Gothic"/>
                  <w14:uncheckedState w14:val="2610" w14:font="MS Gothic"/>
                </w14:checkbox>
              </w:sdtPr>
              <w:sdtEndPr/>
              <w:sdtContent>
                <w:r w:rsidR="005D0E1D">
                  <w:rPr>
                    <w:rFonts w:ascii="MS Gothic" w:eastAsia="MS Gothic" w:hAnsi="MS Gothic" w:cs="Arial" w:hint="eastAsia"/>
                    <w:sz w:val="20"/>
                    <w:szCs w:val="20"/>
                  </w:rPr>
                  <w:t>☐</w:t>
                </w:r>
              </w:sdtContent>
            </w:sdt>
            <w:r w:rsidR="005D0E1D">
              <w:rPr>
                <w:rFonts w:cs="Arial"/>
                <w:sz w:val="20"/>
                <w:szCs w:val="20"/>
              </w:rPr>
              <w:t xml:space="preserve"> Revise the FMP differential (15%) to cover average costs of producing cocoa organically</w:t>
            </w:r>
          </w:p>
          <w:p w:rsidR="005D0E1D" w:rsidRDefault="002B6614" w:rsidP="005D0E1D">
            <w:pPr>
              <w:ind w:left="708"/>
              <w:rPr>
                <w:rFonts w:cs="Arial"/>
                <w:sz w:val="20"/>
                <w:szCs w:val="20"/>
              </w:rPr>
            </w:pPr>
            <w:sdt>
              <w:sdtPr>
                <w:rPr>
                  <w:rFonts w:cs="Arial"/>
                  <w:sz w:val="20"/>
                  <w:szCs w:val="20"/>
                </w:rPr>
                <w:id w:val="-1035889407"/>
                <w14:checkbox>
                  <w14:checked w14:val="0"/>
                  <w14:checkedState w14:val="2612" w14:font="MS Gothic"/>
                  <w14:uncheckedState w14:val="2610" w14:font="MS Gothic"/>
                </w14:checkbox>
              </w:sdtPr>
              <w:sdtEndPr/>
              <w:sdtContent>
                <w:r w:rsidR="005D0E1D">
                  <w:rPr>
                    <w:rFonts w:ascii="MS Gothic" w:eastAsia="MS Gothic" w:hAnsi="MS Gothic" w:cs="Arial" w:hint="eastAsia"/>
                    <w:sz w:val="20"/>
                    <w:szCs w:val="20"/>
                  </w:rPr>
                  <w:t>☐</w:t>
                </w:r>
              </w:sdtContent>
            </w:sdt>
            <w:r w:rsidR="005D0E1D">
              <w:rPr>
                <w:rFonts w:cs="Arial"/>
                <w:sz w:val="20"/>
                <w:szCs w:val="20"/>
              </w:rPr>
              <w:t xml:space="preserve"> Hav</w:t>
            </w:r>
            <w:r w:rsidR="00E91865">
              <w:rPr>
                <w:rFonts w:cs="Arial"/>
                <w:sz w:val="20"/>
                <w:szCs w:val="20"/>
              </w:rPr>
              <w:t>e</w:t>
            </w:r>
            <w:r w:rsidR="003D2FD9">
              <w:rPr>
                <w:rFonts w:cs="Arial"/>
                <w:sz w:val="20"/>
                <w:szCs w:val="20"/>
              </w:rPr>
              <w:t xml:space="preserve"> </w:t>
            </w:r>
            <w:r w:rsidR="005D0E1D">
              <w:rPr>
                <w:rFonts w:cs="Arial"/>
                <w:sz w:val="20"/>
                <w:szCs w:val="20"/>
              </w:rPr>
              <w:t>the same FMP as conventional and set a higher FP to incentivize and reward producer</w:t>
            </w:r>
            <w:r w:rsidR="008A4307">
              <w:rPr>
                <w:rFonts w:cs="Arial"/>
                <w:sz w:val="20"/>
                <w:szCs w:val="20"/>
              </w:rPr>
              <w:t>s</w:t>
            </w:r>
            <w:r w:rsidR="005D0E1D">
              <w:rPr>
                <w:rFonts w:cs="Arial"/>
                <w:sz w:val="20"/>
                <w:szCs w:val="20"/>
              </w:rPr>
              <w:t xml:space="preserve"> for organic production</w:t>
            </w:r>
          </w:p>
          <w:p w:rsidR="005D0E1D" w:rsidRDefault="002B6614" w:rsidP="005D0E1D">
            <w:pPr>
              <w:ind w:left="708"/>
              <w:rPr>
                <w:rFonts w:cs="Arial"/>
                <w:sz w:val="20"/>
                <w:szCs w:val="20"/>
              </w:rPr>
            </w:pPr>
            <w:sdt>
              <w:sdtPr>
                <w:rPr>
                  <w:rFonts w:cs="Arial"/>
                  <w:sz w:val="20"/>
                  <w:szCs w:val="20"/>
                </w:rPr>
                <w:id w:val="-1215893976"/>
                <w14:checkbox>
                  <w14:checked w14:val="0"/>
                  <w14:checkedState w14:val="2612" w14:font="MS Gothic"/>
                  <w14:uncheckedState w14:val="2610" w14:font="MS Gothic"/>
                </w14:checkbox>
              </w:sdtPr>
              <w:sdtEndPr/>
              <w:sdtContent>
                <w:r w:rsidR="005D0E1D">
                  <w:rPr>
                    <w:rFonts w:ascii="MS Gothic" w:eastAsia="MS Gothic" w:hAnsi="MS Gothic" w:cs="Arial" w:hint="eastAsia"/>
                    <w:sz w:val="20"/>
                    <w:szCs w:val="20"/>
                  </w:rPr>
                  <w:t>☐</w:t>
                </w:r>
              </w:sdtContent>
            </w:sdt>
            <w:r w:rsidR="005D0E1D">
              <w:rPr>
                <w:rFonts w:cs="Arial"/>
                <w:sz w:val="20"/>
                <w:szCs w:val="20"/>
              </w:rPr>
              <w:t>There is no need for a different FMP or FP for organic cocoa as the organic market commands a higher market price anyway</w:t>
            </w:r>
          </w:p>
          <w:p w:rsidR="005D0E1D" w:rsidRDefault="002B6614" w:rsidP="005D0E1D">
            <w:pPr>
              <w:ind w:left="708"/>
              <w:rPr>
                <w:rFonts w:cs="Arial"/>
                <w:sz w:val="20"/>
                <w:szCs w:val="20"/>
              </w:rPr>
            </w:pPr>
            <w:sdt>
              <w:sdtPr>
                <w:rPr>
                  <w:rFonts w:cs="Arial"/>
                  <w:sz w:val="20"/>
                  <w:szCs w:val="20"/>
                </w:rPr>
                <w:id w:val="-344170335"/>
                <w14:checkbox>
                  <w14:checked w14:val="0"/>
                  <w14:checkedState w14:val="2612" w14:font="MS Gothic"/>
                  <w14:uncheckedState w14:val="2610" w14:font="MS Gothic"/>
                </w14:checkbox>
              </w:sdtPr>
              <w:sdtEndPr/>
              <w:sdtContent>
                <w:r w:rsidR="005D0E1D">
                  <w:rPr>
                    <w:rFonts w:ascii="MS Gothic" w:eastAsia="MS Gothic" w:hAnsi="MS Gothic" w:cs="Arial" w:hint="eastAsia"/>
                    <w:sz w:val="20"/>
                    <w:szCs w:val="20"/>
                  </w:rPr>
                  <w:t>☐</w:t>
                </w:r>
              </w:sdtContent>
            </w:sdt>
            <w:r w:rsidR="005D0E1D">
              <w:rPr>
                <w:rFonts w:cs="Arial"/>
                <w:sz w:val="20"/>
                <w:szCs w:val="20"/>
              </w:rPr>
              <w:t xml:space="preserve"> Other</w:t>
            </w:r>
          </w:p>
          <w:p w:rsidR="005D0E1D" w:rsidRPr="003D421D" w:rsidRDefault="005D0E1D" w:rsidP="005D0E1D">
            <w:pPr>
              <w:keepNext/>
              <w:keepLines/>
              <w:tabs>
                <w:tab w:val="left" w:pos="735"/>
              </w:tabs>
              <w:spacing w:before="120" w:after="120" w:line="276" w:lineRule="auto"/>
              <w:rPr>
                <w:rFonts w:cs="Arial"/>
                <w:b/>
                <w:sz w:val="20"/>
                <w:szCs w:val="20"/>
              </w:rPr>
            </w:pPr>
            <w:r w:rsidRPr="003D421D">
              <w:rPr>
                <w:rFonts w:cs="Arial"/>
                <w:b/>
                <w:sz w:val="20"/>
                <w:szCs w:val="20"/>
              </w:rPr>
              <w:t>Please explain your rationale</w:t>
            </w:r>
          </w:p>
          <w:p w:rsidR="005D0E1D" w:rsidRPr="00CE6EB8" w:rsidRDefault="002B6614" w:rsidP="005D0E1D">
            <w:pPr>
              <w:keepNext/>
              <w:keepLines/>
              <w:spacing w:before="120" w:after="120" w:line="276" w:lineRule="auto"/>
              <w:rPr>
                <w:rFonts w:cs="Arial"/>
                <w:b/>
                <w:sz w:val="20"/>
                <w:szCs w:val="20"/>
              </w:rPr>
            </w:pPr>
            <w:sdt>
              <w:sdtPr>
                <w:rPr>
                  <w:rFonts w:cs="Arial"/>
                  <w:b/>
                  <w:sz w:val="20"/>
                  <w:szCs w:val="20"/>
                </w:rPr>
                <w:id w:val="1592581751"/>
                <w:showingPlcHdr/>
              </w:sdtPr>
              <w:sdtEndPr/>
              <w:sdtContent>
                <w:r w:rsidR="005D0E1D" w:rsidRPr="003D421D">
                  <w:rPr>
                    <w:rStyle w:val="PlaceholderText"/>
                    <w:rFonts w:cs="Arial"/>
                    <w:sz w:val="20"/>
                    <w:szCs w:val="20"/>
                  </w:rPr>
                  <w:t>Click here to enter text.</w:t>
                </w:r>
              </w:sdtContent>
            </w:sdt>
            <w:r w:rsidR="005D0E1D" w:rsidRPr="003D421D">
              <w:rPr>
                <w:rFonts w:cs="Arial"/>
                <w:b/>
                <w:sz w:val="20"/>
                <w:szCs w:val="20"/>
              </w:rPr>
              <w:tab/>
            </w:r>
          </w:p>
        </w:tc>
      </w:tr>
    </w:tbl>
    <w:p w:rsidR="00FE0E13" w:rsidRPr="006F4AD4" w:rsidRDefault="00FE0E13" w:rsidP="006F4AD4">
      <w:bookmarkStart w:id="79" w:name="_Toc492994952"/>
    </w:p>
    <w:p w:rsidR="005D0E1D" w:rsidRPr="005D0E1D" w:rsidRDefault="005D0E1D" w:rsidP="00967664">
      <w:pPr>
        <w:pStyle w:val="Style3"/>
        <w:numPr>
          <w:ilvl w:val="0"/>
          <w:numId w:val="106"/>
        </w:numPr>
        <w:rPr>
          <w:szCs w:val="22"/>
        </w:rPr>
      </w:pPr>
      <w:bookmarkStart w:id="80" w:name="_Toc496790847"/>
      <w:r w:rsidRPr="005D0E1D">
        <w:rPr>
          <w:szCs w:val="22"/>
        </w:rPr>
        <w:t>Currency</w:t>
      </w:r>
      <w:bookmarkEnd w:id="79"/>
      <w:bookmarkEnd w:id="80"/>
    </w:p>
    <w:p w:rsidR="005D0E1D" w:rsidRDefault="005D0E1D" w:rsidP="005D0E1D">
      <w:bookmarkStart w:id="81" w:name="_Hlk494758777"/>
      <w:r>
        <w:t xml:space="preserve">If prices are set in a producer’s local currency, the FMP and FP remain constant for producers in nominal value, but vary for buyers who operate in foreign exchange. </w:t>
      </w:r>
      <w:r w:rsidR="00771917">
        <w:t>However,</w:t>
      </w:r>
      <w:r>
        <w:t xml:space="preserve"> the real value does not remain constant for producers; </w:t>
      </w:r>
      <w:proofErr w:type="gramStart"/>
      <w:r>
        <w:t>If</w:t>
      </w:r>
      <w:proofErr w:type="gramEnd"/>
      <w:r>
        <w:t xml:space="preserve"> prices are set in Euros, USD or GBP, the value is fixed for buyers operating in that currency, but this will result in a variable price for producers. Nevertheless, it is of course advisable to set prices and premiums in the currency that is deemed the strongest and most stable. </w:t>
      </w:r>
      <w:bookmarkEnd w:id="81"/>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D0E1D" w:rsidRPr="003D421D" w:rsidTr="005D0E1D">
        <w:tc>
          <w:tcPr>
            <w:tcW w:w="9245" w:type="dxa"/>
          </w:tcPr>
          <w:p w:rsidR="005D0E1D" w:rsidRPr="00EE7689" w:rsidRDefault="005D0E1D" w:rsidP="00B55F7F">
            <w:pPr>
              <w:keepNext/>
              <w:keepLines/>
              <w:tabs>
                <w:tab w:val="left" w:pos="735"/>
                <w:tab w:val="left" w:pos="1681"/>
              </w:tabs>
              <w:spacing w:before="120" w:after="120" w:line="276" w:lineRule="auto"/>
              <w:rPr>
                <w:rFonts w:cs="Arial"/>
                <w:sz w:val="20"/>
                <w:szCs w:val="20"/>
              </w:rPr>
            </w:pPr>
            <w:r w:rsidRPr="00EE7689">
              <w:rPr>
                <w:rFonts w:cs="Arial"/>
                <w:b/>
                <w:sz w:val="20"/>
                <w:szCs w:val="20"/>
              </w:rPr>
              <w:t>Q</w:t>
            </w:r>
            <w:r w:rsidR="002B2A5D" w:rsidRPr="00EE7689">
              <w:rPr>
                <w:rFonts w:cs="Arial"/>
                <w:b/>
                <w:sz w:val="20"/>
                <w:szCs w:val="20"/>
              </w:rPr>
              <w:t>1</w:t>
            </w:r>
            <w:r w:rsidR="002B2A5D">
              <w:rPr>
                <w:rFonts w:cs="Arial"/>
                <w:b/>
                <w:sz w:val="20"/>
                <w:szCs w:val="20"/>
              </w:rPr>
              <w:t>3</w:t>
            </w:r>
            <w:r w:rsidRPr="00EE7689">
              <w:rPr>
                <w:rFonts w:cs="Arial"/>
                <w:b/>
                <w:sz w:val="20"/>
                <w:szCs w:val="20"/>
              </w:rPr>
              <w:t xml:space="preserve">. Do you agree Fairtrade continues to set </w:t>
            </w:r>
            <w:r w:rsidR="00030F6A" w:rsidRPr="00EE7689">
              <w:rPr>
                <w:rFonts w:cs="Arial"/>
                <w:b/>
                <w:sz w:val="20"/>
                <w:szCs w:val="20"/>
              </w:rPr>
              <w:t xml:space="preserve">cocoa </w:t>
            </w:r>
            <w:r w:rsidRPr="00EE7689">
              <w:rPr>
                <w:rFonts w:cs="Arial"/>
                <w:b/>
                <w:sz w:val="20"/>
                <w:szCs w:val="20"/>
              </w:rPr>
              <w:t xml:space="preserve">prices in USD? </w:t>
            </w:r>
          </w:p>
          <w:p w:rsidR="005D0E1D" w:rsidRPr="00EE7689" w:rsidRDefault="002B6614" w:rsidP="005D0E1D">
            <w:pPr>
              <w:ind w:left="708"/>
              <w:rPr>
                <w:rFonts w:cs="Arial"/>
                <w:sz w:val="20"/>
                <w:szCs w:val="20"/>
              </w:rPr>
            </w:pPr>
            <w:sdt>
              <w:sdtPr>
                <w:rPr>
                  <w:rFonts w:cs="Arial"/>
                  <w:sz w:val="20"/>
                  <w:szCs w:val="20"/>
                </w:rPr>
                <w:id w:val="1659962836"/>
                <w14:checkbox>
                  <w14:checked w14:val="0"/>
                  <w14:checkedState w14:val="2612" w14:font="MS Gothic"/>
                  <w14:uncheckedState w14:val="2610" w14:font="MS Gothic"/>
                </w14:checkbox>
              </w:sdtPr>
              <w:sdtEndPr/>
              <w:sdtContent>
                <w:r w:rsidR="00EE3E01" w:rsidRPr="00EE7689">
                  <w:rPr>
                    <w:rFonts w:ascii="MS Gothic" w:eastAsia="MS Gothic" w:hAnsi="MS Gothic" w:cs="Arial" w:hint="eastAsia"/>
                    <w:sz w:val="20"/>
                    <w:szCs w:val="20"/>
                  </w:rPr>
                  <w:t>☐</w:t>
                </w:r>
              </w:sdtContent>
            </w:sdt>
            <w:r w:rsidR="005D0E1D" w:rsidRPr="00EE7689">
              <w:rPr>
                <w:rFonts w:cs="Arial"/>
                <w:sz w:val="20"/>
                <w:szCs w:val="20"/>
              </w:rPr>
              <w:t xml:space="preserve"> Yes, </w:t>
            </w:r>
            <w:r w:rsidR="00EE3E01" w:rsidRPr="00EE7689">
              <w:rPr>
                <w:rFonts w:cs="Arial"/>
                <w:sz w:val="20"/>
                <w:szCs w:val="20"/>
              </w:rPr>
              <w:t xml:space="preserve">Fairtrade should continue setting </w:t>
            </w:r>
            <w:r w:rsidR="005D0E1D" w:rsidRPr="00EE7689">
              <w:rPr>
                <w:rFonts w:cs="Arial"/>
                <w:sz w:val="20"/>
                <w:szCs w:val="20"/>
              </w:rPr>
              <w:t>the prices in USD</w:t>
            </w:r>
          </w:p>
          <w:p w:rsidR="00CA5856" w:rsidRPr="00EE7689" w:rsidRDefault="002B6614" w:rsidP="00CC6364">
            <w:pPr>
              <w:ind w:left="720"/>
              <w:rPr>
                <w:rFonts w:cs="Arial"/>
                <w:sz w:val="20"/>
                <w:szCs w:val="20"/>
              </w:rPr>
            </w:pPr>
            <w:sdt>
              <w:sdtPr>
                <w:rPr>
                  <w:rFonts w:cs="Arial"/>
                  <w:sz w:val="20"/>
                  <w:szCs w:val="20"/>
                </w:rPr>
                <w:id w:val="-314102195"/>
                <w14:checkbox>
                  <w14:checked w14:val="0"/>
                  <w14:checkedState w14:val="2612" w14:font="MS Gothic"/>
                  <w14:uncheckedState w14:val="2610" w14:font="MS Gothic"/>
                </w14:checkbox>
              </w:sdtPr>
              <w:sdtEndPr/>
              <w:sdtContent>
                <w:r w:rsidR="005D0E1D" w:rsidRPr="00EE7689">
                  <w:rPr>
                    <w:rFonts w:ascii="MS Gothic" w:eastAsia="MS Gothic" w:hAnsi="MS Gothic" w:cs="Arial" w:hint="eastAsia"/>
                    <w:sz w:val="20"/>
                    <w:szCs w:val="20"/>
                  </w:rPr>
                  <w:t>☐</w:t>
                </w:r>
              </w:sdtContent>
            </w:sdt>
            <w:r w:rsidR="005D0E1D" w:rsidRPr="00EE7689">
              <w:rPr>
                <w:rFonts w:cs="Arial"/>
                <w:sz w:val="20"/>
                <w:szCs w:val="20"/>
              </w:rPr>
              <w:t xml:space="preserve"> No, the prices for cocoa should be set in</w:t>
            </w:r>
            <w:r w:rsidR="00EE3E01" w:rsidRPr="00EE7689">
              <w:rPr>
                <w:rFonts w:cs="Arial"/>
                <w:sz w:val="20"/>
                <w:szCs w:val="20"/>
              </w:rPr>
              <w:t xml:space="preserve"> </w:t>
            </w:r>
            <w:r w:rsidR="00CA5856" w:rsidRPr="00EE7689">
              <w:rPr>
                <w:rFonts w:cs="Arial"/>
                <w:sz w:val="20"/>
                <w:szCs w:val="20"/>
              </w:rPr>
              <w:t xml:space="preserve">a different </w:t>
            </w:r>
            <w:r w:rsidR="00EE3E01" w:rsidRPr="00EE7689">
              <w:rPr>
                <w:rFonts w:cs="Arial"/>
                <w:sz w:val="20"/>
                <w:szCs w:val="20"/>
              </w:rPr>
              <w:t>currency</w:t>
            </w:r>
            <w:r w:rsidR="00C76636" w:rsidRPr="00EE7689">
              <w:rPr>
                <w:rFonts w:cs="Arial"/>
                <w:sz w:val="20"/>
                <w:szCs w:val="20"/>
              </w:rPr>
              <w:t>:</w:t>
            </w:r>
            <w:r w:rsidR="00B55F7F" w:rsidRPr="00EE7689">
              <w:rPr>
                <w:rFonts w:cs="Arial"/>
                <w:sz w:val="20"/>
                <w:szCs w:val="20"/>
              </w:rPr>
              <w:t xml:space="preserve"> </w:t>
            </w:r>
          </w:p>
          <w:p w:rsidR="005D0E1D" w:rsidRPr="00EE7689" w:rsidRDefault="002B6614" w:rsidP="00EE7689">
            <w:pPr>
              <w:ind w:left="1080"/>
              <w:rPr>
                <w:rFonts w:cs="Arial"/>
                <w:sz w:val="20"/>
                <w:szCs w:val="20"/>
              </w:rPr>
            </w:pPr>
            <w:sdt>
              <w:sdtPr>
                <w:rPr>
                  <w:rFonts w:cs="Arial"/>
                  <w:sz w:val="20"/>
                  <w:szCs w:val="20"/>
                </w:rPr>
                <w:id w:val="-1780708854"/>
                <w14:checkbox>
                  <w14:checked w14:val="0"/>
                  <w14:checkedState w14:val="2612" w14:font="MS Gothic"/>
                  <w14:uncheckedState w14:val="2610" w14:font="MS Gothic"/>
                </w14:checkbox>
              </w:sdtPr>
              <w:sdtEndPr/>
              <w:sdtContent>
                <w:r w:rsidR="00C76636" w:rsidRPr="00EE7689">
                  <w:rPr>
                    <w:rFonts w:ascii="MS Gothic" w:eastAsia="MS Gothic" w:hAnsi="MS Gothic" w:cs="Arial" w:hint="eastAsia"/>
                    <w:sz w:val="20"/>
                    <w:szCs w:val="20"/>
                  </w:rPr>
                  <w:t>☐</w:t>
                </w:r>
              </w:sdtContent>
            </w:sdt>
            <w:r w:rsidR="005D0E1D" w:rsidRPr="00EE7689">
              <w:rPr>
                <w:rFonts w:cs="Arial"/>
                <w:sz w:val="20"/>
                <w:szCs w:val="20"/>
              </w:rPr>
              <w:t xml:space="preserve"> GBP</w:t>
            </w:r>
            <w:r w:rsidR="005C70B4">
              <w:rPr>
                <w:rFonts w:cs="Arial"/>
                <w:sz w:val="20"/>
                <w:szCs w:val="20"/>
              </w:rPr>
              <w:t xml:space="preserve"> or</w:t>
            </w:r>
            <w:r w:rsidR="00CA5856" w:rsidRPr="00EE7689">
              <w:rPr>
                <w:rFonts w:cs="Arial"/>
                <w:sz w:val="20"/>
                <w:szCs w:val="20"/>
              </w:rPr>
              <w:t xml:space="preserve"> </w:t>
            </w:r>
            <w:sdt>
              <w:sdtPr>
                <w:rPr>
                  <w:rFonts w:cs="Arial"/>
                  <w:sz w:val="20"/>
                  <w:szCs w:val="20"/>
                </w:rPr>
                <w:id w:val="1699117338"/>
                <w14:checkbox>
                  <w14:checked w14:val="0"/>
                  <w14:checkedState w14:val="2612" w14:font="MS Gothic"/>
                  <w14:uncheckedState w14:val="2610" w14:font="MS Gothic"/>
                </w14:checkbox>
              </w:sdtPr>
              <w:sdtEndPr/>
              <w:sdtContent>
                <w:r w:rsidR="005C70B4" w:rsidRPr="00EE7689">
                  <w:rPr>
                    <w:rFonts w:ascii="MS Gothic" w:eastAsia="MS Gothic" w:hAnsi="MS Gothic" w:cs="Arial" w:hint="eastAsia"/>
                    <w:sz w:val="20"/>
                    <w:szCs w:val="20"/>
                  </w:rPr>
                  <w:t>☐</w:t>
                </w:r>
              </w:sdtContent>
            </w:sdt>
            <w:r w:rsidR="00CA5856" w:rsidRPr="00EE7689">
              <w:rPr>
                <w:rFonts w:cs="Arial"/>
                <w:sz w:val="20"/>
                <w:szCs w:val="20"/>
              </w:rPr>
              <w:t xml:space="preserve"> EURO</w:t>
            </w:r>
            <w:r w:rsidR="005C70B4">
              <w:rPr>
                <w:rFonts w:cs="Arial"/>
                <w:sz w:val="20"/>
                <w:szCs w:val="20"/>
              </w:rPr>
              <w:t xml:space="preserve"> or</w:t>
            </w:r>
            <w:r w:rsidR="00B55F7F" w:rsidRPr="00EE7689">
              <w:rPr>
                <w:rFonts w:cs="Arial"/>
                <w:sz w:val="20"/>
                <w:szCs w:val="20"/>
              </w:rPr>
              <w:t xml:space="preserve"> </w:t>
            </w:r>
            <w:sdt>
              <w:sdtPr>
                <w:rPr>
                  <w:rFonts w:cs="Arial"/>
                  <w:sz w:val="20"/>
                  <w:szCs w:val="20"/>
                </w:rPr>
                <w:id w:val="62449168"/>
                <w14:checkbox>
                  <w14:checked w14:val="0"/>
                  <w14:checkedState w14:val="2612" w14:font="MS Gothic"/>
                  <w14:uncheckedState w14:val="2610" w14:font="MS Gothic"/>
                </w14:checkbox>
              </w:sdtPr>
              <w:sdtEndPr/>
              <w:sdtContent>
                <w:r w:rsidR="005D0E1D" w:rsidRPr="00EE7689">
                  <w:rPr>
                    <w:rFonts w:ascii="MS Gothic" w:eastAsia="MS Gothic" w:hAnsi="MS Gothic" w:cs="Arial" w:hint="eastAsia"/>
                    <w:sz w:val="20"/>
                    <w:szCs w:val="20"/>
                  </w:rPr>
                  <w:t>☐</w:t>
                </w:r>
              </w:sdtContent>
            </w:sdt>
            <w:r w:rsidR="005D0E1D" w:rsidRPr="00EE7689">
              <w:rPr>
                <w:rFonts w:cs="Arial"/>
                <w:sz w:val="20"/>
                <w:szCs w:val="20"/>
              </w:rPr>
              <w:t xml:space="preserve"> </w:t>
            </w:r>
            <w:r w:rsidR="00B55F7F" w:rsidRPr="00EE7689">
              <w:rPr>
                <w:rFonts w:cs="Arial"/>
                <w:sz w:val="20"/>
                <w:szCs w:val="20"/>
              </w:rPr>
              <w:t xml:space="preserve">Local currency </w:t>
            </w:r>
            <w:r w:rsidR="005D0E1D" w:rsidRPr="00EE7689">
              <w:rPr>
                <w:rFonts w:cs="Arial"/>
                <w:sz w:val="20"/>
                <w:szCs w:val="20"/>
              </w:rPr>
              <w:t>of producing country</w:t>
            </w:r>
            <w:r w:rsidR="008E22C8" w:rsidRPr="00EE7689">
              <w:rPr>
                <w:rFonts w:cs="Arial"/>
                <w:sz w:val="20"/>
                <w:szCs w:val="20"/>
              </w:rPr>
              <w:t xml:space="preserve"> (please specify</w:t>
            </w:r>
            <w:r w:rsidR="00B55F7F" w:rsidRPr="00EE7689">
              <w:rPr>
                <w:rFonts w:cs="Arial"/>
                <w:sz w:val="20"/>
                <w:szCs w:val="20"/>
              </w:rPr>
              <w:t xml:space="preserve"> which</w:t>
            </w:r>
            <w:r w:rsidR="008E22C8" w:rsidRPr="00EE7689">
              <w:rPr>
                <w:rFonts w:cs="Arial"/>
                <w:sz w:val="20"/>
                <w:szCs w:val="20"/>
              </w:rPr>
              <w:t>)</w:t>
            </w:r>
          </w:p>
          <w:p w:rsidR="005C70B4" w:rsidRPr="006C0BE6" w:rsidRDefault="002B6614" w:rsidP="005C70B4">
            <w:pPr>
              <w:ind w:left="708"/>
              <w:rPr>
                <w:rFonts w:cs="Arial"/>
                <w:sz w:val="20"/>
                <w:szCs w:val="20"/>
              </w:rPr>
            </w:pPr>
            <w:sdt>
              <w:sdtPr>
                <w:rPr>
                  <w:rFonts w:cs="Arial"/>
                  <w:sz w:val="20"/>
                  <w:szCs w:val="20"/>
                </w:rPr>
                <w:id w:val="1825008898"/>
                <w14:checkbox>
                  <w14:checked w14:val="0"/>
                  <w14:checkedState w14:val="2612" w14:font="MS Gothic"/>
                  <w14:uncheckedState w14:val="2610" w14:font="MS Gothic"/>
                </w14:checkbox>
              </w:sdtPr>
              <w:sdtEndPr/>
              <w:sdtContent>
                <w:r w:rsidR="005D0E1D" w:rsidRPr="00EE7689">
                  <w:rPr>
                    <w:rFonts w:ascii="MS Gothic" w:eastAsia="MS Gothic" w:hAnsi="MS Gothic" w:cs="Arial" w:hint="eastAsia"/>
                    <w:sz w:val="20"/>
                    <w:szCs w:val="20"/>
                  </w:rPr>
                  <w:t>☐</w:t>
                </w:r>
              </w:sdtContent>
            </w:sdt>
            <w:r w:rsidR="005D0E1D" w:rsidRPr="00EE7689">
              <w:rPr>
                <w:rFonts w:cs="Arial"/>
                <w:sz w:val="20"/>
                <w:szCs w:val="20"/>
              </w:rPr>
              <w:t xml:space="preserve"> I am unsure</w:t>
            </w:r>
            <w:r w:rsidR="005C70B4" w:rsidRPr="006C0BE6">
              <w:rPr>
                <w:rFonts w:cs="Arial"/>
                <w:sz w:val="20"/>
                <w:szCs w:val="20"/>
              </w:rPr>
              <w:t xml:space="preserve"> </w:t>
            </w:r>
          </w:p>
          <w:p w:rsidR="005C70B4" w:rsidRPr="006C0BE6" w:rsidRDefault="005C70B4" w:rsidP="005C70B4">
            <w:pPr>
              <w:keepNext/>
              <w:keepLines/>
              <w:tabs>
                <w:tab w:val="left" w:pos="735"/>
              </w:tabs>
              <w:spacing w:before="120" w:after="120" w:line="276" w:lineRule="auto"/>
              <w:rPr>
                <w:rFonts w:cs="Arial"/>
                <w:b/>
                <w:sz w:val="20"/>
                <w:szCs w:val="20"/>
              </w:rPr>
            </w:pPr>
            <w:r w:rsidRPr="006C0BE6">
              <w:rPr>
                <w:rFonts w:cs="Arial"/>
                <w:b/>
                <w:sz w:val="20"/>
                <w:szCs w:val="20"/>
              </w:rPr>
              <w:t>Please explain your rationale</w:t>
            </w:r>
          </w:p>
          <w:p w:rsidR="005D0E1D" w:rsidRPr="003D421D" w:rsidRDefault="005C70B4" w:rsidP="00EE7689">
            <w:pPr>
              <w:ind w:left="708"/>
              <w:rPr>
                <w:rFonts w:cs="Arial"/>
              </w:rPr>
            </w:pPr>
            <w:r>
              <w:rPr>
                <w:rFonts w:cs="Arial"/>
                <w:b/>
              </w:rPr>
              <w:t xml:space="preserve"> </w:t>
            </w:r>
            <w:sdt>
              <w:sdtPr>
                <w:rPr>
                  <w:rFonts w:cs="Arial"/>
                  <w:b/>
                </w:rPr>
                <w:id w:val="228282518"/>
                <w:showingPlcHdr/>
              </w:sdtPr>
              <w:sdtEndPr/>
              <w:sdtContent>
                <w:r w:rsidRPr="003D421D">
                  <w:rPr>
                    <w:rStyle w:val="PlaceholderText"/>
                    <w:rFonts w:cs="Arial"/>
                  </w:rPr>
                  <w:t>Click here to enter text.</w:t>
                </w:r>
              </w:sdtContent>
            </w:sdt>
          </w:p>
        </w:tc>
      </w:tr>
    </w:tbl>
    <w:p w:rsidR="005D0E1D" w:rsidRPr="005D0E1D" w:rsidRDefault="005D0E1D" w:rsidP="0071532F">
      <w:pPr>
        <w:pStyle w:val="Style3"/>
        <w:numPr>
          <w:ilvl w:val="0"/>
          <w:numId w:val="106"/>
        </w:numPr>
        <w:spacing w:before="240"/>
        <w:rPr>
          <w:szCs w:val="22"/>
        </w:rPr>
      </w:pPr>
      <w:bookmarkStart w:id="82" w:name="_Toc495615862"/>
      <w:bookmarkStart w:id="83" w:name="_Toc496790848"/>
      <w:r w:rsidRPr="005D0E1D">
        <w:rPr>
          <w:szCs w:val="22"/>
        </w:rPr>
        <w:t xml:space="preserve">Fairtrade Prices, </w:t>
      </w:r>
      <w:r w:rsidR="00B34C3C">
        <w:rPr>
          <w:szCs w:val="22"/>
        </w:rPr>
        <w:t>f</w:t>
      </w:r>
      <w:r w:rsidRPr="005D0E1D">
        <w:rPr>
          <w:szCs w:val="22"/>
        </w:rPr>
        <w:t xml:space="preserve">urther </w:t>
      </w:r>
      <w:r w:rsidR="00B34C3C">
        <w:rPr>
          <w:szCs w:val="22"/>
        </w:rPr>
        <w:t>al</w:t>
      </w:r>
      <w:r w:rsidRPr="005D0E1D">
        <w:rPr>
          <w:szCs w:val="22"/>
        </w:rPr>
        <w:t xml:space="preserve">ong the </w:t>
      </w:r>
      <w:r w:rsidR="00B34C3C">
        <w:rPr>
          <w:szCs w:val="22"/>
        </w:rPr>
        <w:t>s</w:t>
      </w:r>
      <w:r w:rsidRPr="005D0E1D">
        <w:rPr>
          <w:szCs w:val="22"/>
        </w:rPr>
        <w:t xml:space="preserve">upply </w:t>
      </w:r>
      <w:r w:rsidR="00B34C3C">
        <w:rPr>
          <w:szCs w:val="22"/>
        </w:rPr>
        <w:t>c</w:t>
      </w:r>
      <w:r w:rsidRPr="005D0E1D">
        <w:rPr>
          <w:szCs w:val="22"/>
        </w:rPr>
        <w:t>hain</w:t>
      </w:r>
      <w:bookmarkEnd w:id="82"/>
      <w:bookmarkEnd w:id="83"/>
    </w:p>
    <w:p w:rsidR="00710F00" w:rsidRDefault="0071532F" w:rsidP="00EE7689">
      <w:r>
        <w:t xml:space="preserve">Fairtrade aims to promote transparency </w:t>
      </w:r>
      <w:r w:rsidR="00932BA6">
        <w:t>and fairness</w:t>
      </w:r>
      <w:r>
        <w:t xml:space="preserve"> in its price setting approaches</w:t>
      </w:r>
      <w:r w:rsidR="00076D06">
        <w:t xml:space="preserve">. </w:t>
      </w:r>
      <w:r w:rsidR="00BD5F51">
        <w:t>However, t</w:t>
      </w:r>
      <w:r w:rsidR="00076D06">
        <w:t>he</w:t>
      </w:r>
      <w:r w:rsidR="00D86B18">
        <w:t xml:space="preserve"> payment of price differentials </w:t>
      </w:r>
      <w:r w:rsidR="00076D06">
        <w:t>and</w:t>
      </w:r>
      <w:r w:rsidR="00D86B18">
        <w:t xml:space="preserve"> </w:t>
      </w:r>
      <w:r w:rsidR="00816DD0">
        <w:t>F</w:t>
      </w:r>
      <w:r w:rsidR="00932BA6">
        <w:t xml:space="preserve">airtrade Premiums to producers </w:t>
      </w:r>
      <w:r w:rsidR="00076D06">
        <w:t>can</w:t>
      </w:r>
      <w:r w:rsidR="00932BA6">
        <w:t xml:space="preserve"> escalate </w:t>
      </w:r>
      <w:r w:rsidR="00076D06">
        <w:t xml:space="preserve">further </w:t>
      </w:r>
      <w:r w:rsidR="00682DE2">
        <w:t>along</w:t>
      </w:r>
      <w:r w:rsidR="00076D06">
        <w:t xml:space="preserve"> </w:t>
      </w:r>
      <w:r w:rsidR="00D86B18">
        <w:t>the supply chain</w:t>
      </w:r>
      <w:r w:rsidR="00577E70">
        <w:t>,</w:t>
      </w:r>
      <w:r w:rsidR="00D86B18">
        <w:t xml:space="preserve"> result</w:t>
      </w:r>
      <w:r w:rsidR="00577E70">
        <w:t>ing</w:t>
      </w:r>
      <w:r w:rsidR="00D86B18">
        <w:t xml:space="preserve"> in a much higher price </w:t>
      </w:r>
      <w:r w:rsidR="00076D06">
        <w:t>for buyers of semi-finished Fairtrade cocoa products.</w:t>
      </w:r>
      <w:r w:rsidR="00932BA6">
        <w:t xml:space="preserve"> </w:t>
      </w:r>
      <w:proofErr w:type="gramStart"/>
      <w:r w:rsidR="00937D09">
        <w:t xml:space="preserve">While a higher price for Fairtrade semi-finished products is naturally expected, these higher prices </w:t>
      </w:r>
      <w:r w:rsidR="00076D06">
        <w:t xml:space="preserve">can </w:t>
      </w:r>
      <w:r w:rsidR="00E218A8">
        <w:t xml:space="preserve">far </w:t>
      </w:r>
      <w:r w:rsidR="00937D09">
        <w:t>exceed the fixed cost of the Fairtrade Premium</w:t>
      </w:r>
      <w:r w:rsidR="00710F00">
        <w:t xml:space="preserve"> and, if applicable,</w:t>
      </w:r>
      <w:r w:rsidR="00937D09">
        <w:t xml:space="preserve"> the Fairtrade Minimum Price differential.</w:t>
      </w:r>
      <w:proofErr w:type="gramEnd"/>
      <w:r w:rsidR="00937D09">
        <w:t xml:space="preserve"> </w:t>
      </w:r>
    </w:p>
    <w:p w:rsidR="00BD5F51" w:rsidRDefault="00BD5F51" w:rsidP="005D0E1D">
      <w:r>
        <w:t xml:space="preserve">As </w:t>
      </w:r>
      <w:r w:rsidR="00937D09">
        <w:t>m</w:t>
      </w:r>
      <w:r w:rsidR="005D0E1D" w:rsidRPr="005F1F59">
        <w:t>ost contracts for Fairtrade cocoa are forward contracts</w:t>
      </w:r>
      <w:r w:rsidR="008968C9">
        <w:t xml:space="preserve">, </w:t>
      </w:r>
      <w:r w:rsidR="005D0E1D" w:rsidRPr="005F1F59">
        <w:t xml:space="preserve">the “triggering” of the Fairtrade Minimum Price introduces an additional variable cost for </w:t>
      </w:r>
      <w:r w:rsidR="005D0E1D">
        <w:t>most</w:t>
      </w:r>
      <w:r w:rsidR="005D0E1D" w:rsidRPr="005F1F59">
        <w:t xml:space="preserve"> commercial stakeholders. </w:t>
      </w:r>
      <w:r w:rsidR="005D0E1D" w:rsidRPr="001A08D7">
        <w:t xml:space="preserve">Due to the time lag between </w:t>
      </w:r>
      <w:r w:rsidR="005D0E1D">
        <w:t xml:space="preserve">contracting, </w:t>
      </w:r>
      <w:r w:rsidR="005D0E1D" w:rsidRPr="001A08D7">
        <w:t xml:space="preserve">purchasing beans and producing/delivering products, with </w:t>
      </w:r>
      <w:r w:rsidR="005D0E1D">
        <w:t xml:space="preserve">potentially different pricing per crop, </w:t>
      </w:r>
      <w:r w:rsidR="005D0E1D" w:rsidRPr="001A08D7">
        <w:t>allocating a</w:t>
      </w:r>
      <w:r w:rsidR="005D0E1D">
        <w:t xml:space="preserve"> Fairtrade Minimum Price</w:t>
      </w:r>
      <w:r w:rsidR="005D0E1D" w:rsidRPr="001A08D7">
        <w:t xml:space="preserve"> differential to a certain contract </w:t>
      </w:r>
      <w:r w:rsidR="005D0E1D">
        <w:t>can be a complex exercise</w:t>
      </w:r>
      <w:r w:rsidR="005B4E20">
        <w:t>. This</w:t>
      </w:r>
      <w:r w:rsidR="005D0E1D">
        <w:t xml:space="preserve"> can lead to uncertainty around pricing for buyers further along the supply chain</w:t>
      </w:r>
      <w:r w:rsidR="005D0E1D" w:rsidRPr="00614768">
        <w:rPr>
          <w:rStyle w:val="FootnoteReference"/>
          <w:rFonts w:cs="Arial"/>
          <w:sz w:val="18"/>
          <w:szCs w:val="18"/>
        </w:rPr>
        <w:footnoteReference w:id="6"/>
      </w:r>
      <w:r>
        <w:t xml:space="preserve">, which can ultimately result in further </w:t>
      </w:r>
      <w:r w:rsidR="00CA6A79">
        <w:t xml:space="preserve">and unexpected </w:t>
      </w:r>
      <w:r>
        <w:t xml:space="preserve">cost. </w:t>
      </w:r>
    </w:p>
    <w:p w:rsidR="0007038B" w:rsidRDefault="0007038B" w:rsidP="005D0E1D"/>
    <w:tbl>
      <w:tblPr>
        <w:tblStyle w:val="TableGrid"/>
        <w:tblpPr w:leftFromText="180" w:rightFromText="180" w:vertAnchor="text" w:horzAnchor="margin" w:tblpY="131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9E02D9" w:rsidRPr="003D421D" w:rsidTr="009E02D9">
        <w:trPr>
          <w:trHeight w:val="2212"/>
        </w:trPr>
        <w:tc>
          <w:tcPr>
            <w:tcW w:w="9245" w:type="dxa"/>
          </w:tcPr>
          <w:p w:rsidR="009E02D9" w:rsidRDefault="002B2A5D" w:rsidP="009E02D9">
            <w:pPr>
              <w:keepNext/>
              <w:keepLines/>
              <w:tabs>
                <w:tab w:val="left" w:pos="735"/>
              </w:tabs>
              <w:spacing w:before="120" w:after="120" w:line="276" w:lineRule="auto"/>
              <w:rPr>
                <w:rFonts w:cs="Arial"/>
                <w:b/>
                <w:sz w:val="20"/>
                <w:szCs w:val="20"/>
              </w:rPr>
            </w:pPr>
            <w:r>
              <w:rPr>
                <w:rFonts w:cs="Arial"/>
                <w:b/>
                <w:sz w:val="20"/>
                <w:szCs w:val="20"/>
              </w:rPr>
              <w:t>Q14</w:t>
            </w:r>
            <w:r w:rsidR="003D2FD9">
              <w:rPr>
                <w:rFonts w:cs="Arial"/>
                <w:b/>
                <w:sz w:val="20"/>
                <w:szCs w:val="20"/>
              </w:rPr>
              <w:t>.</w:t>
            </w:r>
            <w:r w:rsidRPr="00A35199">
              <w:rPr>
                <w:rFonts w:cs="Arial"/>
                <w:b/>
                <w:sz w:val="20"/>
                <w:szCs w:val="20"/>
              </w:rPr>
              <w:t xml:space="preserve"> </w:t>
            </w:r>
            <w:r w:rsidR="009E02D9">
              <w:rPr>
                <w:rFonts w:cs="Arial"/>
                <w:b/>
                <w:sz w:val="20"/>
                <w:szCs w:val="20"/>
              </w:rPr>
              <w:t xml:space="preserve">How can Fairtrade limit the escalation of Fairtrade prices further along the supply chain?  </w:t>
            </w:r>
          </w:p>
          <w:p w:rsidR="009E02D9" w:rsidRPr="00BE4378" w:rsidRDefault="009E02D9" w:rsidP="009E02D9">
            <w:pPr>
              <w:keepNext/>
              <w:keepLines/>
              <w:tabs>
                <w:tab w:val="left" w:pos="735"/>
              </w:tabs>
              <w:spacing w:before="120" w:after="120" w:line="276" w:lineRule="auto"/>
              <w:rPr>
                <w:rFonts w:cs="Arial"/>
                <w:b/>
                <w:sz w:val="20"/>
                <w:szCs w:val="20"/>
              </w:rPr>
            </w:pPr>
            <w:r w:rsidRPr="00BE4378">
              <w:rPr>
                <w:rFonts w:cs="Arial"/>
                <w:b/>
                <w:sz w:val="20"/>
                <w:szCs w:val="20"/>
              </w:rPr>
              <w:t>Please explain your rationale</w:t>
            </w:r>
          </w:p>
          <w:p w:rsidR="009E02D9" w:rsidRDefault="009E02D9" w:rsidP="009E02D9">
            <w:pPr>
              <w:keepNext/>
              <w:keepLines/>
              <w:tabs>
                <w:tab w:val="left" w:pos="735"/>
              </w:tabs>
              <w:spacing w:before="120" w:after="120" w:line="276" w:lineRule="auto"/>
              <w:rPr>
                <w:rFonts w:cs="Arial"/>
                <w:b/>
                <w:sz w:val="20"/>
                <w:szCs w:val="20"/>
              </w:rPr>
            </w:pPr>
            <w:r>
              <w:rPr>
                <w:rFonts w:cs="Arial"/>
                <w:b/>
              </w:rPr>
              <w:t xml:space="preserve"> </w:t>
            </w:r>
            <w:sdt>
              <w:sdtPr>
                <w:rPr>
                  <w:rFonts w:cs="Arial"/>
                  <w:b/>
                </w:rPr>
                <w:id w:val="521364256"/>
                <w:showingPlcHdr/>
              </w:sdtPr>
              <w:sdtEndPr/>
              <w:sdtContent>
                <w:r w:rsidRPr="003D421D">
                  <w:rPr>
                    <w:rStyle w:val="PlaceholderText"/>
                    <w:rFonts w:cs="Arial"/>
                  </w:rPr>
                  <w:t>Click here to enter text.</w:t>
                </w:r>
              </w:sdtContent>
            </w:sdt>
            <w:r>
              <w:rPr>
                <w:rFonts w:cs="Arial"/>
                <w:b/>
                <w:sz w:val="20"/>
                <w:szCs w:val="20"/>
              </w:rPr>
              <w:t xml:space="preserve">     </w:t>
            </w:r>
          </w:p>
          <w:p w:rsidR="009E02D9" w:rsidRPr="003D421D" w:rsidRDefault="009E02D9" w:rsidP="009E02D9">
            <w:pPr>
              <w:keepNext/>
              <w:keepLines/>
              <w:tabs>
                <w:tab w:val="left" w:pos="735"/>
              </w:tabs>
              <w:spacing w:before="120" w:after="120" w:line="276" w:lineRule="auto"/>
              <w:rPr>
                <w:rFonts w:cs="Arial"/>
              </w:rPr>
            </w:pPr>
          </w:p>
          <w:p w:rsidR="009E02D9" w:rsidRDefault="00614768" w:rsidP="009E02D9">
            <w:pPr>
              <w:keepNext/>
              <w:keepLines/>
              <w:tabs>
                <w:tab w:val="left" w:pos="735"/>
              </w:tabs>
              <w:spacing w:before="120" w:after="120" w:line="276" w:lineRule="auto"/>
              <w:rPr>
                <w:rFonts w:cs="Arial"/>
                <w:b/>
                <w:sz w:val="20"/>
                <w:szCs w:val="20"/>
              </w:rPr>
            </w:pPr>
            <w:r>
              <w:rPr>
                <w:rFonts w:cs="Arial"/>
                <w:b/>
                <w:sz w:val="20"/>
                <w:szCs w:val="20"/>
              </w:rPr>
              <w:t>Q1</w:t>
            </w:r>
            <w:r w:rsidR="00AA17A2">
              <w:rPr>
                <w:rFonts w:cs="Arial"/>
                <w:b/>
                <w:sz w:val="20"/>
                <w:szCs w:val="20"/>
              </w:rPr>
              <w:t>5</w:t>
            </w:r>
            <w:r w:rsidR="009E02D9" w:rsidRPr="00A35199">
              <w:rPr>
                <w:rFonts w:cs="Arial"/>
                <w:b/>
                <w:sz w:val="20"/>
                <w:szCs w:val="20"/>
              </w:rPr>
              <w:t xml:space="preserve">. </w:t>
            </w:r>
            <w:r w:rsidR="009E02D9">
              <w:rPr>
                <w:rFonts w:cs="Arial"/>
                <w:b/>
                <w:sz w:val="20"/>
                <w:szCs w:val="20"/>
              </w:rPr>
              <w:t xml:space="preserve">How can Fairtrade adapt its price setting approach to reduce the complexity of managing Fairtrade cocoa forward contracts? </w:t>
            </w:r>
          </w:p>
          <w:p w:rsidR="009E02D9" w:rsidRPr="00BE4378" w:rsidRDefault="009E02D9" w:rsidP="009E02D9">
            <w:pPr>
              <w:keepNext/>
              <w:keepLines/>
              <w:tabs>
                <w:tab w:val="left" w:pos="735"/>
              </w:tabs>
              <w:spacing w:before="120" w:after="120" w:line="276" w:lineRule="auto"/>
              <w:rPr>
                <w:rFonts w:cs="Arial"/>
                <w:b/>
                <w:sz w:val="20"/>
                <w:szCs w:val="20"/>
              </w:rPr>
            </w:pPr>
            <w:r w:rsidRPr="00BE4378">
              <w:rPr>
                <w:rFonts w:cs="Arial"/>
                <w:b/>
                <w:sz w:val="20"/>
                <w:szCs w:val="20"/>
              </w:rPr>
              <w:t>Please explain your rationale</w:t>
            </w:r>
          </w:p>
          <w:p w:rsidR="009E02D9" w:rsidRDefault="009E02D9" w:rsidP="009E02D9">
            <w:pPr>
              <w:keepNext/>
              <w:keepLines/>
              <w:tabs>
                <w:tab w:val="left" w:pos="735"/>
              </w:tabs>
              <w:spacing w:before="120" w:after="120" w:line="276" w:lineRule="auto"/>
              <w:rPr>
                <w:rFonts w:cs="Arial"/>
                <w:b/>
                <w:sz w:val="20"/>
                <w:szCs w:val="20"/>
              </w:rPr>
            </w:pPr>
            <w:r>
              <w:rPr>
                <w:rFonts w:cs="Arial"/>
                <w:b/>
              </w:rPr>
              <w:t xml:space="preserve"> </w:t>
            </w:r>
            <w:sdt>
              <w:sdtPr>
                <w:rPr>
                  <w:rFonts w:cs="Arial"/>
                  <w:b/>
                </w:rPr>
                <w:id w:val="220416858"/>
                <w:showingPlcHdr/>
              </w:sdtPr>
              <w:sdtEndPr/>
              <w:sdtContent>
                <w:r w:rsidRPr="003D421D">
                  <w:rPr>
                    <w:rStyle w:val="PlaceholderText"/>
                    <w:rFonts w:cs="Arial"/>
                  </w:rPr>
                  <w:t>Click here to enter text.</w:t>
                </w:r>
              </w:sdtContent>
            </w:sdt>
            <w:r>
              <w:rPr>
                <w:rFonts w:cs="Arial"/>
                <w:b/>
                <w:sz w:val="20"/>
                <w:szCs w:val="20"/>
              </w:rPr>
              <w:t xml:space="preserve">     </w:t>
            </w:r>
          </w:p>
          <w:p w:rsidR="009E02D9" w:rsidRPr="003D421D" w:rsidRDefault="009E02D9" w:rsidP="009E02D9">
            <w:pPr>
              <w:keepNext/>
              <w:keepLines/>
              <w:tabs>
                <w:tab w:val="left" w:pos="735"/>
              </w:tabs>
              <w:spacing w:before="120" w:after="120" w:line="276" w:lineRule="auto"/>
              <w:rPr>
                <w:rFonts w:cs="Arial"/>
              </w:rPr>
            </w:pPr>
          </w:p>
        </w:tc>
      </w:tr>
    </w:tbl>
    <w:p w:rsidR="005D0E1D" w:rsidRDefault="00BE4378" w:rsidP="00EE7689">
      <w:r>
        <w:t xml:space="preserve">Fairtrade </w:t>
      </w:r>
      <w:r w:rsidR="005D0E1D">
        <w:t>would like to gather feedback from stakeholders on how best to tackle the challenges described above</w:t>
      </w:r>
      <w:r>
        <w:t>.</w:t>
      </w:r>
    </w:p>
    <w:p w:rsidR="005D0E1D" w:rsidRPr="005D0E1D" w:rsidRDefault="005D0E1D" w:rsidP="00CC6364">
      <w:pPr>
        <w:pStyle w:val="Style3"/>
        <w:numPr>
          <w:ilvl w:val="0"/>
          <w:numId w:val="106"/>
        </w:numPr>
        <w:spacing w:before="240"/>
        <w:rPr>
          <w:szCs w:val="22"/>
        </w:rPr>
      </w:pPr>
      <w:bookmarkStart w:id="84" w:name="_Toc496259890"/>
      <w:bookmarkStart w:id="85" w:name="_Toc496790849"/>
      <w:bookmarkEnd w:id="84"/>
      <w:r w:rsidRPr="005D0E1D">
        <w:rPr>
          <w:szCs w:val="22"/>
        </w:rPr>
        <w:t>Other suggestions and general stakeholder feedback on the cocoa pricing</w:t>
      </w:r>
      <w:bookmarkEnd w:id="85"/>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D0E1D" w:rsidRPr="003D421D" w:rsidTr="005D0E1D">
        <w:tc>
          <w:tcPr>
            <w:tcW w:w="9245" w:type="dxa"/>
          </w:tcPr>
          <w:p w:rsidR="005D0E1D" w:rsidRPr="00B636DE" w:rsidRDefault="00AA17A2" w:rsidP="005D0E1D">
            <w:pPr>
              <w:keepNext/>
              <w:keepLines/>
              <w:tabs>
                <w:tab w:val="left" w:pos="735"/>
              </w:tabs>
              <w:spacing w:before="120" w:after="120" w:line="276" w:lineRule="auto"/>
              <w:rPr>
                <w:rFonts w:cs="Arial"/>
                <w:b/>
                <w:sz w:val="20"/>
                <w:szCs w:val="20"/>
              </w:rPr>
            </w:pPr>
            <w:r w:rsidRPr="00B636DE">
              <w:rPr>
                <w:rFonts w:cs="Arial"/>
                <w:b/>
                <w:sz w:val="20"/>
                <w:szCs w:val="20"/>
              </w:rPr>
              <w:t>Q1</w:t>
            </w:r>
            <w:r>
              <w:rPr>
                <w:rFonts w:cs="Arial"/>
                <w:b/>
                <w:sz w:val="20"/>
                <w:szCs w:val="20"/>
              </w:rPr>
              <w:t>6</w:t>
            </w:r>
            <w:r w:rsidR="005D0E1D" w:rsidRPr="00B636DE">
              <w:rPr>
                <w:rFonts w:cs="Arial"/>
                <w:b/>
                <w:sz w:val="20"/>
                <w:szCs w:val="20"/>
              </w:rPr>
              <w:t>. Do you have any other suggestions to the mechanisms mentioned above or any other proposal?</w:t>
            </w:r>
          </w:p>
          <w:p w:rsidR="005D0E1D" w:rsidRDefault="002B6614" w:rsidP="005D0E1D">
            <w:pPr>
              <w:tabs>
                <w:tab w:val="left" w:pos="735"/>
              </w:tabs>
              <w:spacing w:line="276" w:lineRule="auto"/>
              <w:rPr>
                <w:rFonts w:cs="Arial"/>
                <w:b/>
              </w:rPr>
            </w:pPr>
            <w:sdt>
              <w:sdtPr>
                <w:rPr>
                  <w:rFonts w:cs="Arial"/>
                  <w:b/>
                </w:rPr>
                <w:id w:val="-104193727"/>
                <w:showingPlcHdr/>
              </w:sdtPr>
              <w:sdtEndPr/>
              <w:sdtContent>
                <w:r w:rsidR="005D0E1D" w:rsidRPr="003D421D">
                  <w:rPr>
                    <w:rStyle w:val="PlaceholderText"/>
                    <w:rFonts w:cs="Arial"/>
                  </w:rPr>
                  <w:t>Click here to enter text.</w:t>
                </w:r>
              </w:sdtContent>
            </w:sdt>
          </w:p>
          <w:p w:rsidR="005D0E1D" w:rsidRDefault="005D0E1D" w:rsidP="005D0E1D">
            <w:pPr>
              <w:keepNext/>
              <w:keepLines/>
              <w:tabs>
                <w:tab w:val="left" w:pos="735"/>
              </w:tabs>
              <w:spacing w:before="120" w:after="120" w:line="276" w:lineRule="auto"/>
              <w:rPr>
                <w:rFonts w:cs="Arial"/>
                <w:b/>
                <w:sz w:val="20"/>
                <w:szCs w:val="20"/>
              </w:rPr>
            </w:pPr>
          </w:p>
          <w:p w:rsidR="005D0E1D" w:rsidRDefault="005D0E1D" w:rsidP="005D0E1D">
            <w:pPr>
              <w:keepNext/>
              <w:keepLines/>
              <w:tabs>
                <w:tab w:val="left" w:pos="735"/>
              </w:tabs>
              <w:spacing w:before="120" w:after="120" w:line="276" w:lineRule="auto"/>
              <w:rPr>
                <w:rFonts w:cs="Arial"/>
                <w:b/>
                <w:sz w:val="20"/>
                <w:szCs w:val="20"/>
              </w:rPr>
            </w:pPr>
          </w:p>
          <w:p w:rsidR="005D0E1D" w:rsidRPr="00B636DE" w:rsidRDefault="00AA17A2" w:rsidP="005D0E1D">
            <w:pPr>
              <w:keepNext/>
              <w:keepLines/>
              <w:tabs>
                <w:tab w:val="left" w:pos="735"/>
              </w:tabs>
              <w:spacing w:before="120" w:after="120" w:line="276" w:lineRule="auto"/>
              <w:rPr>
                <w:rFonts w:cs="Arial"/>
                <w:b/>
                <w:sz w:val="20"/>
                <w:szCs w:val="20"/>
              </w:rPr>
            </w:pPr>
            <w:r w:rsidRPr="00B636DE">
              <w:rPr>
                <w:rFonts w:cs="Arial"/>
                <w:b/>
                <w:sz w:val="20"/>
                <w:szCs w:val="20"/>
              </w:rPr>
              <w:t>Q</w:t>
            </w:r>
            <w:r>
              <w:rPr>
                <w:rFonts w:cs="Arial"/>
                <w:b/>
                <w:sz w:val="20"/>
                <w:szCs w:val="20"/>
              </w:rPr>
              <w:t>17</w:t>
            </w:r>
            <w:r w:rsidR="005D0E1D" w:rsidRPr="00B636DE">
              <w:rPr>
                <w:rFonts w:cs="Arial"/>
                <w:b/>
                <w:sz w:val="20"/>
                <w:szCs w:val="20"/>
              </w:rPr>
              <w:t xml:space="preserve">. </w:t>
            </w:r>
            <w:r w:rsidR="005D0E1D">
              <w:rPr>
                <w:rFonts w:cs="Arial"/>
                <w:b/>
                <w:sz w:val="20"/>
                <w:szCs w:val="20"/>
              </w:rPr>
              <w:t>Y</w:t>
            </w:r>
            <w:r w:rsidR="005D0E1D" w:rsidRPr="007B75B6">
              <w:rPr>
                <w:rFonts w:cs="Arial"/>
                <w:b/>
                <w:sz w:val="20"/>
                <w:szCs w:val="20"/>
              </w:rPr>
              <w:t>ou are invited to comment on topics covered by this consultation document as well as on any o</w:t>
            </w:r>
            <w:r w:rsidR="005D0E1D">
              <w:rPr>
                <w:rFonts w:cs="Arial"/>
                <w:b/>
                <w:sz w:val="20"/>
                <w:szCs w:val="20"/>
              </w:rPr>
              <w:t xml:space="preserve">ther pricing related requirement. </w:t>
            </w:r>
          </w:p>
          <w:p w:rsidR="005D0E1D" w:rsidRDefault="002B6614" w:rsidP="005D0E1D">
            <w:pPr>
              <w:tabs>
                <w:tab w:val="left" w:pos="735"/>
              </w:tabs>
              <w:spacing w:line="276" w:lineRule="auto"/>
              <w:rPr>
                <w:rFonts w:cs="Arial"/>
                <w:b/>
              </w:rPr>
            </w:pPr>
            <w:sdt>
              <w:sdtPr>
                <w:rPr>
                  <w:rFonts w:cs="Arial"/>
                  <w:b/>
                </w:rPr>
                <w:id w:val="-1272695157"/>
                <w:showingPlcHdr/>
              </w:sdtPr>
              <w:sdtEndPr/>
              <w:sdtContent>
                <w:r w:rsidR="005D0E1D" w:rsidRPr="003D421D">
                  <w:rPr>
                    <w:rStyle w:val="PlaceholderText"/>
                    <w:rFonts w:cs="Arial"/>
                  </w:rPr>
                  <w:t>Click here to enter text.</w:t>
                </w:r>
              </w:sdtContent>
            </w:sdt>
          </w:p>
          <w:p w:rsidR="005D0E1D" w:rsidRDefault="005D0E1D" w:rsidP="005D0E1D">
            <w:pPr>
              <w:tabs>
                <w:tab w:val="left" w:pos="735"/>
              </w:tabs>
              <w:spacing w:line="276" w:lineRule="auto"/>
              <w:rPr>
                <w:rFonts w:cs="Arial"/>
                <w:b/>
                <w:sz w:val="20"/>
                <w:szCs w:val="20"/>
                <w:lang w:val="en-US"/>
              </w:rPr>
            </w:pPr>
          </w:p>
          <w:p w:rsidR="005D0E1D" w:rsidRDefault="005D0E1D" w:rsidP="005D0E1D">
            <w:pPr>
              <w:tabs>
                <w:tab w:val="left" w:pos="735"/>
              </w:tabs>
              <w:spacing w:line="276" w:lineRule="auto"/>
              <w:rPr>
                <w:rFonts w:cs="Arial"/>
                <w:b/>
                <w:sz w:val="20"/>
                <w:szCs w:val="20"/>
                <w:lang w:val="en-US"/>
              </w:rPr>
            </w:pPr>
          </w:p>
          <w:p w:rsidR="00816DD0" w:rsidRDefault="00816DD0" w:rsidP="005D0E1D">
            <w:pPr>
              <w:tabs>
                <w:tab w:val="left" w:pos="735"/>
              </w:tabs>
              <w:spacing w:line="276" w:lineRule="auto"/>
              <w:rPr>
                <w:rFonts w:cs="Arial"/>
                <w:b/>
                <w:sz w:val="20"/>
                <w:szCs w:val="20"/>
                <w:lang w:val="en-US"/>
              </w:rPr>
            </w:pPr>
          </w:p>
          <w:p w:rsidR="005D0E1D" w:rsidRPr="003D421D" w:rsidRDefault="005D0E1D" w:rsidP="005D0E1D">
            <w:pPr>
              <w:tabs>
                <w:tab w:val="left" w:pos="735"/>
              </w:tabs>
              <w:spacing w:line="276" w:lineRule="auto"/>
              <w:rPr>
                <w:rFonts w:cs="Arial"/>
                <w:b/>
                <w:sz w:val="20"/>
                <w:szCs w:val="20"/>
                <w:lang w:val="en-US"/>
              </w:rPr>
            </w:pPr>
          </w:p>
        </w:tc>
      </w:tr>
    </w:tbl>
    <w:p w:rsidR="005D0E1D" w:rsidRDefault="005D0E1D" w:rsidP="0046291B"/>
    <w:p w:rsidR="007E5D8C" w:rsidRDefault="007E5D8C">
      <w:pPr>
        <w:spacing w:line="240" w:lineRule="auto"/>
        <w:jc w:val="left"/>
      </w:pPr>
      <w:r>
        <w:br w:type="page"/>
      </w:r>
    </w:p>
    <w:p w:rsidR="008926DE" w:rsidRDefault="008926DE" w:rsidP="00CA56E1">
      <w:pPr>
        <w:spacing w:line="240" w:lineRule="auto"/>
        <w:rPr>
          <w:rFonts w:cs="Arial"/>
          <w:sz w:val="20"/>
          <w:szCs w:val="20"/>
        </w:rPr>
        <w:sectPr w:rsidR="008926DE" w:rsidSect="001C2F62">
          <w:headerReference w:type="default" r:id="rId14"/>
          <w:footerReference w:type="default" r:id="rId15"/>
          <w:pgSz w:w="11909" w:h="16834" w:code="9"/>
          <w:pgMar w:top="188" w:right="1440" w:bottom="899" w:left="1440" w:header="288" w:footer="288" w:gutter="0"/>
          <w:cols w:space="720"/>
          <w:docGrid w:linePitch="360"/>
        </w:sectPr>
      </w:pPr>
    </w:p>
    <w:p w:rsidR="008926DE" w:rsidRPr="00EE7689" w:rsidRDefault="008926DE" w:rsidP="00CC6364">
      <w:pPr>
        <w:pStyle w:val="Style3"/>
        <w:numPr>
          <w:ilvl w:val="0"/>
          <w:numId w:val="0"/>
        </w:numPr>
        <w:rPr>
          <w:szCs w:val="22"/>
        </w:rPr>
      </w:pPr>
      <w:bookmarkStart w:id="86" w:name="_Toc496790850"/>
      <w:bookmarkStart w:id="87" w:name="_Toc466469551"/>
      <w:bookmarkStart w:id="88" w:name="_Toc492362951"/>
      <w:r w:rsidRPr="00EE7689">
        <w:rPr>
          <w:szCs w:val="22"/>
        </w:rPr>
        <w:t>A</w:t>
      </w:r>
      <w:r w:rsidR="00967664" w:rsidRPr="00EE7689">
        <w:rPr>
          <w:szCs w:val="22"/>
        </w:rPr>
        <w:t>NNEX</w:t>
      </w:r>
      <w:bookmarkEnd w:id="86"/>
      <w:r w:rsidRPr="00EE7689">
        <w:rPr>
          <w:szCs w:val="22"/>
        </w:rPr>
        <w:t xml:space="preserve"> </w:t>
      </w:r>
      <w:bookmarkEnd w:id="87"/>
      <w:bookmarkEnd w:id="88"/>
    </w:p>
    <w:p w:rsidR="00967664" w:rsidRDefault="00967664" w:rsidP="00967664">
      <w:pPr>
        <w:rPr>
          <w:szCs w:val="22"/>
        </w:rPr>
      </w:pPr>
      <w:r w:rsidRPr="00832DF0">
        <w:t>Fairtrade Standards support the sustainable development of small-scale producers and workers in the Global South. Producers and traders must meet applicable Fairtrade Standards for their products to be certified as Fairtrade. Within Fairtrade International, Standard &amp; Pricing (S&amp;P) is responsible for developing Fairtrade Standards, Fairtrade Minimum Prices</w:t>
      </w:r>
      <w:r>
        <w:t xml:space="preserve"> (FMP)</w:t>
      </w:r>
      <w:r w:rsidRPr="00832DF0">
        <w:t xml:space="preserve"> and </w:t>
      </w:r>
      <w:r>
        <w:t xml:space="preserve">Fairtrade </w:t>
      </w:r>
      <w:r w:rsidRPr="00832DF0">
        <w:t>Premium</w:t>
      </w:r>
      <w:r>
        <w:t xml:space="preserve"> (FP)</w:t>
      </w:r>
      <w:r w:rsidRPr="00832DF0">
        <w:t>. The procedure followed, as outlined in the Standard Operating Procedure</w:t>
      </w:r>
      <w:r>
        <w:t xml:space="preserve"> (SOP)</w:t>
      </w:r>
      <w:r w:rsidRPr="00832DF0">
        <w:t xml:space="preserve"> for the Development of Fairtrade Standards is designed in compliance with all requirements of the ISEAL Code of Good Practice for Setting Social and Environmental Standards. This involves wide consultation with stakeholders to ensure that new and revised standards and pricing reflect Fairtrade International’s strategic objectives, are based on producers’ and traders’ realities and meet consumers’ expectations.</w:t>
      </w:r>
      <w:r w:rsidRPr="00967664">
        <w:rPr>
          <w:szCs w:val="22"/>
        </w:rPr>
        <w:t xml:space="preserve"> </w:t>
      </w:r>
    </w:p>
    <w:p w:rsidR="007D47D7" w:rsidRPr="00254DBF" w:rsidRDefault="007D47D7" w:rsidP="00254DBF"/>
    <w:p w:rsidR="007D47D7" w:rsidRPr="00254DBF" w:rsidRDefault="007D47D7" w:rsidP="00254DBF">
      <w:pPr>
        <w:rPr>
          <w:b/>
        </w:rPr>
      </w:pPr>
      <w:r w:rsidRPr="00254DBF">
        <w:rPr>
          <w:b/>
        </w:rPr>
        <w:t>Information on the Fairtrade standards</w:t>
      </w:r>
    </w:p>
    <w:p w:rsidR="007D47D7" w:rsidRPr="00832DF0" w:rsidRDefault="007D47D7" w:rsidP="007D47D7">
      <w:pPr>
        <w:keepNext/>
        <w:spacing w:line="276" w:lineRule="auto"/>
        <w:rPr>
          <w:rFonts w:cs="Arial"/>
          <w:szCs w:val="22"/>
        </w:rPr>
      </w:pPr>
      <w:r w:rsidRPr="00832DF0">
        <w:rPr>
          <w:rFonts w:cs="Arial"/>
          <w:szCs w:val="22"/>
        </w:rPr>
        <w:t xml:space="preserve">The project commenced in April 2017. The </w:t>
      </w:r>
      <w:hyperlink r:id="rId16" w:history="1">
        <w:r w:rsidRPr="00832DF0">
          <w:rPr>
            <w:rStyle w:val="Hyperlink"/>
            <w:rFonts w:cs="Arial"/>
            <w:bCs/>
            <w:szCs w:val="22"/>
          </w:rPr>
          <w:t>project assignment</w:t>
        </w:r>
      </w:hyperlink>
      <w:r w:rsidRPr="00832DF0">
        <w:rPr>
          <w:rFonts w:cs="Arial"/>
          <w:szCs w:val="22"/>
        </w:rPr>
        <w:t xml:space="preserve"> is available on the Fairtrade International website here: </w:t>
      </w:r>
    </w:p>
    <w:p w:rsidR="007D47D7" w:rsidRPr="00832DF0" w:rsidRDefault="002B6614" w:rsidP="007D47D7">
      <w:pPr>
        <w:keepNext/>
        <w:spacing w:line="276" w:lineRule="auto"/>
        <w:rPr>
          <w:szCs w:val="22"/>
        </w:rPr>
      </w:pPr>
      <w:hyperlink r:id="rId17" w:history="1">
        <w:r w:rsidR="007D47D7" w:rsidRPr="00832DF0">
          <w:rPr>
            <w:rStyle w:val="Hyperlink"/>
            <w:szCs w:val="22"/>
          </w:rPr>
          <w:t>https://www.fairtrade.net/fileadmin/user_upload/content/2009/standards/documents/2017-05-10_CocoaPriceReviewProjectAssignment.pdf</w:t>
        </w:r>
      </w:hyperlink>
    </w:p>
    <w:p w:rsidR="007D47D7" w:rsidRDefault="007D47D7" w:rsidP="007D47D7">
      <w:pPr>
        <w:keepNext/>
        <w:spacing w:line="276" w:lineRule="auto"/>
        <w:rPr>
          <w:rFonts w:cs="Arial"/>
          <w:szCs w:val="22"/>
        </w:rPr>
      </w:pPr>
    </w:p>
    <w:p w:rsidR="007D47D7" w:rsidRPr="00832DF0" w:rsidRDefault="007D47D7" w:rsidP="007D47D7">
      <w:pPr>
        <w:keepNext/>
        <w:spacing w:line="276" w:lineRule="auto"/>
        <w:rPr>
          <w:rFonts w:cs="Arial"/>
          <w:szCs w:val="22"/>
        </w:rPr>
      </w:pPr>
      <w:r w:rsidRPr="00832DF0">
        <w:rPr>
          <w:rFonts w:cs="Arial"/>
          <w:szCs w:val="22"/>
        </w:rPr>
        <w:t xml:space="preserve">The current Fairtrade Standard for Cocoa is also available on the Fairtrade International website, under this link: </w:t>
      </w:r>
    </w:p>
    <w:p w:rsidR="007D47D7" w:rsidRPr="00832DF0" w:rsidRDefault="002B6614" w:rsidP="007D47D7">
      <w:pPr>
        <w:spacing w:line="276" w:lineRule="auto"/>
        <w:rPr>
          <w:rFonts w:cs="Arial"/>
          <w:szCs w:val="22"/>
        </w:rPr>
      </w:pPr>
      <w:hyperlink r:id="rId18" w:history="1">
        <w:r w:rsidR="007D47D7" w:rsidRPr="00832DF0">
          <w:rPr>
            <w:rStyle w:val="Hyperlink"/>
            <w:rFonts w:cs="Arial"/>
            <w:szCs w:val="22"/>
          </w:rPr>
          <w:t>http://www.fairtrade.net/fileadmin/user_upload/content/2009/standards/documents/generic-standards/Cocoa_SPO_EN.pdf</w:t>
        </w:r>
      </w:hyperlink>
      <w:r w:rsidR="007D47D7" w:rsidRPr="00832DF0">
        <w:rPr>
          <w:rFonts w:cs="Arial"/>
          <w:szCs w:val="22"/>
        </w:rPr>
        <w:t>.</w:t>
      </w:r>
    </w:p>
    <w:p w:rsidR="007D47D7" w:rsidRPr="00832DF0" w:rsidRDefault="007D47D7" w:rsidP="007D47D7">
      <w:pPr>
        <w:spacing w:line="276" w:lineRule="auto"/>
        <w:rPr>
          <w:rFonts w:cs="Arial"/>
          <w:szCs w:val="22"/>
        </w:rPr>
      </w:pPr>
    </w:p>
    <w:p w:rsidR="007D47D7" w:rsidRPr="00832DF0" w:rsidRDefault="007D47D7" w:rsidP="007D47D7">
      <w:pPr>
        <w:spacing w:line="276" w:lineRule="auto"/>
        <w:rPr>
          <w:rFonts w:cs="Arial"/>
          <w:szCs w:val="22"/>
        </w:rPr>
      </w:pPr>
      <w:r w:rsidRPr="00832DF0">
        <w:rPr>
          <w:rFonts w:cs="Arial"/>
          <w:szCs w:val="22"/>
        </w:rPr>
        <w:t xml:space="preserve">The Fairtrade SPO Standard is available here: </w:t>
      </w:r>
    </w:p>
    <w:p w:rsidR="007D47D7" w:rsidRPr="00832DF0" w:rsidRDefault="002B6614" w:rsidP="007D47D7">
      <w:pPr>
        <w:spacing w:line="276" w:lineRule="auto"/>
        <w:rPr>
          <w:rFonts w:cs="Arial"/>
          <w:szCs w:val="22"/>
        </w:rPr>
      </w:pPr>
      <w:hyperlink r:id="rId19" w:history="1">
        <w:r w:rsidR="007D47D7" w:rsidRPr="00832DF0">
          <w:rPr>
            <w:rStyle w:val="Hyperlink"/>
            <w:rFonts w:cs="Arial"/>
            <w:szCs w:val="22"/>
          </w:rPr>
          <w:t>http://www.fairtrade.net/fileadmin/user_upload/content/2009/standards/documents/SPO_EN.pdf</w:t>
        </w:r>
      </w:hyperlink>
    </w:p>
    <w:p w:rsidR="007D47D7" w:rsidRPr="00832DF0" w:rsidRDefault="007D47D7" w:rsidP="007D47D7">
      <w:pPr>
        <w:spacing w:line="276" w:lineRule="auto"/>
        <w:rPr>
          <w:rFonts w:cs="Arial"/>
          <w:szCs w:val="22"/>
        </w:rPr>
      </w:pPr>
    </w:p>
    <w:p w:rsidR="007D47D7" w:rsidRPr="00832DF0" w:rsidRDefault="007D47D7" w:rsidP="007D47D7">
      <w:pPr>
        <w:spacing w:line="276" w:lineRule="auto"/>
        <w:rPr>
          <w:rFonts w:cs="Arial"/>
          <w:szCs w:val="22"/>
        </w:rPr>
      </w:pPr>
      <w:r w:rsidRPr="00832DF0">
        <w:rPr>
          <w:rFonts w:cs="Arial"/>
          <w:szCs w:val="22"/>
        </w:rPr>
        <w:t>The Fairtrade Trade</w:t>
      </w:r>
      <w:r>
        <w:rPr>
          <w:rFonts w:cs="Arial"/>
          <w:szCs w:val="22"/>
        </w:rPr>
        <w:t>r</w:t>
      </w:r>
      <w:r w:rsidRPr="00832DF0">
        <w:rPr>
          <w:rFonts w:cs="Arial"/>
          <w:szCs w:val="22"/>
        </w:rPr>
        <w:t xml:space="preserve"> Standard can be consulted here: </w:t>
      </w:r>
    </w:p>
    <w:p w:rsidR="007D47D7" w:rsidRDefault="002B6614" w:rsidP="007D47D7">
      <w:pPr>
        <w:spacing w:line="276" w:lineRule="auto"/>
      </w:pPr>
      <w:hyperlink r:id="rId20" w:history="1">
        <w:r w:rsidR="007D47D7" w:rsidRPr="00832DF0">
          <w:rPr>
            <w:rStyle w:val="Hyperlink"/>
            <w:rFonts w:cs="Arial"/>
            <w:szCs w:val="22"/>
          </w:rPr>
          <w:t>http://www.fairtrade.net/fileadmin/user_upload/content/2009/standards/documents/generic-standards/TS_EN.pdf</w:t>
        </w:r>
      </w:hyperlink>
    </w:p>
    <w:p w:rsidR="007D47D7" w:rsidRDefault="007D47D7" w:rsidP="00967664">
      <w:pPr>
        <w:rPr>
          <w:szCs w:val="22"/>
        </w:rPr>
      </w:pPr>
    </w:p>
    <w:p w:rsidR="00967664" w:rsidRDefault="00967664" w:rsidP="00967664">
      <w:pPr>
        <w:rPr>
          <w:szCs w:val="22"/>
        </w:rPr>
      </w:pPr>
    </w:p>
    <w:p w:rsidR="00967664" w:rsidRDefault="00967664" w:rsidP="008926DE">
      <w:pPr>
        <w:tabs>
          <w:tab w:val="left" w:pos="990"/>
          <w:tab w:val="left" w:pos="1080"/>
        </w:tabs>
        <w:spacing w:line="276" w:lineRule="auto"/>
        <w:ind w:left="810" w:hanging="810"/>
        <w:rPr>
          <w:rFonts w:cs="Arial"/>
          <w:szCs w:val="22"/>
        </w:rPr>
      </w:pPr>
    </w:p>
    <w:p w:rsidR="009D1723" w:rsidRPr="00CC6364" w:rsidRDefault="009D1723" w:rsidP="0061334F">
      <w:pPr>
        <w:spacing w:line="240" w:lineRule="auto"/>
        <w:rPr>
          <w:rFonts w:cs="Arial"/>
          <w:sz w:val="20"/>
          <w:szCs w:val="20"/>
          <w:lang w:val="en-US"/>
        </w:rPr>
      </w:pPr>
    </w:p>
    <w:sectPr w:rsidR="009D1723" w:rsidRPr="00CC6364" w:rsidSect="001C2F62">
      <w:pgSz w:w="11909" w:h="16834" w:code="9"/>
      <w:pgMar w:top="188" w:right="1440" w:bottom="899" w:left="1440" w:header="288" w:footer="28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C187B6" w15:done="0"/>
  <w15:commentEx w15:paraId="6494857F" w15:done="0"/>
  <w15:commentEx w15:paraId="3A9DA296" w15:done="0"/>
  <w15:commentEx w15:paraId="037DAB8F" w15:paraIdParent="3A9DA296" w15:done="0"/>
  <w15:commentEx w15:paraId="058D1AB1" w15:done="0"/>
  <w15:commentEx w15:paraId="69FEAF46" w15:paraIdParent="058D1AB1" w15:done="0"/>
  <w15:commentEx w15:paraId="4A96CB80" w15:done="0"/>
  <w15:commentEx w15:paraId="013243F7" w15:paraIdParent="4A96CB80" w15:done="0"/>
  <w15:commentEx w15:paraId="21FECF7C" w15:done="0"/>
  <w15:commentEx w15:paraId="682AAC00" w15:paraIdParent="21FECF7C" w15:done="0"/>
  <w15:commentEx w15:paraId="6A3AB616" w15:done="0"/>
  <w15:commentEx w15:paraId="711836B6" w15:paraIdParent="6A3AB616" w15:done="0"/>
  <w15:commentEx w15:paraId="0E3A18B8" w15:done="0"/>
  <w15:commentEx w15:paraId="115C7685" w15:done="0"/>
  <w15:commentEx w15:paraId="47865B18" w15:done="0"/>
  <w15:commentEx w15:paraId="4200ED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C187B6" w16cid:durableId="1D98F053"/>
  <w16cid:commentId w16cid:paraId="6494857F" w16cid:durableId="1D9B6877"/>
  <w16cid:commentId w16cid:paraId="3A9DA296" w16cid:durableId="1D98F7C9"/>
  <w16cid:commentId w16cid:paraId="037DAB8F" w16cid:durableId="1D9B690F"/>
  <w16cid:commentId w16cid:paraId="058D1AB1" w16cid:durableId="1D9ACB3A"/>
  <w16cid:commentId w16cid:paraId="69FEAF46" w16cid:durableId="1D9B6B21"/>
  <w16cid:commentId w16cid:paraId="4A96CB80" w16cid:durableId="1D98F85E"/>
  <w16cid:commentId w16cid:paraId="013243F7" w16cid:durableId="1D9B6B28"/>
  <w16cid:commentId w16cid:paraId="21FECF7C" w16cid:durableId="1D9B687B"/>
  <w16cid:commentId w16cid:paraId="682AAC00" w16cid:durableId="1D9B69E7"/>
  <w16cid:commentId w16cid:paraId="6A3AB616" w16cid:durableId="1D9B687C"/>
  <w16cid:commentId w16cid:paraId="711836B6" w16cid:durableId="1D9B6B92"/>
  <w16cid:commentId w16cid:paraId="0E3A18B8" w16cid:durableId="1D98FA67"/>
  <w16cid:commentId w16cid:paraId="115C7685" w16cid:durableId="1D98F1E2"/>
  <w16cid:commentId w16cid:paraId="47865B18" w16cid:durableId="1D98F3DD"/>
  <w16cid:commentId w16cid:paraId="4200ED98" w16cid:durableId="1D9AC9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FD9" w:rsidRDefault="003D2FD9">
      <w:r>
        <w:separator/>
      </w:r>
    </w:p>
  </w:endnote>
  <w:endnote w:type="continuationSeparator" w:id="0">
    <w:p w:rsidR="003D2FD9" w:rsidRDefault="003D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rale Sans Cnd Regular">
    <w:altName w:val="Calibri"/>
    <w:panose1 w:val="00000000000000000000"/>
    <w:charset w:val="00"/>
    <w:family w:val="swiss"/>
    <w:notTrueType/>
    <w:pitch w:val="default"/>
    <w:sig w:usb0="00000003" w:usb1="00000000" w:usb2="00000000" w:usb3="00000000" w:csb0="00000001" w:csb1="00000000"/>
  </w:font>
  <w:font w:name="Centrale Sans Cnd Regular I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162042"/>
      <w:docPartObj>
        <w:docPartGallery w:val="Page Numbers (Bottom of Page)"/>
        <w:docPartUnique/>
      </w:docPartObj>
    </w:sdtPr>
    <w:sdtEndPr>
      <w:rPr>
        <w:noProof/>
      </w:rPr>
    </w:sdtEndPr>
    <w:sdtContent>
      <w:p w:rsidR="003D2FD9" w:rsidRDefault="003D2FD9" w:rsidP="00950C5C">
        <w:pPr>
          <w:pStyle w:val="Footer"/>
          <w:tabs>
            <w:tab w:val="clear" w:pos="4536"/>
            <w:tab w:val="left" w:pos="438"/>
            <w:tab w:val="center" w:pos="4514"/>
          </w:tabs>
          <w:jc w:val="left"/>
        </w:pPr>
        <w:r>
          <w:tab/>
        </w:r>
        <w:r>
          <w:tab/>
        </w:r>
        <w:r>
          <w:fldChar w:fldCharType="begin"/>
        </w:r>
        <w:r>
          <w:instrText xml:space="preserve"> PAGE   \* MERGEFORMAT </w:instrText>
        </w:r>
        <w:r>
          <w:fldChar w:fldCharType="separate"/>
        </w:r>
        <w:r w:rsidR="002B6614">
          <w:rPr>
            <w:noProof/>
          </w:rPr>
          <w:t>16</w:t>
        </w:r>
        <w:r>
          <w:rPr>
            <w:noProof/>
          </w:rPr>
          <w:fldChar w:fldCharType="end"/>
        </w:r>
      </w:p>
    </w:sdtContent>
  </w:sdt>
  <w:p w:rsidR="003D2FD9" w:rsidRDefault="003D2FD9">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FD9" w:rsidRDefault="003D2FD9">
      <w:r>
        <w:separator/>
      </w:r>
    </w:p>
  </w:footnote>
  <w:footnote w:type="continuationSeparator" w:id="0">
    <w:p w:rsidR="003D2FD9" w:rsidRDefault="003D2FD9">
      <w:r>
        <w:continuationSeparator/>
      </w:r>
    </w:p>
  </w:footnote>
  <w:footnote w:id="1">
    <w:p w:rsidR="003D2FD9" w:rsidRPr="002D1CEC" w:rsidRDefault="003D2FD9">
      <w:pPr>
        <w:pStyle w:val="FootnoteText"/>
        <w:rPr>
          <w:lang w:val="en-US"/>
        </w:rPr>
      </w:pPr>
      <w:r>
        <w:rPr>
          <w:rStyle w:val="FootnoteReference"/>
        </w:rPr>
        <w:footnoteRef/>
      </w:r>
      <w:r>
        <w:t xml:space="preserve"> </w:t>
      </w:r>
      <w:r w:rsidRPr="002D1CEC">
        <w:rPr>
          <w:rFonts w:cs="Arial"/>
          <w:sz w:val="16"/>
          <w:szCs w:val="16"/>
        </w:rPr>
        <w:t>The targeted groups of this consultation are trader and producer representatives, licensees, public sector, civil society, researchers, National Fairtrade Organisations, Producer Networks, Fairtrade international and FLOCERT</w:t>
      </w:r>
      <w:r>
        <w:rPr>
          <w:rFonts w:cs="Arial"/>
        </w:rPr>
        <w:t>.</w:t>
      </w:r>
    </w:p>
  </w:footnote>
  <w:footnote w:id="2">
    <w:p w:rsidR="003D2FD9" w:rsidRPr="00A54240" w:rsidRDefault="003D2FD9" w:rsidP="00A07A39">
      <w:pPr>
        <w:spacing w:line="276" w:lineRule="auto"/>
        <w:rPr>
          <w:lang w:val="en-US"/>
        </w:rPr>
      </w:pPr>
      <w:r>
        <w:rPr>
          <w:rStyle w:val="FootnoteReference"/>
        </w:rPr>
        <w:footnoteRef/>
      </w:r>
      <w:r>
        <w:t xml:space="preserve"> </w:t>
      </w:r>
      <w:r w:rsidRPr="00F5393A">
        <w:rPr>
          <w:sz w:val="16"/>
          <w:szCs w:val="16"/>
        </w:rPr>
        <w:t>For Ghana, the market price reference is th</w:t>
      </w:r>
      <w:r>
        <w:rPr>
          <w:sz w:val="16"/>
          <w:szCs w:val="16"/>
        </w:rPr>
        <w:t xml:space="preserve">e FOB value of </w:t>
      </w:r>
      <w:r w:rsidRPr="00F5393A">
        <w:rPr>
          <w:sz w:val="16"/>
          <w:szCs w:val="16"/>
        </w:rPr>
        <w:t>contracted prices with the Cocoa Marketing Company for the relevant delivery period</w:t>
      </w:r>
      <w:r>
        <w:rPr>
          <w:sz w:val="16"/>
          <w:szCs w:val="16"/>
        </w:rPr>
        <w:t xml:space="preserve">. </w:t>
      </w:r>
      <w:r w:rsidRPr="00F5393A">
        <w:rPr>
          <w:sz w:val="16"/>
          <w:szCs w:val="16"/>
        </w:rPr>
        <w:t>For C</w:t>
      </w:r>
      <w:r w:rsidR="00171F68" w:rsidRPr="00171F68">
        <w:rPr>
          <w:sz w:val="16"/>
          <w:szCs w:val="16"/>
        </w:rPr>
        <w:t>ô</w:t>
      </w:r>
      <w:r w:rsidRPr="00F5393A">
        <w:rPr>
          <w:sz w:val="16"/>
          <w:szCs w:val="16"/>
        </w:rPr>
        <w:t>te d’Ivoire, the market price reference is the guaranteed FOB value (“</w:t>
      </w:r>
      <w:proofErr w:type="spellStart"/>
      <w:r w:rsidRPr="00F5393A">
        <w:rPr>
          <w:sz w:val="16"/>
          <w:szCs w:val="16"/>
        </w:rPr>
        <w:t>valeur</w:t>
      </w:r>
      <w:proofErr w:type="spellEnd"/>
      <w:r w:rsidRPr="00F5393A">
        <w:rPr>
          <w:sz w:val="16"/>
          <w:szCs w:val="16"/>
        </w:rPr>
        <w:t xml:space="preserve"> FOB </w:t>
      </w:r>
      <w:proofErr w:type="spellStart"/>
      <w:r w:rsidRPr="00F5393A">
        <w:rPr>
          <w:sz w:val="16"/>
          <w:szCs w:val="16"/>
        </w:rPr>
        <w:t>garanti</w:t>
      </w:r>
      <w:proofErr w:type="spellEnd"/>
      <w:r w:rsidRPr="00F5393A">
        <w:rPr>
          <w:sz w:val="16"/>
          <w:szCs w:val="16"/>
        </w:rPr>
        <w:t xml:space="preserve">”) as published by the </w:t>
      </w:r>
      <w:proofErr w:type="spellStart"/>
      <w:r w:rsidRPr="00F5393A">
        <w:rPr>
          <w:sz w:val="16"/>
          <w:szCs w:val="16"/>
        </w:rPr>
        <w:t>Conseil</w:t>
      </w:r>
      <w:proofErr w:type="spellEnd"/>
      <w:r w:rsidRPr="00F5393A">
        <w:rPr>
          <w:sz w:val="16"/>
          <w:szCs w:val="16"/>
        </w:rPr>
        <w:t xml:space="preserve"> Café Cacao for the relevant delivery period</w:t>
      </w:r>
      <w:r>
        <w:rPr>
          <w:sz w:val="16"/>
          <w:szCs w:val="16"/>
        </w:rPr>
        <w:t>.</w:t>
      </w:r>
    </w:p>
    <w:p w:rsidR="003D2FD9" w:rsidRPr="00A54240" w:rsidRDefault="003D2FD9" w:rsidP="00A07A39">
      <w:pPr>
        <w:pStyle w:val="FootnoteText"/>
        <w:rPr>
          <w:lang w:val="en-US"/>
        </w:rPr>
      </w:pPr>
    </w:p>
  </w:footnote>
  <w:footnote w:id="3">
    <w:p w:rsidR="003D2FD9" w:rsidRPr="001C1B4E" w:rsidRDefault="003D2FD9">
      <w:pPr>
        <w:pStyle w:val="FootnoteText"/>
        <w:rPr>
          <w:lang w:val="en-US"/>
        </w:rPr>
      </w:pPr>
      <w:r>
        <w:rPr>
          <w:rStyle w:val="FootnoteReference"/>
        </w:rPr>
        <w:footnoteRef/>
      </w:r>
      <w:r>
        <w:t xml:space="preserve"> </w:t>
      </w:r>
      <w:r w:rsidRPr="00183B03">
        <w:rPr>
          <w:sz w:val="16"/>
          <w:szCs w:val="16"/>
        </w:rPr>
        <w:t xml:space="preserve">Arbitrage is </w:t>
      </w:r>
      <w:r w:rsidRPr="00183B03">
        <w:rPr>
          <w:rFonts w:cs="Arial"/>
          <w:color w:val="222222"/>
          <w:sz w:val="16"/>
          <w:szCs w:val="16"/>
        </w:rPr>
        <w:t xml:space="preserve">the simultaneous buying and selling of commodities in different markets in order to </w:t>
      </w:r>
      <w:r>
        <w:rPr>
          <w:rFonts w:cs="Arial"/>
          <w:color w:val="222222"/>
          <w:sz w:val="16"/>
          <w:szCs w:val="16"/>
        </w:rPr>
        <w:t>benefit from different</w:t>
      </w:r>
      <w:r w:rsidRPr="00183B03">
        <w:rPr>
          <w:rFonts w:cs="Arial"/>
          <w:color w:val="222222"/>
          <w:sz w:val="16"/>
          <w:szCs w:val="16"/>
        </w:rPr>
        <w:t xml:space="preserve"> prices for the same asset</w:t>
      </w:r>
    </w:p>
  </w:footnote>
  <w:footnote w:id="4">
    <w:p w:rsidR="003D2FD9" w:rsidRDefault="003D2FD9" w:rsidP="005872A5">
      <w:pPr>
        <w:pStyle w:val="FootnoteText"/>
        <w:rPr>
          <w:sz w:val="16"/>
          <w:szCs w:val="16"/>
        </w:rPr>
      </w:pPr>
      <w:r w:rsidRPr="0066250C">
        <w:rPr>
          <w:rStyle w:val="FootnoteReference"/>
          <w:sz w:val="16"/>
          <w:szCs w:val="16"/>
        </w:rPr>
        <w:footnoteRef/>
      </w:r>
      <w:r w:rsidRPr="0066250C">
        <w:rPr>
          <w:sz w:val="16"/>
          <w:szCs w:val="16"/>
        </w:rPr>
        <w:t xml:space="preserve"> This is a similar approach to that detailed by the Voice Network in their Cocoa Barometer Consultation Publication “Raising Farm Gate Prices” April 2017</w:t>
      </w:r>
      <w:r>
        <w:rPr>
          <w:sz w:val="16"/>
          <w:szCs w:val="16"/>
        </w:rPr>
        <w:t xml:space="preserve">. </w:t>
      </w:r>
    </w:p>
    <w:p w:rsidR="003D2FD9" w:rsidRPr="0066250C" w:rsidRDefault="002B6614" w:rsidP="005872A5">
      <w:pPr>
        <w:pStyle w:val="FootnoteText"/>
        <w:rPr>
          <w:sz w:val="16"/>
          <w:szCs w:val="16"/>
        </w:rPr>
      </w:pPr>
      <w:hyperlink r:id="rId1" w:history="1">
        <w:r w:rsidR="003D2FD9" w:rsidRPr="00787E35">
          <w:rPr>
            <w:rStyle w:val="Hyperlink"/>
            <w:sz w:val="16"/>
            <w:szCs w:val="16"/>
          </w:rPr>
          <w:t>http://www.cocoabarometer.org/Download_files/Raising%20Farm%20Gate%20Prices%20Cocoa%20Barometer%20Consultation%20Paper%20170419.pdf</w:t>
        </w:r>
      </w:hyperlink>
      <w:r w:rsidR="003D2FD9">
        <w:rPr>
          <w:sz w:val="16"/>
          <w:szCs w:val="16"/>
        </w:rPr>
        <w:t xml:space="preserve"> </w:t>
      </w:r>
    </w:p>
  </w:footnote>
  <w:footnote w:id="5">
    <w:p w:rsidR="003D2FD9" w:rsidRPr="00A54240" w:rsidRDefault="003D2FD9" w:rsidP="00376D61">
      <w:pPr>
        <w:pStyle w:val="FootnoteText"/>
        <w:rPr>
          <w:lang w:val="en-US"/>
        </w:rPr>
      </w:pPr>
      <w:r>
        <w:rPr>
          <w:rStyle w:val="FootnoteReference"/>
        </w:rPr>
        <w:footnoteRef/>
      </w:r>
      <w:r>
        <w:t xml:space="preserve"> </w:t>
      </w:r>
      <w:r w:rsidRPr="000C2CD5">
        <w:rPr>
          <w:sz w:val="16"/>
          <w:szCs w:val="16"/>
        </w:rPr>
        <w:t xml:space="preserve">A fixed “top up” could be set at “X” CFA/USD/EURO per kilo/ton whilst a flexible “top up” could be defined as a % of the gap. The fixed amount or flexible % could gradually increase overtime in steps until the </w:t>
      </w:r>
      <w:r>
        <w:rPr>
          <w:sz w:val="16"/>
          <w:szCs w:val="16"/>
        </w:rPr>
        <w:t xml:space="preserve">FLIRP </w:t>
      </w:r>
      <w:r w:rsidRPr="000C2CD5">
        <w:rPr>
          <w:sz w:val="16"/>
          <w:szCs w:val="16"/>
        </w:rPr>
        <w:t>is met.</w:t>
      </w:r>
    </w:p>
  </w:footnote>
  <w:footnote w:id="6">
    <w:p w:rsidR="003D2FD9" w:rsidRDefault="003D2FD9" w:rsidP="005D0E1D">
      <w:pPr>
        <w:pStyle w:val="FootnoteText"/>
      </w:pPr>
      <w:r>
        <w:rPr>
          <w:rStyle w:val="FootnoteReference"/>
        </w:rPr>
        <w:footnoteRef/>
      </w:r>
      <w:r>
        <w:t xml:space="preserve"> </w:t>
      </w:r>
      <w:r>
        <w:rPr>
          <w:sz w:val="16"/>
          <w:szCs w:val="16"/>
          <w:lang w:val="en-CA"/>
        </w:rPr>
        <w:t xml:space="preserve">For example, </w:t>
      </w:r>
      <w:r w:rsidRPr="005F1F59">
        <w:rPr>
          <w:sz w:val="16"/>
          <w:szCs w:val="16"/>
          <w:lang w:val="en-CA"/>
        </w:rPr>
        <w:t>in January a licensee might contract with a trader for a November delivery that might be fulfilled by product purchased in May. If the Fairtrade Minimum Price was in effect in May the differential cost can only be recovered upstream in November and it will remain a cost to be recovered regardless of the futures price in November. These costs will not be known in January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D9" w:rsidRPr="003065AE" w:rsidRDefault="003D2FD9">
    <w:pPr>
      <w:pStyle w:val="Header"/>
    </w:pPr>
    <w:r>
      <w:rPr>
        <w:noProof/>
        <w:lang w:val="en-US" w:eastAsia="zh-TW"/>
      </w:rPr>
      <w:drawing>
        <wp:inline distT="0" distB="0" distL="0" distR="0" wp14:anchorId="20684034" wp14:editId="5A73CBED">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70E2"/>
    <w:multiLevelType w:val="hybridMultilevel"/>
    <w:tmpl w:val="05D62470"/>
    <w:lvl w:ilvl="0" w:tplc="E0A00D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83E68"/>
    <w:multiLevelType w:val="hybridMultilevel"/>
    <w:tmpl w:val="AC001108"/>
    <w:lvl w:ilvl="0" w:tplc="717AB606">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0D1772"/>
    <w:multiLevelType w:val="hybridMultilevel"/>
    <w:tmpl w:val="47BEC272"/>
    <w:lvl w:ilvl="0" w:tplc="717AB606">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761CB"/>
    <w:multiLevelType w:val="hybridMultilevel"/>
    <w:tmpl w:val="D3D40040"/>
    <w:lvl w:ilvl="0" w:tplc="0C3CD9B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2B76B5"/>
    <w:multiLevelType w:val="hybridMultilevel"/>
    <w:tmpl w:val="B338E7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73984"/>
    <w:multiLevelType w:val="multilevel"/>
    <w:tmpl w:val="A154AD94"/>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cs="Times New Roman" w:hint="default"/>
        <w:sz w:val="22"/>
      </w:rPr>
    </w:lvl>
    <w:lvl w:ilvl="2">
      <w:start w:val="1"/>
      <w:numFmt w:val="decimal"/>
      <w:isLgl/>
      <w:lvlText w:val="%1.%2.%3"/>
      <w:lvlJc w:val="left"/>
      <w:pPr>
        <w:ind w:left="1440" w:hanging="720"/>
      </w:pPr>
      <w:rPr>
        <w:rFonts w:cs="Times New Roman" w:hint="default"/>
        <w:sz w:val="22"/>
      </w:rPr>
    </w:lvl>
    <w:lvl w:ilvl="3">
      <w:start w:val="1"/>
      <w:numFmt w:val="decimal"/>
      <w:isLgl/>
      <w:lvlText w:val="%1.%2.%3.%4"/>
      <w:lvlJc w:val="left"/>
      <w:pPr>
        <w:ind w:left="1440" w:hanging="720"/>
      </w:pPr>
      <w:rPr>
        <w:rFonts w:cs="Times New Roman" w:hint="default"/>
        <w:sz w:val="22"/>
      </w:rPr>
    </w:lvl>
    <w:lvl w:ilvl="4">
      <w:start w:val="1"/>
      <w:numFmt w:val="decimal"/>
      <w:isLgl/>
      <w:lvlText w:val="%1.%2.%3.%4.%5"/>
      <w:lvlJc w:val="left"/>
      <w:pPr>
        <w:ind w:left="1800" w:hanging="1080"/>
      </w:pPr>
      <w:rPr>
        <w:rFonts w:cs="Times New Roman" w:hint="default"/>
        <w:sz w:val="22"/>
      </w:rPr>
    </w:lvl>
    <w:lvl w:ilvl="5">
      <w:start w:val="1"/>
      <w:numFmt w:val="decimal"/>
      <w:isLgl/>
      <w:lvlText w:val="%1.%2.%3.%4.%5.%6"/>
      <w:lvlJc w:val="left"/>
      <w:pPr>
        <w:ind w:left="1800" w:hanging="1080"/>
      </w:pPr>
      <w:rPr>
        <w:rFonts w:cs="Times New Roman" w:hint="default"/>
        <w:sz w:val="22"/>
      </w:rPr>
    </w:lvl>
    <w:lvl w:ilvl="6">
      <w:start w:val="1"/>
      <w:numFmt w:val="decimal"/>
      <w:isLgl/>
      <w:lvlText w:val="%1.%2.%3.%4.%5.%6.%7"/>
      <w:lvlJc w:val="left"/>
      <w:pPr>
        <w:ind w:left="2160" w:hanging="1440"/>
      </w:pPr>
      <w:rPr>
        <w:rFonts w:cs="Times New Roman" w:hint="default"/>
        <w:sz w:val="22"/>
      </w:rPr>
    </w:lvl>
    <w:lvl w:ilvl="7">
      <w:start w:val="1"/>
      <w:numFmt w:val="decimal"/>
      <w:isLgl/>
      <w:lvlText w:val="%1.%2.%3.%4.%5.%6.%7.%8"/>
      <w:lvlJc w:val="left"/>
      <w:pPr>
        <w:ind w:left="2160" w:hanging="1440"/>
      </w:pPr>
      <w:rPr>
        <w:rFonts w:cs="Times New Roman" w:hint="default"/>
        <w:sz w:val="22"/>
      </w:rPr>
    </w:lvl>
    <w:lvl w:ilvl="8">
      <w:start w:val="1"/>
      <w:numFmt w:val="decimal"/>
      <w:isLgl/>
      <w:lvlText w:val="%1.%2.%3.%4.%5.%6.%7.%8.%9"/>
      <w:lvlJc w:val="left"/>
      <w:pPr>
        <w:ind w:left="2520" w:hanging="1800"/>
      </w:pPr>
      <w:rPr>
        <w:rFonts w:cs="Times New Roman" w:hint="default"/>
        <w:sz w:val="22"/>
      </w:rPr>
    </w:lvl>
  </w:abstractNum>
  <w:abstractNum w:abstractNumId="7">
    <w:nsid w:val="0B0A377E"/>
    <w:multiLevelType w:val="hybridMultilevel"/>
    <w:tmpl w:val="E7C891B6"/>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681397"/>
    <w:multiLevelType w:val="multilevel"/>
    <w:tmpl w:val="7A601D5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168755F"/>
    <w:multiLevelType w:val="multilevel"/>
    <w:tmpl w:val="E662C0E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11790B83"/>
    <w:multiLevelType w:val="hybridMultilevel"/>
    <w:tmpl w:val="9D7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1D788F"/>
    <w:multiLevelType w:val="hybridMultilevel"/>
    <w:tmpl w:val="78E8F586"/>
    <w:lvl w:ilvl="0" w:tplc="4EFEDF4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5E7C62"/>
    <w:multiLevelType w:val="multilevel"/>
    <w:tmpl w:val="26669C6E"/>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19157B0D"/>
    <w:multiLevelType w:val="hybridMultilevel"/>
    <w:tmpl w:val="F090577E"/>
    <w:lvl w:ilvl="0" w:tplc="BD4A497A">
      <w:start w:val="4"/>
      <w:numFmt w:val="decimal"/>
      <w:lvlText w:val="%1."/>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1B5D6D71"/>
    <w:multiLevelType w:val="multilevel"/>
    <w:tmpl w:val="A12464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C51052D"/>
    <w:multiLevelType w:val="hybridMultilevel"/>
    <w:tmpl w:val="DCECD302"/>
    <w:lvl w:ilvl="0" w:tplc="EEAA9DE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D353C5D"/>
    <w:multiLevelType w:val="hybridMultilevel"/>
    <w:tmpl w:val="EC5C0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6502E0"/>
    <w:multiLevelType w:val="hybridMultilevel"/>
    <w:tmpl w:val="300A3826"/>
    <w:lvl w:ilvl="0" w:tplc="2BFA9A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2128B6"/>
    <w:multiLevelType w:val="hybridMultilevel"/>
    <w:tmpl w:val="96B2A890"/>
    <w:lvl w:ilvl="0" w:tplc="0C3CD9B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26815396"/>
    <w:multiLevelType w:val="hybridMultilevel"/>
    <w:tmpl w:val="5B60D7E2"/>
    <w:lvl w:ilvl="0" w:tplc="DF44BD94">
      <w:start w:val="10"/>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1">
    <w:nsid w:val="296969D8"/>
    <w:multiLevelType w:val="hybridMultilevel"/>
    <w:tmpl w:val="2E0277A6"/>
    <w:lvl w:ilvl="0" w:tplc="E4A889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A570EBF"/>
    <w:multiLevelType w:val="hybridMultilevel"/>
    <w:tmpl w:val="B30C5F3E"/>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0C52AE2"/>
    <w:multiLevelType w:val="hybridMultilevel"/>
    <w:tmpl w:val="3C1206FC"/>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2687729"/>
    <w:multiLevelType w:val="multilevel"/>
    <w:tmpl w:val="7A601D5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512212D"/>
    <w:multiLevelType w:val="hybridMultilevel"/>
    <w:tmpl w:val="25FEEE92"/>
    <w:lvl w:ilvl="0" w:tplc="0C3CD9B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0112A1"/>
    <w:multiLevelType w:val="hybridMultilevel"/>
    <w:tmpl w:val="A03CA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6ED52D3"/>
    <w:multiLevelType w:val="hybridMultilevel"/>
    <w:tmpl w:val="70502ED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7A202A1"/>
    <w:multiLevelType w:val="hybridMultilevel"/>
    <w:tmpl w:val="F80A1D04"/>
    <w:lvl w:ilvl="0" w:tplc="9DD69382">
      <w:start w:val="1"/>
      <w:numFmt w:val="bullet"/>
      <w:lvlText w:val="•"/>
      <w:lvlJc w:val="left"/>
      <w:pPr>
        <w:tabs>
          <w:tab w:val="num" w:pos="720"/>
        </w:tabs>
        <w:ind w:left="720" w:hanging="360"/>
      </w:pPr>
      <w:rPr>
        <w:rFonts w:ascii="Arial" w:hAnsi="Arial" w:hint="default"/>
      </w:rPr>
    </w:lvl>
    <w:lvl w:ilvl="1" w:tplc="50D8E1D2">
      <w:start w:val="1"/>
      <w:numFmt w:val="bullet"/>
      <w:lvlText w:val="•"/>
      <w:lvlJc w:val="left"/>
      <w:pPr>
        <w:tabs>
          <w:tab w:val="num" w:pos="1440"/>
        </w:tabs>
        <w:ind w:left="1440" w:hanging="360"/>
      </w:pPr>
      <w:rPr>
        <w:rFonts w:ascii="Arial" w:hAnsi="Arial" w:hint="default"/>
      </w:rPr>
    </w:lvl>
    <w:lvl w:ilvl="2" w:tplc="AF4465CA" w:tentative="1">
      <w:start w:val="1"/>
      <w:numFmt w:val="bullet"/>
      <w:lvlText w:val="•"/>
      <w:lvlJc w:val="left"/>
      <w:pPr>
        <w:tabs>
          <w:tab w:val="num" w:pos="2160"/>
        </w:tabs>
        <w:ind w:left="2160" w:hanging="360"/>
      </w:pPr>
      <w:rPr>
        <w:rFonts w:ascii="Arial" w:hAnsi="Arial" w:hint="default"/>
      </w:rPr>
    </w:lvl>
    <w:lvl w:ilvl="3" w:tplc="782CAF30" w:tentative="1">
      <w:start w:val="1"/>
      <w:numFmt w:val="bullet"/>
      <w:lvlText w:val="•"/>
      <w:lvlJc w:val="left"/>
      <w:pPr>
        <w:tabs>
          <w:tab w:val="num" w:pos="2880"/>
        </w:tabs>
        <w:ind w:left="2880" w:hanging="360"/>
      </w:pPr>
      <w:rPr>
        <w:rFonts w:ascii="Arial" w:hAnsi="Arial" w:hint="default"/>
      </w:rPr>
    </w:lvl>
    <w:lvl w:ilvl="4" w:tplc="3FA4CCE8" w:tentative="1">
      <w:start w:val="1"/>
      <w:numFmt w:val="bullet"/>
      <w:lvlText w:val="•"/>
      <w:lvlJc w:val="left"/>
      <w:pPr>
        <w:tabs>
          <w:tab w:val="num" w:pos="3600"/>
        </w:tabs>
        <w:ind w:left="3600" w:hanging="360"/>
      </w:pPr>
      <w:rPr>
        <w:rFonts w:ascii="Arial" w:hAnsi="Arial" w:hint="default"/>
      </w:rPr>
    </w:lvl>
    <w:lvl w:ilvl="5" w:tplc="8FEAA55E" w:tentative="1">
      <w:start w:val="1"/>
      <w:numFmt w:val="bullet"/>
      <w:lvlText w:val="•"/>
      <w:lvlJc w:val="left"/>
      <w:pPr>
        <w:tabs>
          <w:tab w:val="num" w:pos="4320"/>
        </w:tabs>
        <w:ind w:left="4320" w:hanging="360"/>
      </w:pPr>
      <w:rPr>
        <w:rFonts w:ascii="Arial" w:hAnsi="Arial" w:hint="default"/>
      </w:rPr>
    </w:lvl>
    <w:lvl w:ilvl="6" w:tplc="AFB2B6DC" w:tentative="1">
      <w:start w:val="1"/>
      <w:numFmt w:val="bullet"/>
      <w:lvlText w:val="•"/>
      <w:lvlJc w:val="left"/>
      <w:pPr>
        <w:tabs>
          <w:tab w:val="num" w:pos="5040"/>
        </w:tabs>
        <w:ind w:left="5040" w:hanging="360"/>
      </w:pPr>
      <w:rPr>
        <w:rFonts w:ascii="Arial" w:hAnsi="Arial" w:hint="default"/>
      </w:rPr>
    </w:lvl>
    <w:lvl w:ilvl="7" w:tplc="CBFC2B0E" w:tentative="1">
      <w:start w:val="1"/>
      <w:numFmt w:val="bullet"/>
      <w:lvlText w:val="•"/>
      <w:lvlJc w:val="left"/>
      <w:pPr>
        <w:tabs>
          <w:tab w:val="num" w:pos="5760"/>
        </w:tabs>
        <w:ind w:left="5760" w:hanging="360"/>
      </w:pPr>
      <w:rPr>
        <w:rFonts w:ascii="Arial" w:hAnsi="Arial" w:hint="default"/>
      </w:rPr>
    </w:lvl>
    <w:lvl w:ilvl="8" w:tplc="080AA204" w:tentative="1">
      <w:start w:val="1"/>
      <w:numFmt w:val="bullet"/>
      <w:lvlText w:val="•"/>
      <w:lvlJc w:val="left"/>
      <w:pPr>
        <w:tabs>
          <w:tab w:val="num" w:pos="6480"/>
        </w:tabs>
        <w:ind w:left="6480" w:hanging="360"/>
      </w:pPr>
      <w:rPr>
        <w:rFonts w:ascii="Arial" w:hAnsi="Arial" w:hint="default"/>
      </w:rPr>
    </w:lvl>
  </w:abstractNum>
  <w:abstractNum w:abstractNumId="29">
    <w:nsid w:val="3BA2014A"/>
    <w:multiLevelType w:val="hybridMultilevel"/>
    <w:tmpl w:val="77543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2C2996"/>
    <w:multiLevelType w:val="hybridMultilevel"/>
    <w:tmpl w:val="B30C5F3E"/>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D4C4E9B"/>
    <w:multiLevelType w:val="hybridMultilevel"/>
    <w:tmpl w:val="A9386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E311BE8"/>
    <w:multiLevelType w:val="multilevel"/>
    <w:tmpl w:val="AEA6A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FFF5A05"/>
    <w:multiLevelType w:val="multilevel"/>
    <w:tmpl w:val="E41CAB94"/>
    <w:lvl w:ilvl="0">
      <w:start w:val="2"/>
      <w:numFmt w:val="decimal"/>
      <w:lvlText w:val="3.%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12C7835"/>
    <w:multiLevelType w:val="hybridMultilevel"/>
    <w:tmpl w:val="3C12CB0E"/>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3666E85"/>
    <w:multiLevelType w:val="multilevel"/>
    <w:tmpl w:val="7A601D50"/>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44A64A54"/>
    <w:multiLevelType w:val="hybridMultilevel"/>
    <w:tmpl w:val="962EEE82"/>
    <w:lvl w:ilvl="0" w:tplc="E4A889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51C0F6B"/>
    <w:multiLevelType w:val="hybridMultilevel"/>
    <w:tmpl w:val="7870D04E"/>
    <w:lvl w:ilvl="0" w:tplc="CDF02254">
      <w:start w:val="1"/>
      <w:numFmt w:val="bullet"/>
      <w:lvlText w:val=""/>
      <w:lvlJc w:val="left"/>
      <w:pPr>
        <w:tabs>
          <w:tab w:val="num" w:pos="360"/>
        </w:tabs>
        <w:ind w:left="360" w:hanging="360"/>
      </w:pPr>
      <w:rPr>
        <w:rFonts w:ascii="Wingdings" w:hAnsi="Wingdings" w:hint="default"/>
      </w:rPr>
    </w:lvl>
    <w:lvl w:ilvl="1" w:tplc="772AF000" w:tentative="1">
      <w:start w:val="1"/>
      <w:numFmt w:val="bullet"/>
      <w:lvlText w:val=""/>
      <w:lvlJc w:val="left"/>
      <w:pPr>
        <w:tabs>
          <w:tab w:val="num" w:pos="1080"/>
        </w:tabs>
        <w:ind w:left="1080" w:hanging="360"/>
      </w:pPr>
      <w:rPr>
        <w:rFonts w:ascii="Wingdings" w:hAnsi="Wingdings" w:hint="default"/>
      </w:rPr>
    </w:lvl>
    <w:lvl w:ilvl="2" w:tplc="DE1C749E" w:tentative="1">
      <w:start w:val="1"/>
      <w:numFmt w:val="bullet"/>
      <w:lvlText w:val=""/>
      <w:lvlJc w:val="left"/>
      <w:pPr>
        <w:tabs>
          <w:tab w:val="num" w:pos="1800"/>
        </w:tabs>
        <w:ind w:left="1800" w:hanging="360"/>
      </w:pPr>
      <w:rPr>
        <w:rFonts w:ascii="Wingdings" w:hAnsi="Wingdings" w:hint="default"/>
      </w:rPr>
    </w:lvl>
    <w:lvl w:ilvl="3" w:tplc="615EDA04" w:tentative="1">
      <w:start w:val="1"/>
      <w:numFmt w:val="bullet"/>
      <w:lvlText w:val=""/>
      <w:lvlJc w:val="left"/>
      <w:pPr>
        <w:tabs>
          <w:tab w:val="num" w:pos="2520"/>
        </w:tabs>
        <w:ind w:left="2520" w:hanging="360"/>
      </w:pPr>
      <w:rPr>
        <w:rFonts w:ascii="Wingdings" w:hAnsi="Wingdings" w:hint="default"/>
      </w:rPr>
    </w:lvl>
    <w:lvl w:ilvl="4" w:tplc="5B74C414" w:tentative="1">
      <w:start w:val="1"/>
      <w:numFmt w:val="bullet"/>
      <w:lvlText w:val=""/>
      <w:lvlJc w:val="left"/>
      <w:pPr>
        <w:tabs>
          <w:tab w:val="num" w:pos="3240"/>
        </w:tabs>
        <w:ind w:left="3240" w:hanging="360"/>
      </w:pPr>
      <w:rPr>
        <w:rFonts w:ascii="Wingdings" w:hAnsi="Wingdings" w:hint="default"/>
      </w:rPr>
    </w:lvl>
    <w:lvl w:ilvl="5" w:tplc="C45E0022" w:tentative="1">
      <w:start w:val="1"/>
      <w:numFmt w:val="bullet"/>
      <w:lvlText w:val=""/>
      <w:lvlJc w:val="left"/>
      <w:pPr>
        <w:tabs>
          <w:tab w:val="num" w:pos="3960"/>
        </w:tabs>
        <w:ind w:left="3960" w:hanging="360"/>
      </w:pPr>
      <w:rPr>
        <w:rFonts w:ascii="Wingdings" w:hAnsi="Wingdings" w:hint="default"/>
      </w:rPr>
    </w:lvl>
    <w:lvl w:ilvl="6" w:tplc="858006B4" w:tentative="1">
      <w:start w:val="1"/>
      <w:numFmt w:val="bullet"/>
      <w:lvlText w:val=""/>
      <w:lvlJc w:val="left"/>
      <w:pPr>
        <w:tabs>
          <w:tab w:val="num" w:pos="4680"/>
        </w:tabs>
        <w:ind w:left="4680" w:hanging="360"/>
      </w:pPr>
      <w:rPr>
        <w:rFonts w:ascii="Wingdings" w:hAnsi="Wingdings" w:hint="default"/>
      </w:rPr>
    </w:lvl>
    <w:lvl w:ilvl="7" w:tplc="87B6F34E" w:tentative="1">
      <w:start w:val="1"/>
      <w:numFmt w:val="bullet"/>
      <w:lvlText w:val=""/>
      <w:lvlJc w:val="left"/>
      <w:pPr>
        <w:tabs>
          <w:tab w:val="num" w:pos="5400"/>
        </w:tabs>
        <w:ind w:left="5400" w:hanging="360"/>
      </w:pPr>
      <w:rPr>
        <w:rFonts w:ascii="Wingdings" w:hAnsi="Wingdings" w:hint="default"/>
      </w:rPr>
    </w:lvl>
    <w:lvl w:ilvl="8" w:tplc="7C4607F6" w:tentative="1">
      <w:start w:val="1"/>
      <w:numFmt w:val="bullet"/>
      <w:lvlText w:val=""/>
      <w:lvlJc w:val="left"/>
      <w:pPr>
        <w:tabs>
          <w:tab w:val="num" w:pos="6120"/>
        </w:tabs>
        <w:ind w:left="6120" w:hanging="360"/>
      </w:pPr>
      <w:rPr>
        <w:rFonts w:ascii="Wingdings" w:hAnsi="Wingdings" w:hint="default"/>
      </w:rPr>
    </w:lvl>
  </w:abstractNum>
  <w:abstractNum w:abstractNumId="38">
    <w:nsid w:val="467C5969"/>
    <w:multiLevelType w:val="hybridMultilevel"/>
    <w:tmpl w:val="9A288FC4"/>
    <w:lvl w:ilvl="0" w:tplc="47D2AA9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436FEF"/>
    <w:multiLevelType w:val="hybridMultilevel"/>
    <w:tmpl w:val="E41CAB94"/>
    <w:lvl w:ilvl="0" w:tplc="23500D04">
      <w:start w:val="2"/>
      <w:numFmt w:val="decimal"/>
      <w:lvlText w:val="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8746C8"/>
    <w:multiLevelType w:val="hybridMultilevel"/>
    <w:tmpl w:val="448E89B6"/>
    <w:lvl w:ilvl="0" w:tplc="263AEBA6">
      <w:start w:val="3"/>
      <w:numFmt w:val="decimal"/>
      <w:lvlText w:val="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E9332AC"/>
    <w:multiLevelType w:val="hybridMultilevel"/>
    <w:tmpl w:val="79621776"/>
    <w:lvl w:ilvl="0" w:tplc="E7DC8FAE">
      <w:start w:val="20"/>
      <w:numFmt w:val="decimal"/>
      <w:lvlText w:val="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07C6612"/>
    <w:multiLevelType w:val="hybridMultilevel"/>
    <w:tmpl w:val="D3D40040"/>
    <w:lvl w:ilvl="0" w:tplc="0C3CD9B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102081A"/>
    <w:multiLevelType w:val="hybridMultilevel"/>
    <w:tmpl w:val="9B9E6228"/>
    <w:lvl w:ilvl="0" w:tplc="0C127F8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2E44530"/>
    <w:multiLevelType w:val="hybridMultilevel"/>
    <w:tmpl w:val="949815FE"/>
    <w:lvl w:ilvl="0" w:tplc="717AB60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3C86BE4"/>
    <w:multiLevelType w:val="hybridMultilevel"/>
    <w:tmpl w:val="D316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3CF6B5D"/>
    <w:multiLevelType w:val="hybridMultilevel"/>
    <w:tmpl w:val="14707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4022514"/>
    <w:multiLevelType w:val="hybridMultilevel"/>
    <w:tmpl w:val="EECEF04C"/>
    <w:lvl w:ilvl="0" w:tplc="54804D46">
      <w:start w:val="1"/>
      <w:numFmt w:val="decimal"/>
      <w:pStyle w:val="Style2"/>
      <w:lvlText w:val="%1.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8642C93"/>
    <w:multiLevelType w:val="multilevel"/>
    <w:tmpl w:val="97702588"/>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9">
    <w:nsid w:val="58BF6084"/>
    <w:multiLevelType w:val="hybridMultilevel"/>
    <w:tmpl w:val="EBA48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C08636B"/>
    <w:multiLevelType w:val="hybridMultilevel"/>
    <w:tmpl w:val="D3D40040"/>
    <w:lvl w:ilvl="0" w:tplc="0C3CD9B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2E116B"/>
    <w:multiLevelType w:val="hybridMultilevel"/>
    <w:tmpl w:val="E4764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60806298"/>
    <w:multiLevelType w:val="multilevel"/>
    <w:tmpl w:val="62C6DBE8"/>
    <w:lvl w:ilvl="0">
      <w:numFmt w:val="decimal"/>
      <w:pStyle w:val="Style1"/>
      <w:lvlText w:val="%1."/>
      <w:lvlJc w:val="left"/>
      <w:pPr>
        <w:ind w:left="81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68124AE3"/>
    <w:multiLevelType w:val="hybridMultilevel"/>
    <w:tmpl w:val="70FCF078"/>
    <w:lvl w:ilvl="0" w:tplc="B9C675B0">
      <w:start w:val="1"/>
      <w:numFmt w:val="decimal"/>
      <w:pStyle w:val="Style3"/>
      <w:lvlText w:val="%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4E18FA"/>
    <w:multiLevelType w:val="hybridMultilevel"/>
    <w:tmpl w:val="63F64F0A"/>
    <w:lvl w:ilvl="0" w:tplc="C6123A0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nsid w:val="6DD13E38"/>
    <w:multiLevelType w:val="hybridMultilevel"/>
    <w:tmpl w:val="6E4A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ED357D9"/>
    <w:multiLevelType w:val="hybridMultilevel"/>
    <w:tmpl w:val="F52087A8"/>
    <w:lvl w:ilvl="0" w:tplc="F22C4998">
      <w:start w:val="1"/>
      <w:numFmt w:val="decimal"/>
      <w:lvlText w:val="%1."/>
      <w:lvlJc w:val="left"/>
      <w:pPr>
        <w:ind w:left="354" w:hanging="360"/>
      </w:pPr>
      <w:rPr>
        <w:rFonts w:hint="default"/>
      </w:rPr>
    </w:lvl>
    <w:lvl w:ilvl="1" w:tplc="04090019">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57">
    <w:nsid w:val="73FA1459"/>
    <w:multiLevelType w:val="hybridMultilevel"/>
    <w:tmpl w:val="B30C5F3E"/>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AAC6BC9"/>
    <w:multiLevelType w:val="hybridMultilevel"/>
    <w:tmpl w:val="0F28EFDE"/>
    <w:lvl w:ilvl="0" w:tplc="7B1E90D6">
      <w:start w:val="1"/>
      <w:numFmt w:val="decimal"/>
      <w:lvlText w:val="3.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nsid w:val="7AED208B"/>
    <w:multiLevelType w:val="hybridMultilevel"/>
    <w:tmpl w:val="3CFE5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B6062E7"/>
    <w:multiLevelType w:val="multilevel"/>
    <w:tmpl w:val="0560A670"/>
    <w:lvl w:ilvl="0">
      <w:start w:val="8"/>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1">
    <w:nsid w:val="7C407B37"/>
    <w:multiLevelType w:val="hybridMultilevel"/>
    <w:tmpl w:val="E10E893C"/>
    <w:lvl w:ilvl="0" w:tplc="36C2266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D044344"/>
    <w:multiLevelType w:val="hybridMultilevel"/>
    <w:tmpl w:val="9550B3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D3E18CE"/>
    <w:multiLevelType w:val="hybridMultilevel"/>
    <w:tmpl w:val="78362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7DD94FB9"/>
    <w:multiLevelType w:val="hybridMultilevel"/>
    <w:tmpl w:val="EC80AA8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9"/>
  </w:num>
  <w:num w:numId="3">
    <w:abstractNumId w:val="10"/>
  </w:num>
  <w:num w:numId="4">
    <w:abstractNumId w:val="47"/>
  </w:num>
  <w:num w:numId="5">
    <w:abstractNumId w:val="52"/>
  </w:num>
  <w:num w:numId="6">
    <w:abstractNumId w:val="14"/>
  </w:num>
  <w:num w:numId="7">
    <w:abstractNumId w:val="53"/>
  </w:num>
  <w:num w:numId="8">
    <w:abstractNumId w:val="56"/>
  </w:num>
  <w:num w:numId="9">
    <w:abstractNumId w:val="22"/>
  </w:num>
  <w:num w:numId="10">
    <w:abstractNumId w:val="59"/>
  </w:num>
  <w:num w:numId="11">
    <w:abstractNumId w:val="28"/>
  </w:num>
  <w:num w:numId="12">
    <w:abstractNumId w:val="35"/>
  </w:num>
  <w:num w:numId="13">
    <w:abstractNumId w:val="5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37"/>
  </w:num>
  <w:num w:numId="16">
    <w:abstractNumId w:val="45"/>
  </w:num>
  <w:num w:numId="17">
    <w:abstractNumId w:val="16"/>
  </w:num>
  <w:num w:numId="18">
    <w:abstractNumId w:val="8"/>
  </w:num>
  <w:num w:numId="19">
    <w:abstractNumId w:val="53"/>
  </w:num>
  <w:num w:numId="20">
    <w:abstractNumId w:val="53"/>
  </w:num>
  <w:num w:numId="21">
    <w:abstractNumId w:val="53"/>
  </w:num>
  <w:num w:numId="22">
    <w:abstractNumId w:val="24"/>
  </w:num>
  <w:num w:numId="23">
    <w:abstractNumId w:val="31"/>
  </w:num>
  <w:num w:numId="24">
    <w:abstractNumId w:val="49"/>
  </w:num>
  <w:num w:numId="25">
    <w:abstractNumId w:val="58"/>
  </w:num>
  <w:num w:numId="26">
    <w:abstractNumId w:val="44"/>
  </w:num>
  <w:num w:numId="27">
    <w:abstractNumId w:val="13"/>
  </w:num>
  <w:num w:numId="28">
    <w:abstractNumId w:val="60"/>
  </w:num>
  <w:num w:numId="29">
    <w:abstractNumId w:val="27"/>
  </w:num>
  <w:num w:numId="30">
    <w:abstractNumId w:val="20"/>
  </w:num>
  <w:num w:numId="31">
    <w:abstractNumId w:val="0"/>
  </w:num>
  <w:num w:numId="32">
    <w:abstractNumId w:val="29"/>
  </w:num>
  <w:num w:numId="33">
    <w:abstractNumId w:val="11"/>
  </w:num>
  <w:num w:numId="34">
    <w:abstractNumId w:val="55"/>
  </w:num>
  <w:num w:numId="35">
    <w:abstractNumId w:val="61"/>
  </w:num>
  <w:num w:numId="36">
    <w:abstractNumId w:val="32"/>
  </w:num>
  <w:num w:numId="37">
    <w:abstractNumId w:val="52"/>
  </w:num>
  <w:num w:numId="38">
    <w:abstractNumId w:val="26"/>
  </w:num>
  <w:num w:numId="39">
    <w:abstractNumId w:val="1"/>
  </w:num>
  <w:num w:numId="40">
    <w:abstractNumId w:val="53"/>
  </w:num>
  <w:num w:numId="41">
    <w:abstractNumId w:val="2"/>
  </w:num>
  <w:num w:numId="42">
    <w:abstractNumId w:val="53"/>
  </w:num>
  <w:num w:numId="43">
    <w:abstractNumId w:val="53"/>
  </w:num>
  <w:num w:numId="44">
    <w:abstractNumId w:val="23"/>
  </w:num>
  <w:num w:numId="45">
    <w:abstractNumId w:val="53"/>
  </w:num>
  <w:num w:numId="46">
    <w:abstractNumId w:val="53"/>
  </w:num>
  <w:num w:numId="47">
    <w:abstractNumId w:val="53"/>
  </w:num>
  <w:num w:numId="48">
    <w:abstractNumId w:val="5"/>
  </w:num>
  <w:num w:numId="49">
    <w:abstractNumId w:val="53"/>
  </w:num>
  <w:num w:numId="50">
    <w:abstractNumId w:val="17"/>
  </w:num>
  <w:num w:numId="51">
    <w:abstractNumId w:val="53"/>
  </w:num>
  <w:num w:numId="52">
    <w:abstractNumId w:val="53"/>
  </w:num>
  <w:num w:numId="53">
    <w:abstractNumId w:val="53"/>
  </w:num>
  <w:num w:numId="54">
    <w:abstractNumId w:val="53"/>
  </w:num>
  <w:num w:numId="55">
    <w:abstractNumId w:val="53"/>
  </w:num>
  <w:num w:numId="56">
    <w:abstractNumId w:val="53"/>
  </w:num>
  <w:num w:numId="57">
    <w:abstractNumId w:val="53"/>
  </w:num>
  <w:num w:numId="58">
    <w:abstractNumId w:val="53"/>
  </w:num>
  <w:num w:numId="59">
    <w:abstractNumId w:val="53"/>
  </w:num>
  <w:num w:numId="60">
    <w:abstractNumId w:val="53"/>
  </w:num>
  <w:num w:numId="61">
    <w:abstractNumId w:val="53"/>
  </w:num>
  <w:num w:numId="62">
    <w:abstractNumId w:val="53"/>
  </w:num>
  <w:num w:numId="63">
    <w:abstractNumId w:val="53"/>
  </w:num>
  <w:num w:numId="64">
    <w:abstractNumId w:val="53"/>
  </w:num>
  <w:num w:numId="65">
    <w:abstractNumId w:val="53"/>
  </w:num>
  <w:num w:numId="66">
    <w:abstractNumId w:val="53"/>
  </w:num>
  <w:num w:numId="67">
    <w:abstractNumId w:val="53"/>
  </w:num>
  <w:num w:numId="68">
    <w:abstractNumId w:val="53"/>
  </w:num>
  <w:num w:numId="69">
    <w:abstractNumId w:val="53"/>
  </w:num>
  <w:num w:numId="70">
    <w:abstractNumId w:val="53"/>
  </w:num>
  <w:num w:numId="71">
    <w:abstractNumId w:val="53"/>
  </w:num>
  <w:num w:numId="72">
    <w:abstractNumId w:val="53"/>
  </w:num>
  <w:num w:numId="73">
    <w:abstractNumId w:val="53"/>
  </w:num>
  <w:num w:numId="74">
    <w:abstractNumId w:val="53"/>
  </w:num>
  <w:num w:numId="75">
    <w:abstractNumId w:val="53"/>
  </w:num>
  <w:num w:numId="76">
    <w:abstractNumId w:val="53"/>
  </w:num>
  <w:num w:numId="77">
    <w:abstractNumId w:val="53"/>
  </w:num>
  <w:num w:numId="78">
    <w:abstractNumId w:val="53"/>
  </w:num>
  <w:num w:numId="79">
    <w:abstractNumId w:val="62"/>
  </w:num>
  <w:num w:numId="80">
    <w:abstractNumId w:val="53"/>
  </w:num>
  <w:num w:numId="81">
    <w:abstractNumId w:val="53"/>
  </w:num>
  <w:num w:numId="82">
    <w:abstractNumId w:val="53"/>
  </w:num>
  <w:num w:numId="83">
    <w:abstractNumId w:val="34"/>
  </w:num>
  <w:num w:numId="84">
    <w:abstractNumId w:val="53"/>
  </w:num>
  <w:num w:numId="85">
    <w:abstractNumId w:val="42"/>
  </w:num>
  <w:num w:numId="86">
    <w:abstractNumId w:val="53"/>
  </w:num>
  <w:num w:numId="87">
    <w:abstractNumId w:val="53"/>
  </w:num>
  <w:num w:numId="88">
    <w:abstractNumId w:val="53"/>
  </w:num>
  <w:num w:numId="89">
    <w:abstractNumId w:val="53"/>
  </w:num>
  <w:num w:numId="90">
    <w:abstractNumId w:val="53"/>
  </w:num>
  <w:num w:numId="91">
    <w:abstractNumId w:val="46"/>
  </w:num>
  <w:num w:numId="92">
    <w:abstractNumId w:val="25"/>
  </w:num>
  <w:num w:numId="93">
    <w:abstractNumId w:val="18"/>
  </w:num>
  <w:num w:numId="94">
    <w:abstractNumId w:val="15"/>
  </w:num>
  <w:num w:numId="95">
    <w:abstractNumId w:val="43"/>
  </w:num>
  <w:num w:numId="96">
    <w:abstractNumId w:val="51"/>
  </w:num>
  <w:num w:numId="97">
    <w:abstractNumId w:val="63"/>
  </w:num>
  <w:num w:numId="98">
    <w:abstractNumId w:val="7"/>
  </w:num>
  <w:num w:numId="99">
    <w:abstractNumId w:val="53"/>
  </w:num>
  <w:num w:numId="100">
    <w:abstractNumId w:val="21"/>
  </w:num>
  <w:num w:numId="101">
    <w:abstractNumId w:val="36"/>
  </w:num>
  <w:num w:numId="102">
    <w:abstractNumId w:val="54"/>
  </w:num>
  <w:num w:numId="10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3"/>
  </w:num>
  <w:num w:numId="105">
    <w:abstractNumId w:val="28"/>
  </w:num>
  <w:num w:numId="106">
    <w:abstractNumId w:val="6"/>
  </w:num>
  <w:num w:numId="107">
    <w:abstractNumId w:val="3"/>
  </w:num>
  <w:num w:numId="108">
    <w:abstractNumId w:val="50"/>
  </w:num>
  <w:num w:numId="109">
    <w:abstractNumId w:val="64"/>
  </w:num>
  <w:num w:numId="110">
    <w:abstractNumId w:val="9"/>
  </w:num>
  <w:num w:numId="111">
    <w:abstractNumId w:val="53"/>
  </w:num>
  <w:num w:numId="112">
    <w:abstractNumId w:val="53"/>
  </w:num>
  <w:num w:numId="113">
    <w:abstractNumId w:val="53"/>
  </w:num>
  <w:num w:numId="114">
    <w:abstractNumId w:val="53"/>
  </w:num>
  <w:num w:numId="115">
    <w:abstractNumId w:val="53"/>
  </w:num>
  <w:num w:numId="116">
    <w:abstractNumId w:val="53"/>
  </w:num>
  <w:num w:numId="117">
    <w:abstractNumId w:val="53"/>
  </w:num>
  <w:num w:numId="118">
    <w:abstractNumId w:val="53"/>
  </w:num>
  <w:num w:numId="119">
    <w:abstractNumId w:val="53"/>
  </w:num>
  <w:num w:numId="120">
    <w:abstractNumId w:val="53"/>
  </w:num>
  <w:num w:numId="121">
    <w:abstractNumId w:val="53"/>
  </w:num>
  <w:num w:numId="122">
    <w:abstractNumId w:val="30"/>
  </w:num>
  <w:num w:numId="123">
    <w:abstractNumId w:val="53"/>
  </w:num>
  <w:num w:numId="124">
    <w:abstractNumId w:val="53"/>
  </w:num>
  <w:num w:numId="125">
    <w:abstractNumId w:val="53"/>
  </w:num>
  <w:num w:numId="126">
    <w:abstractNumId w:val="53"/>
  </w:num>
  <w:num w:numId="127">
    <w:abstractNumId w:val="53"/>
  </w:num>
  <w:num w:numId="128">
    <w:abstractNumId w:val="53"/>
  </w:num>
  <w:num w:numId="129">
    <w:abstractNumId w:val="53"/>
  </w:num>
  <w:num w:numId="130">
    <w:abstractNumId w:val="53"/>
  </w:num>
  <w:num w:numId="131">
    <w:abstractNumId w:val="53"/>
  </w:num>
  <w:num w:numId="132">
    <w:abstractNumId w:val="53"/>
  </w:num>
  <w:num w:numId="133">
    <w:abstractNumId w:val="47"/>
  </w:num>
  <w:num w:numId="134">
    <w:abstractNumId w:val="47"/>
    <w:lvlOverride w:ilvl="0">
      <w:startOverride w:val="3"/>
    </w:lvlOverride>
  </w:num>
  <w:num w:numId="135">
    <w:abstractNumId w:val="12"/>
  </w:num>
  <w:num w:numId="136">
    <w:abstractNumId w:val="47"/>
  </w:num>
  <w:num w:numId="137">
    <w:abstractNumId w:val="48"/>
  </w:num>
  <w:num w:numId="138">
    <w:abstractNumId w:val="57"/>
  </w:num>
  <w:num w:numId="139">
    <w:abstractNumId w:val="53"/>
  </w:num>
  <w:num w:numId="140">
    <w:abstractNumId w:val="47"/>
  </w:num>
  <w:num w:numId="141">
    <w:abstractNumId w:val="47"/>
  </w:num>
  <w:num w:numId="142">
    <w:abstractNumId w:val="53"/>
  </w:num>
  <w:num w:numId="143">
    <w:abstractNumId w:val="47"/>
  </w:num>
  <w:num w:numId="144">
    <w:abstractNumId w:val="53"/>
  </w:num>
  <w:num w:numId="145">
    <w:abstractNumId w:val="47"/>
  </w:num>
  <w:num w:numId="146">
    <w:abstractNumId w:val="47"/>
  </w:num>
  <w:num w:numId="147">
    <w:abstractNumId w:val="47"/>
    <w:lvlOverride w:ilvl="0">
      <w:startOverride w:val="3"/>
    </w:lvlOverride>
  </w:num>
  <w:num w:numId="148">
    <w:abstractNumId w:val="47"/>
  </w:num>
  <w:num w:numId="149">
    <w:abstractNumId w:val="47"/>
  </w:num>
  <w:num w:numId="150">
    <w:abstractNumId w:val="47"/>
  </w:num>
  <w:num w:numId="151">
    <w:abstractNumId w:val="47"/>
  </w:num>
  <w:num w:numId="152">
    <w:abstractNumId w:val="47"/>
  </w:num>
  <w:num w:numId="153">
    <w:abstractNumId w:val="47"/>
  </w:num>
  <w:num w:numId="154">
    <w:abstractNumId w:val="47"/>
  </w:num>
  <w:num w:numId="155">
    <w:abstractNumId w:val="47"/>
  </w:num>
  <w:num w:numId="156">
    <w:abstractNumId w:val="47"/>
  </w:num>
  <w:num w:numId="157">
    <w:abstractNumId w:val="47"/>
  </w:num>
  <w:num w:numId="158">
    <w:abstractNumId w:val="47"/>
  </w:num>
  <w:num w:numId="159">
    <w:abstractNumId w:val="40"/>
  </w:num>
  <w:num w:numId="160">
    <w:abstractNumId w:val="41"/>
  </w:num>
  <w:num w:numId="161">
    <w:abstractNumId w:val="39"/>
  </w:num>
  <w:num w:numId="162">
    <w:abstractNumId w:val="33"/>
  </w:num>
  <w:num w:numId="163">
    <w:abstractNumId w:val="47"/>
  </w:num>
  <w:numIdMacAtCleanup w:val="1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mina Amarsy">
    <w15:presenceInfo w15:providerId="None" w15:userId="Shemina Amarsy"/>
  </w15:person>
  <w15:person w15:author="Samantha Dormer">
    <w15:presenceInfo w15:providerId="Windows Live" w15:userId="69ca5e2413e33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0"/>
  <w:defaultTabStop w:val="708"/>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8E"/>
    <w:rsid w:val="00000FE1"/>
    <w:rsid w:val="0000101E"/>
    <w:rsid w:val="00002CFF"/>
    <w:rsid w:val="00002EA2"/>
    <w:rsid w:val="000032CF"/>
    <w:rsid w:val="00003319"/>
    <w:rsid w:val="00003CFB"/>
    <w:rsid w:val="00003E94"/>
    <w:rsid w:val="0000665D"/>
    <w:rsid w:val="00007135"/>
    <w:rsid w:val="00007D2F"/>
    <w:rsid w:val="000113F3"/>
    <w:rsid w:val="00012DF4"/>
    <w:rsid w:val="00013467"/>
    <w:rsid w:val="000135E1"/>
    <w:rsid w:val="00013603"/>
    <w:rsid w:val="000145EC"/>
    <w:rsid w:val="0001552F"/>
    <w:rsid w:val="0001597E"/>
    <w:rsid w:val="00016623"/>
    <w:rsid w:val="00017CFD"/>
    <w:rsid w:val="00020003"/>
    <w:rsid w:val="00020253"/>
    <w:rsid w:val="000209AE"/>
    <w:rsid w:val="00021620"/>
    <w:rsid w:val="0002254E"/>
    <w:rsid w:val="0002299E"/>
    <w:rsid w:val="00024263"/>
    <w:rsid w:val="0002563C"/>
    <w:rsid w:val="0002567B"/>
    <w:rsid w:val="0002664D"/>
    <w:rsid w:val="00026716"/>
    <w:rsid w:val="00026BC6"/>
    <w:rsid w:val="00027E62"/>
    <w:rsid w:val="000302BD"/>
    <w:rsid w:val="00030D15"/>
    <w:rsid w:val="00030F6A"/>
    <w:rsid w:val="000312A4"/>
    <w:rsid w:val="000327FA"/>
    <w:rsid w:val="00032B1D"/>
    <w:rsid w:val="00032E81"/>
    <w:rsid w:val="000333B9"/>
    <w:rsid w:val="00033693"/>
    <w:rsid w:val="000337D4"/>
    <w:rsid w:val="00033F50"/>
    <w:rsid w:val="00033F99"/>
    <w:rsid w:val="00035ABA"/>
    <w:rsid w:val="000406E7"/>
    <w:rsid w:val="000408FA"/>
    <w:rsid w:val="00041C70"/>
    <w:rsid w:val="00045000"/>
    <w:rsid w:val="000453C3"/>
    <w:rsid w:val="00045967"/>
    <w:rsid w:val="00045F03"/>
    <w:rsid w:val="000467B7"/>
    <w:rsid w:val="00046829"/>
    <w:rsid w:val="0004741B"/>
    <w:rsid w:val="0004794A"/>
    <w:rsid w:val="000528C8"/>
    <w:rsid w:val="000531E6"/>
    <w:rsid w:val="00053FC9"/>
    <w:rsid w:val="00054485"/>
    <w:rsid w:val="000544F2"/>
    <w:rsid w:val="000546CF"/>
    <w:rsid w:val="0005474D"/>
    <w:rsid w:val="000551F1"/>
    <w:rsid w:val="000556F5"/>
    <w:rsid w:val="00055729"/>
    <w:rsid w:val="00055ABD"/>
    <w:rsid w:val="00055B36"/>
    <w:rsid w:val="0005648A"/>
    <w:rsid w:val="00056878"/>
    <w:rsid w:val="00057B91"/>
    <w:rsid w:val="00061101"/>
    <w:rsid w:val="00061553"/>
    <w:rsid w:val="00062993"/>
    <w:rsid w:val="000633B3"/>
    <w:rsid w:val="000633D2"/>
    <w:rsid w:val="00064A20"/>
    <w:rsid w:val="0006531A"/>
    <w:rsid w:val="00065CE3"/>
    <w:rsid w:val="00065DAD"/>
    <w:rsid w:val="00066279"/>
    <w:rsid w:val="0006629F"/>
    <w:rsid w:val="000674EB"/>
    <w:rsid w:val="000676D4"/>
    <w:rsid w:val="00067DE5"/>
    <w:rsid w:val="00070374"/>
    <w:rsid w:val="0007038B"/>
    <w:rsid w:val="000703F2"/>
    <w:rsid w:val="000710AC"/>
    <w:rsid w:val="000717EE"/>
    <w:rsid w:val="0007470D"/>
    <w:rsid w:val="000748B7"/>
    <w:rsid w:val="00074A04"/>
    <w:rsid w:val="000752F1"/>
    <w:rsid w:val="0007642E"/>
    <w:rsid w:val="00076D06"/>
    <w:rsid w:val="00077224"/>
    <w:rsid w:val="000778C4"/>
    <w:rsid w:val="00080EB3"/>
    <w:rsid w:val="00082A17"/>
    <w:rsid w:val="00083406"/>
    <w:rsid w:val="00085DA6"/>
    <w:rsid w:val="00087F70"/>
    <w:rsid w:val="00091BE2"/>
    <w:rsid w:val="0009341A"/>
    <w:rsid w:val="00095AAC"/>
    <w:rsid w:val="00095C69"/>
    <w:rsid w:val="0009695A"/>
    <w:rsid w:val="00097B17"/>
    <w:rsid w:val="000A082F"/>
    <w:rsid w:val="000A12C5"/>
    <w:rsid w:val="000A180E"/>
    <w:rsid w:val="000A190B"/>
    <w:rsid w:val="000A325A"/>
    <w:rsid w:val="000A4790"/>
    <w:rsid w:val="000A5610"/>
    <w:rsid w:val="000A5E02"/>
    <w:rsid w:val="000A6266"/>
    <w:rsid w:val="000A629F"/>
    <w:rsid w:val="000A6A80"/>
    <w:rsid w:val="000A7052"/>
    <w:rsid w:val="000A71F6"/>
    <w:rsid w:val="000A79CB"/>
    <w:rsid w:val="000B0924"/>
    <w:rsid w:val="000B0AFC"/>
    <w:rsid w:val="000B0B01"/>
    <w:rsid w:val="000B0FC2"/>
    <w:rsid w:val="000B2220"/>
    <w:rsid w:val="000B307A"/>
    <w:rsid w:val="000B3C08"/>
    <w:rsid w:val="000B4711"/>
    <w:rsid w:val="000B6104"/>
    <w:rsid w:val="000B7DAE"/>
    <w:rsid w:val="000C051D"/>
    <w:rsid w:val="000C055D"/>
    <w:rsid w:val="000C0A5B"/>
    <w:rsid w:val="000C10D2"/>
    <w:rsid w:val="000C1C9F"/>
    <w:rsid w:val="000C24D9"/>
    <w:rsid w:val="000C2898"/>
    <w:rsid w:val="000C2C4B"/>
    <w:rsid w:val="000C2CD5"/>
    <w:rsid w:val="000C306B"/>
    <w:rsid w:val="000C30C8"/>
    <w:rsid w:val="000C43E3"/>
    <w:rsid w:val="000C44C7"/>
    <w:rsid w:val="000C5433"/>
    <w:rsid w:val="000C6427"/>
    <w:rsid w:val="000C75AD"/>
    <w:rsid w:val="000C7901"/>
    <w:rsid w:val="000D008B"/>
    <w:rsid w:val="000D0350"/>
    <w:rsid w:val="000D0363"/>
    <w:rsid w:val="000D1469"/>
    <w:rsid w:val="000D2A9B"/>
    <w:rsid w:val="000D2E6B"/>
    <w:rsid w:val="000D2FE6"/>
    <w:rsid w:val="000D3FB9"/>
    <w:rsid w:val="000D4B1D"/>
    <w:rsid w:val="000D4ECB"/>
    <w:rsid w:val="000D4F70"/>
    <w:rsid w:val="000D5A79"/>
    <w:rsid w:val="000D6C5D"/>
    <w:rsid w:val="000D70A1"/>
    <w:rsid w:val="000D7602"/>
    <w:rsid w:val="000D7715"/>
    <w:rsid w:val="000E0E22"/>
    <w:rsid w:val="000E2171"/>
    <w:rsid w:val="000E37F1"/>
    <w:rsid w:val="000E50B8"/>
    <w:rsid w:val="000E55B0"/>
    <w:rsid w:val="000E6BBD"/>
    <w:rsid w:val="000E6E34"/>
    <w:rsid w:val="000F0E6D"/>
    <w:rsid w:val="000F0FD2"/>
    <w:rsid w:val="000F1B30"/>
    <w:rsid w:val="000F1C16"/>
    <w:rsid w:val="000F2AC4"/>
    <w:rsid w:val="000F2E95"/>
    <w:rsid w:val="000F3716"/>
    <w:rsid w:val="000F3959"/>
    <w:rsid w:val="000F4382"/>
    <w:rsid w:val="000F49BF"/>
    <w:rsid w:val="000F5F3F"/>
    <w:rsid w:val="000F6957"/>
    <w:rsid w:val="000F6B0E"/>
    <w:rsid w:val="000F739F"/>
    <w:rsid w:val="000F74B6"/>
    <w:rsid w:val="000F7633"/>
    <w:rsid w:val="000F7ADC"/>
    <w:rsid w:val="000F7C1F"/>
    <w:rsid w:val="000F7C9E"/>
    <w:rsid w:val="001004D5"/>
    <w:rsid w:val="001020A7"/>
    <w:rsid w:val="0010453B"/>
    <w:rsid w:val="0010468A"/>
    <w:rsid w:val="00104D29"/>
    <w:rsid w:val="001052A6"/>
    <w:rsid w:val="001058C3"/>
    <w:rsid w:val="0010673B"/>
    <w:rsid w:val="00110712"/>
    <w:rsid w:val="00110BC6"/>
    <w:rsid w:val="00110FD9"/>
    <w:rsid w:val="00113215"/>
    <w:rsid w:val="00113F76"/>
    <w:rsid w:val="00114234"/>
    <w:rsid w:val="00114253"/>
    <w:rsid w:val="00115FDD"/>
    <w:rsid w:val="00116C9D"/>
    <w:rsid w:val="00120050"/>
    <w:rsid w:val="00120080"/>
    <w:rsid w:val="00121894"/>
    <w:rsid w:val="00122B79"/>
    <w:rsid w:val="00122DA5"/>
    <w:rsid w:val="0012377B"/>
    <w:rsid w:val="0012458F"/>
    <w:rsid w:val="00124F1E"/>
    <w:rsid w:val="00125586"/>
    <w:rsid w:val="00125E9A"/>
    <w:rsid w:val="0012646C"/>
    <w:rsid w:val="00126F17"/>
    <w:rsid w:val="00130C60"/>
    <w:rsid w:val="001312E1"/>
    <w:rsid w:val="00131C8B"/>
    <w:rsid w:val="00133044"/>
    <w:rsid w:val="00135672"/>
    <w:rsid w:val="001358A1"/>
    <w:rsid w:val="001360C0"/>
    <w:rsid w:val="00137194"/>
    <w:rsid w:val="0013757D"/>
    <w:rsid w:val="001408A7"/>
    <w:rsid w:val="00140EF4"/>
    <w:rsid w:val="00141765"/>
    <w:rsid w:val="00141A79"/>
    <w:rsid w:val="00141F61"/>
    <w:rsid w:val="001424B1"/>
    <w:rsid w:val="00143343"/>
    <w:rsid w:val="00143FFE"/>
    <w:rsid w:val="001445B6"/>
    <w:rsid w:val="00144F73"/>
    <w:rsid w:val="00145991"/>
    <w:rsid w:val="00145A8B"/>
    <w:rsid w:val="0014607F"/>
    <w:rsid w:val="001466D4"/>
    <w:rsid w:val="0014783A"/>
    <w:rsid w:val="00147D90"/>
    <w:rsid w:val="00150005"/>
    <w:rsid w:val="00152F3E"/>
    <w:rsid w:val="00152FBD"/>
    <w:rsid w:val="00153114"/>
    <w:rsid w:val="00154FAE"/>
    <w:rsid w:val="001555D7"/>
    <w:rsid w:val="0015687F"/>
    <w:rsid w:val="001575BC"/>
    <w:rsid w:val="00161F1F"/>
    <w:rsid w:val="0016223C"/>
    <w:rsid w:val="0016242D"/>
    <w:rsid w:val="00162505"/>
    <w:rsid w:val="00164C34"/>
    <w:rsid w:val="001667C3"/>
    <w:rsid w:val="00167AD6"/>
    <w:rsid w:val="00170ADC"/>
    <w:rsid w:val="00171F68"/>
    <w:rsid w:val="001723AE"/>
    <w:rsid w:val="00173403"/>
    <w:rsid w:val="00173D44"/>
    <w:rsid w:val="00173F48"/>
    <w:rsid w:val="00176647"/>
    <w:rsid w:val="00176C21"/>
    <w:rsid w:val="00176DEF"/>
    <w:rsid w:val="00177209"/>
    <w:rsid w:val="00180920"/>
    <w:rsid w:val="001813A2"/>
    <w:rsid w:val="001832BF"/>
    <w:rsid w:val="001832F8"/>
    <w:rsid w:val="001834E8"/>
    <w:rsid w:val="00183567"/>
    <w:rsid w:val="00183B03"/>
    <w:rsid w:val="00183E35"/>
    <w:rsid w:val="00183EF5"/>
    <w:rsid w:val="001841FB"/>
    <w:rsid w:val="00184223"/>
    <w:rsid w:val="00184500"/>
    <w:rsid w:val="00185901"/>
    <w:rsid w:val="00185A52"/>
    <w:rsid w:val="0018642B"/>
    <w:rsid w:val="001879A8"/>
    <w:rsid w:val="00187FF7"/>
    <w:rsid w:val="001906D2"/>
    <w:rsid w:val="00190BA5"/>
    <w:rsid w:val="00190DC5"/>
    <w:rsid w:val="0019176B"/>
    <w:rsid w:val="001918A3"/>
    <w:rsid w:val="00192FE5"/>
    <w:rsid w:val="00193A4F"/>
    <w:rsid w:val="00193B8D"/>
    <w:rsid w:val="00193BDC"/>
    <w:rsid w:val="00195D29"/>
    <w:rsid w:val="0019609F"/>
    <w:rsid w:val="0019739B"/>
    <w:rsid w:val="001A044D"/>
    <w:rsid w:val="001A0C9A"/>
    <w:rsid w:val="001A1AFF"/>
    <w:rsid w:val="001A1B7F"/>
    <w:rsid w:val="001A2B44"/>
    <w:rsid w:val="001A2EBE"/>
    <w:rsid w:val="001A37AC"/>
    <w:rsid w:val="001A3F60"/>
    <w:rsid w:val="001A43CC"/>
    <w:rsid w:val="001A441E"/>
    <w:rsid w:val="001A47CC"/>
    <w:rsid w:val="001A5B14"/>
    <w:rsid w:val="001A6B1B"/>
    <w:rsid w:val="001A6C2B"/>
    <w:rsid w:val="001A72A7"/>
    <w:rsid w:val="001B02F5"/>
    <w:rsid w:val="001B0FE7"/>
    <w:rsid w:val="001B12BE"/>
    <w:rsid w:val="001B12C7"/>
    <w:rsid w:val="001B12F7"/>
    <w:rsid w:val="001B254C"/>
    <w:rsid w:val="001B3784"/>
    <w:rsid w:val="001B4721"/>
    <w:rsid w:val="001B5949"/>
    <w:rsid w:val="001B5BEF"/>
    <w:rsid w:val="001B65BB"/>
    <w:rsid w:val="001B7F79"/>
    <w:rsid w:val="001C0191"/>
    <w:rsid w:val="001C105B"/>
    <w:rsid w:val="001C1B4E"/>
    <w:rsid w:val="001C2F34"/>
    <w:rsid w:val="001C2F62"/>
    <w:rsid w:val="001C33F1"/>
    <w:rsid w:val="001C39D1"/>
    <w:rsid w:val="001C44E2"/>
    <w:rsid w:val="001C4E2F"/>
    <w:rsid w:val="001C56CF"/>
    <w:rsid w:val="001C6DDF"/>
    <w:rsid w:val="001C758B"/>
    <w:rsid w:val="001C794C"/>
    <w:rsid w:val="001C7C26"/>
    <w:rsid w:val="001D0764"/>
    <w:rsid w:val="001D14CF"/>
    <w:rsid w:val="001D2D9A"/>
    <w:rsid w:val="001D3AED"/>
    <w:rsid w:val="001D42EB"/>
    <w:rsid w:val="001D4354"/>
    <w:rsid w:val="001D4B20"/>
    <w:rsid w:val="001D5933"/>
    <w:rsid w:val="001D5981"/>
    <w:rsid w:val="001D5DC5"/>
    <w:rsid w:val="001D6A15"/>
    <w:rsid w:val="001D6C0C"/>
    <w:rsid w:val="001D7CD3"/>
    <w:rsid w:val="001E1E51"/>
    <w:rsid w:val="001E24B4"/>
    <w:rsid w:val="001E3368"/>
    <w:rsid w:val="001E630E"/>
    <w:rsid w:val="001E6CFF"/>
    <w:rsid w:val="001E7578"/>
    <w:rsid w:val="001F0A97"/>
    <w:rsid w:val="001F0C08"/>
    <w:rsid w:val="001F14C4"/>
    <w:rsid w:val="001F1AFD"/>
    <w:rsid w:val="001F1DAE"/>
    <w:rsid w:val="001F2B05"/>
    <w:rsid w:val="001F496F"/>
    <w:rsid w:val="001F5651"/>
    <w:rsid w:val="001F6160"/>
    <w:rsid w:val="001F69D0"/>
    <w:rsid w:val="001F7149"/>
    <w:rsid w:val="001F7E20"/>
    <w:rsid w:val="002003BA"/>
    <w:rsid w:val="00200401"/>
    <w:rsid w:val="00200AF0"/>
    <w:rsid w:val="00202109"/>
    <w:rsid w:val="00202337"/>
    <w:rsid w:val="00202D9C"/>
    <w:rsid w:val="0020340F"/>
    <w:rsid w:val="00203DE5"/>
    <w:rsid w:val="00203E13"/>
    <w:rsid w:val="00204B18"/>
    <w:rsid w:val="0020588C"/>
    <w:rsid w:val="00206ABE"/>
    <w:rsid w:val="0020723D"/>
    <w:rsid w:val="0020751F"/>
    <w:rsid w:val="002078A1"/>
    <w:rsid w:val="002100B8"/>
    <w:rsid w:val="00210BB4"/>
    <w:rsid w:val="00211B47"/>
    <w:rsid w:val="00211DE3"/>
    <w:rsid w:val="002144B2"/>
    <w:rsid w:val="002151C4"/>
    <w:rsid w:val="00215F28"/>
    <w:rsid w:val="00217AFD"/>
    <w:rsid w:val="00217E40"/>
    <w:rsid w:val="00217E89"/>
    <w:rsid w:val="00220523"/>
    <w:rsid w:val="00221E93"/>
    <w:rsid w:val="002223AB"/>
    <w:rsid w:val="002229EA"/>
    <w:rsid w:val="00222BE5"/>
    <w:rsid w:val="0022343C"/>
    <w:rsid w:val="00225120"/>
    <w:rsid w:val="00226085"/>
    <w:rsid w:val="00226BB3"/>
    <w:rsid w:val="002271BC"/>
    <w:rsid w:val="002271F4"/>
    <w:rsid w:val="00227DBD"/>
    <w:rsid w:val="00227E03"/>
    <w:rsid w:val="00231659"/>
    <w:rsid w:val="002320F5"/>
    <w:rsid w:val="00232EB5"/>
    <w:rsid w:val="0023316F"/>
    <w:rsid w:val="0023346D"/>
    <w:rsid w:val="00233F0E"/>
    <w:rsid w:val="00234020"/>
    <w:rsid w:val="002343F6"/>
    <w:rsid w:val="00234C42"/>
    <w:rsid w:val="002350C2"/>
    <w:rsid w:val="00235483"/>
    <w:rsid w:val="00235EC5"/>
    <w:rsid w:val="00237FE7"/>
    <w:rsid w:val="002409DB"/>
    <w:rsid w:val="00243272"/>
    <w:rsid w:val="002434BF"/>
    <w:rsid w:val="00243992"/>
    <w:rsid w:val="00244A3B"/>
    <w:rsid w:val="002450A3"/>
    <w:rsid w:val="00245D3D"/>
    <w:rsid w:val="00246A5D"/>
    <w:rsid w:val="00250936"/>
    <w:rsid w:val="00250F3C"/>
    <w:rsid w:val="0025121D"/>
    <w:rsid w:val="00251564"/>
    <w:rsid w:val="00251762"/>
    <w:rsid w:val="00251CCB"/>
    <w:rsid w:val="00251DCE"/>
    <w:rsid w:val="002539DF"/>
    <w:rsid w:val="00253CF8"/>
    <w:rsid w:val="0025465A"/>
    <w:rsid w:val="0025478C"/>
    <w:rsid w:val="00254DBF"/>
    <w:rsid w:val="00256F74"/>
    <w:rsid w:val="00257277"/>
    <w:rsid w:val="002574DE"/>
    <w:rsid w:val="00261DB9"/>
    <w:rsid w:val="00262662"/>
    <w:rsid w:val="002627D8"/>
    <w:rsid w:val="002646B4"/>
    <w:rsid w:val="00265B61"/>
    <w:rsid w:val="0026611D"/>
    <w:rsid w:val="002665CE"/>
    <w:rsid w:val="00267C27"/>
    <w:rsid w:val="002711A6"/>
    <w:rsid w:val="00271F36"/>
    <w:rsid w:val="00271FB6"/>
    <w:rsid w:val="002724AA"/>
    <w:rsid w:val="00272975"/>
    <w:rsid w:val="002736AA"/>
    <w:rsid w:val="002737CF"/>
    <w:rsid w:val="002762B2"/>
    <w:rsid w:val="00276411"/>
    <w:rsid w:val="00276872"/>
    <w:rsid w:val="00277E42"/>
    <w:rsid w:val="0028022B"/>
    <w:rsid w:val="002804AD"/>
    <w:rsid w:val="00280842"/>
    <w:rsid w:val="00280B16"/>
    <w:rsid w:val="00280C62"/>
    <w:rsid w:val="00281099"/>
    <w:rsid w:val="00281B78"/>
    <w:rsid w:val="00281C59"/>
    <w:rsid w:val="0028308D"/>
    <w:rsid w:val="002836F7"/>
    <w:rsid w:val="0028472C"/>
    <w:rsid w:val="00284AE8"/>
    <w:rsid w:val="00284FD2"/>
    <w:rsid w:val="00285AF0"/>
    <w:rsid w:val="00285D41"/>
    <w:rsid w:val="002871BE"/>
    <w:rsid w:val="002902A5"/>
    <w:rsid w:val="002902CD"/>
    <w:rsid w:val="002905C7"/>
    <w:rsid w:val="002918E7"/>
    <w:rsid w:val="002928AA"/>
    <w:rsid w:val="00292CCB"/>
    <w:rsid w:val="00293365"/>
    <w:rsid w:val="0029349E"/>
    <w:rsid w:val="002935E8"/>
    <w:rsid w:val="002936FF"/>
    <w:rsid w:val="0029477C"/>
    <w:rsid w:val="0029525C"/>
    <w:rsid w:val="00295949"/>
    <w:rsid w:val="002963DD"/>
    <w:rsid w:val="002A00F2"/>
    <w:rsid w:val="002A0105"/>
    <w:rsid w:val="002A030C"/>
    <w:rsid w:val="002A145C"/>
    <w:rsid w:val="002A1488"/>
    <w:rsid w:val="002A29A3"/>
    <w:rsid w:val="002A3F88"/>
    <w:rsid w:val="002B12BA"/>
    <w:rsid w:val="002B1CE3"/>
    <w:rsid w:val="002B2A5D"/>
    <w:rsid w:val="002B3039"/>
    <w:rsid w:val="002B3287"/>
    <w:rsid w:val="002B42CA"/>
    <w:rsid w:val="002B5263"/>
    <w:rsid w:val="002B5683"/>
    <w:rsid w:val="002B5831"/>
    <w:rsid w:val="002B5AF6"/>
    <w:rsid w:val="002B61EC"/>
    <w:rsid w:val="002B6614"/>
    <w:rsid w:val="002B6735"/>
    <w:rsid w:val="002B6AF5"/>
    <w:rsid w:val="002B6B10"/>
    <w:rsid w:val="002B7230"/>
    <w:rsid w:val="002B7329"/>
    <w:rsid w:val="002B7410"/>
    <w:rsid w:val="002B7BFA"/>
    <w:rsid w:val="002C0E5A"/>
    <w:rsid w:val="002C190F"/>
    <w:rsid w:val="002C27E0"/>
    <w:rsid w:val="002C3226"/>
    <w:rsid w:val="002C366E"/>
    <w:rsid w:val="002C38EC"/>
    <w:rsid w:val="002C466C"/>
    <w:rsid w:val="002C4B4B"/>
    <w:rsid w:val="002C547F"/>
    <w:rsid w:val="002C5C21"/>
    <w:rsid w:val="002C61B8"/>
    <w:rsid w:val="002C7AE1"/>
    <w:rsid w:val="002D1842"/>
    <w:rsid w:val="002D1CEC"/>
    <w:rsid w:val="002D1D97"/>
    <w:rsid w:val="002D2AB7"/>
    <w:rsid w:val="002D2B9F"/>
    <w:rsid w:val="002D30F4"/>
    <w:rsid w:val="002D3F49"/>
    <w:rsid w:val="002D4ED3"/>
    <w:rsid w:val="002D58CB"/>
    <w:rsid w:val="002D5C21"/>
    <w:rsid w:val="002D5FE0"/>
    <w:rsid w:val="002E0305"/>
    <w:rsid w:val="002E03CC"/>
    <w:rsid w:val="002E1D59"/>
    <w:rsid w:val="002E1FBD"/>
    <w:rsid w:val="002E266F"/>
    <w:rsid w:val="002E3DA5"/>
    <w:rsid w:val="002E470D"/>
    <w:rsid w:val="002E5388"/>
    <w:rsid w:val="002E6419"/>
    <w:rsid w:val="002E651D"/>
    <w:rsid w:val="002E6685"/>
    <w:rsid w:val="002E77B6"/>
    <w:rsid w:val="002E77F8"/>
    <w:rsid w:val="002E7E28"/>
    <w:rsid w:val="002E7F4A"/>
    <w:rsid w:val="002F0080"/>
    <w:rsid w:val="002F331B"/>
    <w:rsid w:val="002F3559"/>
    <w:rsid w:val="002F3F98"/>
    <w:rsid w:val="002F463F"/>
    <w:rsid w:val="002F4A2D"/>
    <w:rsid w:val="002F4BD6"/>
    <w:rsid w:val="002F4BE9"/>
    <w:rsid w:val="002F6FEE"/>
    <w:rsid w:val="002F70B9"/>
    <w:rsid w:val="002F7429"/>
    <w:rsid w:val="002F79CF"/>
    <w:rsid w:val="00300BF6"/>
    <w:rsid w:val="003022FA"/>
    <w:rsid w:val="0030378E"/>
    <w:rsid w:val="003043F7"/>
    <w:rsid w:val="00304986"/>
    <w:rsid w:val="0030558E"/>
    <w:rsid w:val="003065AE"/>
    <w:rsid w:val="00306B04"/>
    <w:rsid w:val="00310CD9"/>
    <w:rsid w:val="00311240"/>
    <w:rsid w:val="0031193F"/>
    <w:rsid w:val="0031194B"/>
    <w:rsid w:val="003128FA"/>
    <w:rsid w:val="00312FAC"/>
    <w:rsid w:val="003135FB"/>
    <w:rsid w:val="00314A06"/>
    <w:rsid w:val="00314CEE"/>
    <w:rsid w:val="00316CD3"/>
    <w:rsid w:val="003177E2"/>
    <w:rsid w:val="003205C3"/>
    <w:rsid w:val="00321F85"/>
    <w:rsid w:val="003234A0"/>
    <w:rsid w:val="0032392A"/>
    <w:rsid w:val="003262AD"/>
    <w:rsid w:val="00327040"/>
    <w:rsid w:val="003273AC"/>
    <w:rsid w:val="00330EAA"/>
    <w:rsid w:val="00331BF3"/>
    <w:rsid w:val="00331E37"/>
    <w:rsid w:val="003327FF"/>
    <w:rsid w:val="00332D91"/>
    <w:rsid w:val="00334AC0"/>
    <w:rsid w:val="00335A39"/>
    <w:rsid w:val="00335F45"/>
    <w:rsid w:val="003373C0"/>
    <w:rsid w:val="00337739"/>
    <w:rsid w:val="0034049F"/>
    <w:rsid w:val="00340F2F"/>
    <w:rsid w:val="00341340"/>
    <w:rsid w:val="00342CAE"/>
    <w:rsid w:val="00343616"/>
    <w:rsid w:val="00344128"/>
    <w:rsid w:val="00344339"/>
    <w:rsid w:val="003449E0"/>
    <w:rsid w:val="0034514F"/>
    <w:rsid w:val="003451F4"/>
    <w:rsid w:val="00345875"/>
    <w:rsid w:val="00345D62"/>
    <w:rsid w:val="00345EE8"/>
    <w:rsid w:val="00346796"/>
    <w:rsid w:val="00347E26"/>
    <w:rsid w:val="00350516"/>
    <w:rsid w:val="003508FE"/>
    <w:rsid w:val="003513CF"/>
    <w:rsid w:val="00355609"/>
    <w:rsid w:val="0035588C"/>
    <w:rsid w:val="0035598A"/>
    <w:rsid w:val="00355D27"/>
    <w:rsid w:val="00356EF6"/>
    <w:rsid w:val="0035702E"/>
    <w:rsid w:val="0035787F"/>
    <w:rsid w:val="00361930"/>
    <w:rsid w:val="003623C5"/>
    <w:rsid w:val="00362849"/>
    <w:rsid w:val="00362E65"/>
    <w:rsid w:val="0036434A"/>
    <w:rsid w:val="003661DD"/>
    <w:rsid w:val="003668A0"/>
    <w:rsid w:val="00366F18"/>
    <w:rsid w:val="003675C6"/>
    <w:rsid w:val="00367EC1"/>
    <w:rsid w:val="003703C9"/>
    <w:rsid w:val="00370BD0"/>
    <w:rsid w:val="00371434"/>
    <w:rsid w:val="00372125"/>
    <w:rsid w:val="00373FC1"/>
    <w:rsid w:val="003745B4"/>
    <w:rsid w:val="00374ECB"/>
    <w:rsid w:val="00374ED2"/>
    <w:rsid w:val="003752A0"/>
    <w:rsid w:val="003758C2"/>
    <w:rsid w:val="003768EF"/>
    <w:rsid w:val="00376D23"/>
    <w:rsid w:val="00376D61"/>
    <w:rsid w:val="00376E1C"/>
    <w:rsid w:val="00376E6F"/>
    <w:rsid w:val="00376FB1"/>
    <w:rsid w:val="00380163"/>
    <w:rsid w:val="003809C4"/>
    <w:rsid w:val="00381432"/>
    <w:rsid w:val="0038153C"/>
    <w:rsid w:val="00381686"/>
    <w:rsid w:val="00381716"/>
    <w:rsid w:val="00381CE9"/>
    <w:rsid w:val="00382D93"/>
    <w:rsid w:val="003835DF"/>
    <w:rsid w:val="003843EA"/>
    <w:rsid w:val="00384D09"/>
    <w:rsid w:val="00384EF5"/>
    <w:rsid w:val="00385E4D"/>
    <w:rsid w:val="003876F4"/>
    <w:rsid w:val="00387858"/>
    <w:rsid w:val="00387878"/>
    <w:rsid w:val="00390ADB"/>
    <w:rsid w:val="00391462"/>
    <w:rsid w:val="00391EBD"/>
    <w:rsid w:val="00393E26"/>
    <w:rsid w:val="0039527A"/>
    <w:rsid w:val="00395910"/>
    <w:rsid w:val="00396337"/>
    <w:rsid w:val="00396D20"/>
    <w:rsid w:val="003979FC"/>
    <w:rsid w:val="003A0F1B"/>
    <w:rsid w:val="003A1BBF"/>
    <w:rsid w:val="003A3C4D"/>
    <w:rsid w:val="003A4A71"/>
    <w:rsid w:val="003A5DE9"/>
    <w:rsid w:val="003A6106"/>
    <w:rsid w:val="003A6F14"/>
    <w:rsid w:val="003A7087"/>
    <w:rsid w:val="003A7416"/>
    <w:rsid w:val="003A75CE"/>
    <w:rsid w:val="003A7948"/>
    <w:rsid w:val="003B1440"/>
    <w:rsid w:val="003B1A6D"/>
    <w:rsid w:val="003B217D"/>
    <w:rsid w:val="003B304B"/>
    <w:rsid w:val="003B36EC"/>
    <w:rsid w:val="003B3A76"/>
    <w:rsid w:val="003B5AF3"/>
    <w:rsid w:val="003B75E5"/>
    <w:rsid w:val="003B7DE2"/>
    <w:rsid w:val="003C0100"/>
    <w:rsid w:val="003C0848"/>
    <w:rsid w:val="003C0DC9"/>
    <w:rsid w:val="003C0FF8"/>
    <w:rsid w:val="003C15D2"/>
    <w:rsid w:val="003C1829"/>
    <w:rsid w:val="003C3026"/>
    <w:rsid w:val="003C3BD6"/>
    <w:rsid w:val="003C3EF6"/>
    <w:rsid w:val="003C5912"/>
    <w:rsid w:val="003D059C"/>
    <w:rsid w:val="003D0B0C"/>
    <w:rsid w:val="003D13CA"/>
    <w:rsid w:val="003D1A7A"/>
    <w:rsid w:val="003D2FD9"/>
    <w:rsid w:val="003D36CF"/>
    <w:rsid w:val="003D3C15"/>
    <w:rsid w:val="003D3DE2"/>
    <w:rsid w:val="003D421D"/>
    <w:rsid w:val="003D432D"/>
    <w:rsid w:val="003D4441"/>
    <w:rsid w:val="003D4E35"/>
    <w:rsid w:val="003D5736"/>
    <w:rsid w:val="003D6AB2"/>
    <w:rsid w:val="003D7B83"/>
    <w:rsid w:val="003E08D2"/>
    <w:rsid w:val="003E0A49"/>
    <w:rsid w:val="003E0D28"/>
    <w:rsid w:val="003E221E"/>
    <w:rsid w:val="003E2F83"/>
    <w:rsid w:val="003E36BD"/>
    <w:rsid w:val="003E436C"/>
    <w:rsid w:val="003E447E"/>
    <w:rsid w:val="003E4667"/>
    <w:rsid w:val="003E59E8"/>
    <w:rsid w:val="003E6210"/>
    <w:rsid w:val="003E6A11"/>
    <w:rsid w:val="003E733B"/>
    <w:rsid w:val="003E7D9E"/>
    <w:rsid w:val="003F07AA"/>
    <w:rsid w:val="003F0954"/>
    <w:rsid w:val="003F0F92"/>
    <w:rsid w:val="003F1520"/>
    <w:rsid w:val="003F2717"/>
    <w:rsid w:val="003F45DD"/>
    <w:rsid w:val="003F50C2"/>
    <w:rsid w:val="003F5923"/>
    <w:rsid w:val="00400602"/>
    <w:rsid w:val="004008D9"/>
    <w:rsid w:val="00400A77"/>
    <w:rsid w:val="004019D7"/>
    <w:rsid w:val="00401AC9"/>
    <w:rsid w:val="004024E2"/>
    <w:rsid w:val="00402ADC"/>
    <w:rsid w:val="00402B0E"/>
    <w:rsid w:val="00404CB3"/>
    <w:rsid w:val="00404DC3"/>
    <w:rsid w:val="00405275"/>
    <w:rsid w:val="00406E4D"/>
    <w:rsid w:val="004108C7"/>
    <w:rsid w:val="00411F65"/>
    <w:rsid w:val="0041217B"/>
    <w:rsid w:val="00412285"/>
    <w:rsid w:val="00413666"/>
    <w:rsid w:val="00417630"/>
    <w:rsid w:val="004202A3"/>
    <w:rsid w:val="00420439"/>
    <w:rsid w:val="004209F2"/>
    <w:rsid w:val="00420FDE"/>
    <w:rsid w:val="0042119B"/>
    <w:rsid w:val="00421528"/>
    <w:rsid w:val="00422649"/>
    <w:rsid w:val="0042288B"/>
    <w:rsid w:val="00422B46"/>
    <w:rsid w:val="004231B4"/>
    <w:rsid w:val="004235A2"/>
    <w:rsid w:val="0042446F"/>
    <w:rsid w:val="00424C28"/>
    <w:rsid w:val="00424EE1"/>
    <w:rsid w:val="004258B0"/>
    <w:rsid w:val="00425BF8"/>
    <w:rsid w:val="00425C03"/>
    <w:rsid w:val="004269A0"/>
    <w:rsid w:val="0043027E"/>
    <w:rsid w:val="004302CD"/>
    <w:rsid w:val="00430578"/>
    <w:rsid w:val="004309B4"/>
    <w:rsid w:val="00430D40"/>
    <w:rsid w:val="0043109A"/>
    <w:rsid w:val="00431C93"/>
    <w:rsid w:val="00432019"/>
    <w:rsid w:val="004322B0"/>
    <w:rsid w:val="004325DA"/>
    <w:rsid w:val="00432AC6"/>
    <w:rsid w:val="00432AF3"/>
    <w:rsid w:val="00432CAA"/>
    <w:rsid w:val="00432F10"/>
    <w:rsid w:val="00433E4B"/>
    <w:rsid w:val="0043438E"/>
    <w:rsid w:val="0043631E"/>
    <w:rsid w:val="004363AC"/>
    <w:rsid w:val="00436563"/>
    <w:rsid w:val="004368A5"/>
    <w:rsid w:val="00436E2B"/>
    <w:rsid w:val="00437168"/>
    <w:rsid w:val="00437A90"/>
    <w:rsid w:val="004402EB"/>
    <w:rsid w:val="00440836"/>
    <w:rsid w:val="004415A3"/>
    <w:rsid w:val="00441ED6"/>
    <w:rsid w:val="00442E22"/>
    <w:rsid w:val="00443383"/>
    <w:rsid w:val="00443690"/>
    <w:rsid w:val="00443928"/>
    <w:rsid w:val="004446A9"/>
    <w:rsid w:val="00444E63"/>
    <w:rsid w:val="00447149"/>
    <w:rsid w:val="00447217"/>
    <w:rsid w:val="004502D9"/>
    <w:rsid w:val="00450563"/>
    <w:rsid w:val="00450B18"/>
    <w:rsid w:val="00451723"/>
    <w:rsid w:val="0045247D"/>
    <w:rsid w:val="00452E06"/>
    <w:rsid w:val="00453293"/>
    <w:rsid w:val="004532E3"/>
    <w:rsid w:val="00453AD1"/>
    <w:rsid w:val="004555BF"/>
    <w:rsid w:val="004556FA"/>
    <w:rsid w:val="0045727D"/>
    <w:rsid w:val="00457411"/>
    <w:rsid w:val="00457D06"/>
    <w:rsid w:val="00461D4B"/>
    <w:rsid w:val="00461FFB"/>
    <w:rsid w:val="004625F2"/>
    <w:rsid w:val="0046275A"/>
    <w:rsid w:val="0046291B"/>
    <w:rsid w:val="00462BCC"/>
    <w:rsid w:val="00464457"/>
    <w:rsid w:val="004655CA"/>
    <w:rsid w:val="00465992"/>
    <w:rsid w:val="00465CA3"/>
    <w:rsid w:val="00466843"/>
    <w:rsid w:val="0046688A"/>
    <w:rsid w:val="004715AD"/>
    <w:rsid w:val="00471E62"/>
    <w:rsid w:val="00471F2D"/>
    <w:rsid w:val="00472653"/>
    <w:rsid w:val="00474AF3"/>
    <w:rsid w:val="00475A88"/>
    <w:rsid w:val="004777EF"/>
    <w:rsid w:val="00480064"/>
    <w:rsid w:val="00480E32"/>
    <w:rsid w:val="004814A8"/>
    <w:rsid w:val="00481E2E"/>
    <w:rsid w:val="0048238F"/>
    <w:rsid w:val="0048259C"/>
    <w:rsid w:val="00482764"/>
    <w:rsid w:val="00482978"/>
    <w:rsid w:val="00482C1D"/>
    <w:rsid w:val="00482CA4"/>
    <w:rsid w:val="00482FA8"/>
    <w:rsid w:val="004830EA"/>
    <w:rsid w:val="00483704"/>
    <w:rsid w:val="00483A2A"/>
    <w:rsid w:val="00484E2E"/>
    <w:rsid w:val="00485844"/>
    <w:rsid w:val="0048602E"/>
    <w:rsid w:val="0048630F"/>
    <w:rsid w:val="004864CE"/>
    <w:rsid w:val="004903A3"/>
    <w:rsid w:val="00491111"/>
    <w:rsid w:val="004911A4"/>
    <w:rsid w:val="0049127F"/>
    <w:rsid w:val="004914EE"/>
    <w:rsid w:val="004915A8"/>
    <w:rsid w:val="0049280E"/>
    <w:rsid w:val="00492CD9"/>
    <w:rsid w:val="004930B5"/>
    <w:rsid w:val="00493F4A"/>
    <w:rsid w:val="00494390"/>
    <w:rsid w:val="00494467"/>
    <w:rsid w:val="00494F8E"/>
    <w:rsid w:val="0049506C"/>
    <w:rsid w:val="0049713E"/>
    <w:rsid w:val="00497AF0"/>
    <w:rsid w:val="00497B00"/>
    <w:rsid w:val="00497D98"/>
    <w:rsid w:val="004A2A5C"/>
    <w:rsid w:val="004A2C72"/>
    <w:rsid w:val="004A368D"/>
    <w:rsid w:val="004A3C8B"/>
    <w:rsid w:val="004A4A41"/>
    <w:rsid w:val="004A4B9C"/>
    <w:rsid w:val="004A5AEF"/>
    <w:rsid w:val="004A5D58"/>
    <w:rsid w:val="004A5F9B"/>
    <w:rsid w:val="004A61E5"/>
    <w:rsid w:val="004A681E"/>
    <w:rsid w:val="004A709E"/>
    <w:rsid w:val="004B0176"/>
    <w:rsid w:val="004B05DD"/>
    <w:rsid w:val="004B15D1"/>
    <w:rsid w:val="004B29B7"/>
    <w:rsid w:val="004B6558"/>
    <w:rsid w:val="004B6D28"/>
    <w:rsid w:val="004B6FB2"/>
    <w:rsid w:val="004C00EF"/>
    <w:rsid w:val="004C11DA"/>
    <w:rsid w:val="004C17CB"/>
    <w:rsid w:val="004C1DB7"/>
    <w:rsid w:val="004C2108"/>
    <w:rsid w:val="004C2621"/>
    <w:rsid w:val="004C2A08"/>
    <w:rsid w:val="004C3159"/>
    <w:rsid w:val="004C36B0"/>
    <w:rsid w:val="004C5475"/>
    <w:rsid w:val="004C5A2A"/>
    <w:rsid w:val="004C6338"/>
    <w:rsid w:val="004C64A7"/>
    <w:rsid w:val="004C68EA"/>
    <w:rsid w:val="004C7FA8"/>
    <w:rsid w:val="004C7FE9"/>
    <w:rsid w:val="004D0537"/>
    <w:rsid w:val="004D0553"/>
    <w:rsid w:val="004D0A6A"/>
    <w:rsid w:val="004D12E8"/>
    <w:rsid w:val="004D176D"/>
    <w:rsid w:val="004D1843"/>
    <w:rsid w:val="004D20DA"/>
    <w:rsid w:val="004D2B49"/>
    <w:rsid w:val="004D2CDF"/>
    <w:rsid w:val="004D2FCA"/>
    <w:rsid w:val="004D347C"/>
    <w:rsid w:val="004D444E"/>
    <w:rsid w:val="004D5B8F"/>
    <w:rsid w:val="004D6742"/>
    <w:rsid w:val="004D7222"/>
    <w:rsid w:val="004E0B9E"/>
    <w:rsid w:val="004E1A37"/>
    <w:rsid w:val="004E263D"/>
    <w:rsid w:val="004E31A3"/>
    <w:rsid w:val="004E331F"/>
    <w:rsid w:val="004E48A1"/>
    <w:rsid w:val="004E5676"/>
    <w:rsid w:val="004E7972"/>
    <w:rsid w:val="004F05B9"/>
    <w:rsid w:val="004F195C"/>
    <w:rsid w:val="004F1C1F"/>
    <w:rsid w:val="004F4571"/>
    <w:rsid w:val="004F5684"/>
    <w:rsid w:val="004F5CDD"/>
    <w:rsid w:val="004F5E6E"/>
    <w:rsid w:val="004F6955"/>
    <w:rsid w:val="004F6E15"/>
    <w:rsid w:val="004F6E8F"/>
    <w:rsid w:val="004F744F"/>
    <w:rsid w:val="00501EE0"/>
    <w:rsid w:val="0050219B"/>
    <w:rsid w:val="00502B50"/>
    <w:rsid w:val="00502F54"/>
    <w:rsid w:val="005031F2"/>
    <w:rsid w:val="00504709"/>
    <w:rsid w:val="00505C68"/>
    <w:rsid w:val="00505EDE"/>
    <w:rsid w:val="005062A9"/>
    <w:rsid w:val="0050745F"/>
    <w:rsid w:val="005074E8"/>
    <w:rsid w:val="0050793B"/>
    <w:rsid w:val="00507AB5"/>
    <w:rsid w:val="005118B5"/>
    <w:rsid w:val="005128B2"/>
    <w:rsid w:val="00512BA7"/>
    <w:rsid w:val="00513597"/>
    <w:rsid w:val="00514550"/>
    <w:rsid w:val="005152DC"/>
    <w:rsid w:val="00515A05"/>
    <w:rsid w:val="00516628"/>
    <w:rsid w:val="00516E0B"/>
    <w:rsid w:val="00517004"/>
    <w:rsid w:val="00517BDF"/>
    <w:rsid w:val="00517D02"/>
    <w:rsid w:val="00520D1B"/>
    <w:rsid w:val="005213D2"/>
    <w:rsid w:val="005214B4"/>
    <w:rsid w:val="00521847"/>
    <w:rsid w:val="0052233A"/>
    <w:rsid w:val="00523067"/>
    <w:rsid w:val="005232C0"/>
    <w:rsid w:val="0052344E"/>
    <w:rsid w:val="005244AE"/>
    <w:rsid w:val="00524B8C"/>
    <w:rsid w:val="0052577F"/>
    <w:rsid w:val="005258A0"/>
    <w:rsid w:val="00526323"/>
    <w:rsid w:val="00526888"/>
    <w:rsid w:val="00526B3A"/>
    <w:rsid w:val="005272A7"/>
    <w:rsid w:val="00527F7C"/>
    <w:rsid w:val="005311AA"/>
    <w:rsid w:val="00533CCE"/>
    <w:rsid w:val="00533D86"/>
    <w:rsid w:val="00533FD3"/>
    <w:rsid w:val="00535554"/>
    <w:rsid w:val="00537B92"/>
    <w:rsid w:val="005408D7"/>
    <w:rsid w:val="00541436"/>
    <w:rsid w:val="005419B7"/>
    <w:rsid w:val="00542ED4"/>
    <w:rsid w:val="00543226"/>
    <w:rsid w:val="005456DF"/>
    <w:rsid w:val="00545771"/>
    <w:rsid w:val="00545843"/>
    <w:rsid w:val="00545F3E"/>
    <w:rsid w:val="00547A1D"/>
    <w:rsid w:val="0055084F"/>
    <w:rsid w:val="00551C10"/>
    <w:rsid w:val="005530A5"/>
    <w:rsid w:val="00553270"/>
    <w:rsid w:val="005533F0"/>
    <w:rsid w:val="005539AF"/>
    <w:rsid w:val="005549DC"/>
    <w:rsid w:val="005549F8"/>
    <w:rsid w:val="00554B74"/>
    <w:rsid w:val="00556F1F"/>
    <w:rsid w:val="005579EB"/>
    <w:rsid w:val="00560F3A"/>
    <w:rsid w:val="005619D7"/>
    <w:rsid w:val="005633F8"/>
    <w:rsid w:val="00563605"/>
    <w:rsid w:val="00564453"/>
    <w:rsid w:val="005645C8"/>
    <w:rsid w:val="00565377"/>
    <w:rsid w:val="00566EF9"/>
    <w:rsid w:val="005671A0"/>
    <w:rsid w:val="005730DC"/>
    <w:rsid w:val="005731AC"/>
    <w:rsid w:val="00573DB4"/>
    <w:rsid w:val="00574803"/>
    <w:rsid w:val="00575099"/>
    <w:rsid w:val="00575DD2"/>
    <w:rsid w:val="0057637C"/>
    <w:rsid w:val="00576E72"/>
    <w:rsid w:val="00577434"/>
    <w:rsid w:val="00577E70"/>
    <w:rsid w:val="0058005D"/>
    <w:rsid w:val="00581BAE"/>
    <w:rsid w:val="0058218D"/>
    <w:rsid w:val="0058428C"/>
    <w:rsid w:val="00584F43"/>
    <w:rsid w:val="0058507D"/>
    <w:rsid w:val="00585562"/>
    <w:rsid w:val="00585AE3"/>
    <w:rsid w:val="00585C9C"/>
    <w:rsid w:val="00586777"/>
    <w:rsid w:val="0058680B"/>
    <w:rsid w:val="005872A5"/>
    <w:rsid w:val="00587704"/>
    <w:rsid w:val="00590277"/>
    <w:rsid w:val="005904EF"/>
    <w:rsid w:val="00590797"/>
    <w:rsid w:val="00590BEE"/>
    <w:rsid w:val="00590D63"/>
    <w:rsid w:val="005919A4"/>
    <w:rsid w:val="005922AF"/>
    <w:rsid w:val="00594B94"/>
    <w:rsid w:val="00596357"/>
    <w:rsid w:val="0059671F"/>
    <w:rsid w:val="005969C2"/>
    <w:rsid w:val="00596CA3"/>
    <w:rsid w:val="00596EF4"/>
    <w:rsid w:val="00597418"/>
    <w:rsid w:val="00597E89"/>
    <w:rsid w:val="005A0096"/>
    <w:rsid w:val="005A0606"/>
    <w:rsid w:val="005A1833"/>
    <w:rsid w:val="005A2CAD"/>
    <w:rsid w:val="005A355F"/>
    <w:rsid w:val="005A3DFB"/>
    <w:rsid w:val="005A45C1"/>
    <w:rsid w:val="005A4DDC"/>
    <w:rsid w:val="005A4FBD"/>
    <w:rsid w:val="005A5A26"/>
    <w:rsid w:val="005A5B10"/>
    <w:rsid w:val="005A60A7"/>
    <w:rsid w:val="005A60E9"/>
    <w:rsid w:val="005A6563"/>
    <w:rsid w:val="005A6838"/>
    <w:rsid w:val="005A694F"/>
    <w:rsid w:val="005A70CA"/>
    <w:rsid w:val="005A7970"/>
    <w:rsid w:val="005B2874"/>
    <w:rsid w:val="005B2C62"/>
    <w:rsid w:val="005B33C2"/>
    <w:rsid w:val="005B458A"/>
    <w:rsid w:val="005B4E20"/>
    <w:rsid w:val="005B65C3"/>
    <w:rsid w:val="005B7002"/>
    <w:rsid w:val="005B7727"/>
    <w:rsid w:val="005C0997"/>
    <w:rsid w:val="005C139D"/>
    <w:rsid w:val="005C13EB"/>
    <w:rsid w:val="005C19D5"/>
    <w:rsid w:val="005C1B53"/>
    <w:rsid w:val="005C2700"/>
    <w:rsid w:val="005C34CF"/>
    <w:rsid w:val="005C3954"/>
    <w:rsid w:val="005C3BAA"/>
    <w:rsid w:val="005C4CFA"/>
    <w:rsid w:val="005C52A5"/>
    <w:rsid w:val="005C6077"/>
    <w:rsid w:val="005C65D4"/>
    <w:rsid w:val="005C68A4"/>
    <w:rsid w:val="005C70B4"/>
    <w:rsid w:val="005C7665"/>
    <w:rsid w:val="005D024F"/>
    <w:rsid w:val="005D0E1D"/>
    <w:rsid w:val="005D1E5D"/>
    <w:rsid w:val="005D23DC"/>
    <w:rsid w:val="005D5114"/>
    <w:rsid w:val="005D5580"/>
    <w:rsid w:val="005D56D4"/>
    <w:rsid w:val="005D58B7"/>
    <w:rsid w:val="005D73EE"/>
    <w:rsid w:val="005E0883"/>
    <w:rsid w:val="005E1F3E"/>
    <w:rsid w:val="005E2559"/>
    <w:rsid w:val="005E312F"/>
    <w:rsid w:val="005E58A2"/>
    <w:rsid w:val="005E5B27"/>
    <w:rsid w:val="005E63E8"/>
    <w:rsid w:val="005E6FF3"/>
    <w:rsid w:val="005E774F"/>
    <w:rsid w:val="005E7C75"/>
    <w:rsid w:val="005F19AE"/>
    <w:rsid w:val="005F1D9D"/>
    <w:rsid w:val="005F1EE6"/>
    <w:rsid w:val="005F274E"/>
    <w:rsid w:val="005F29BF"/>
    <w:rsid w:val="005F2D1E"/>
    <w:rsid w:val="005F3564"/>
    <w:rsid w:val="005F3752"/>
    <w:rsid w:val="005F496E"/>
    <w:rsid w:val="005F5A9E"/>
    <w:rsid w:val="005F76B1"/>
    <w:rsid w:val="005F7858"/>
    <w:rsid w:val="005F7B45"/>
    <w:rsid w:val="006007BB"/>
    <w:rsid w:val="0060160E"/>
    <w:rsid w:val="00601E6C"/>
    <w:rsid w:val="00601F82"/>
    <w:rsid w:val="00602052"/>
    <w:rsid w:val="006024C8"/>
    <w:rsid w:val="006029E7"/>
    <w:rsid w:val="00603818"/>
    <w:rsid w:val="006045FE"/>
    <w:rsid w:val="00604D76"/>
    <w:rsid w:val="00605418"/>
    <w:rsid w:val="00606257"/>
    <w:rsid w:val="006069F5"/>
    <w:rsid w:val="00607731"/>
    <w:rsid w:val="00607804"/>
    <w:rsid w:val="00610566"/>
    <w:rsid w:val="0061113C"/>
    <w:rsid w:val="0061170B"/>
    <w:rsid w:val="00611A8C"/>
    <w:rsid w:val="00611DB4"/>
    <w:rsid w:val="00612156"/>
    <w:rsid w:val="006122D3"/>
    <w:rsid w:val="0061334F"/>
    <w:rsid w:val="00614768"/>
    <w:rsid w:val="006148B2"/>
    <w:rsid w:val="00616779"/>
    <w:rsid w:val="00616ABA"/>
    <w:rsid w:val="0061764E"/>
    <w:rsid w:val="00617826"/>
    <w:rsid w:val="00621A90"/>
    <w:rsid w:val="00622708"/>
    <w:rsid w:val="00622CE3"/>
    <w:rsid w:val="00622EE5"/>
    <w:rsid w:val="00623410"/>
    <w:rsid w:val="0062393C"/>
    <w:rsid w:val="00623E02"/>
    <w:rsid w:val="0062458A"/>
    <w:rsid w:val="00624CEE"/>
    <w:rsid w:val="0062770A"/>
    <w:rsid w:val="00627EB7"/>
    <w:rsid w:val="00627EBE"/>
    <w:rsid w:val="00627EF5"/>
    <w:rsid w:val="006300B1"/>
    <w:rsid w:val="006303A4"/>
    <w:rsid w:val="00630CC4"/>
    <w:rsid w:val="00631779"/>
    <w:rsid w:val="00632340"/>
    <w:rsid w:val="00632AA8"/>
    <w:rsid w:val="00632C39"/>
    <w:rsid w:val="00633CAC"/>
    <w:rsid w:val="00633FE6"/>
    <w:rsid w:val="00635197"/>
    <w:rsid w:val="00635DCE"/>
    <w:rsid w:val="00636160"/>
    <w:rsid w:val="0063684A"/>
    <w:rsid w:val="00636FC8"/>
    <w:rsid w:val="00637D81"/>
    <w:rsid w:val="00641B97"/>
    <w:rsid w:val="00641C56"/>
    <w:rsid w:val="006434E8"/>
    <w:rsid w:val="00643593"/>
    <w:rsid w:val="00643A65"/>
    <w:rsid w:val="006442C2"/>
    <w:rsid w:val="00645869"/>
    <w:rsid w:val="00645A78"/>
    <w:rsid w:val="0064659A"/>
    <w:rsid w:val="00647E64"/>
    <w:rsid w:val="00650F04"/>
    <w:rsid w:val="006510CE"/>
    <w:rsid w:val="006511B5"/>
    <w:rsid w:val="00652726"/>
    <w:rsid w:val="00653917"/>
    <w:rsid w:val="00655232"/>
    <w:rsid w:val="00656399"/>
    <w:rsid w:val="0065649A"/>
    <w:rsid w:val="006565B7"/>
    <w:rsid w:val="00657294"/>
    <w:rsid w:val="00660102"/>
    <w:rsid w:val="00660D87"/>
    <w:rsid w:val="0066234E"/>
    <w:rsid w:val="0066250C"/>
    <w:rsid w:val="006628B2"/>
    <w:rsid w:val="006645B6"/>
    <w:rsid w:val="00664B6B"/>
    <w:rsid w:val="00666CB6"/>
    <w:rsid w:val="00670695"/>
    <w:rsid w:val="00671C61"/>
    <w:rsid w:val="00671E8E"/>
    <w:rsid w:val="0067252A"/>
    <w:rsid w:val="00673591"/>
    <w:rsid w:val="00675286"/>
    <w:rsid w:val="00676150"/>
    <w:rsid w:val="0067651C"/>
    <w:rsid w:val="006767C7"/>
    <w:rsid w:val="00680D10"/>
    <w:rsid w:val="00680FDD"/>
    <w:rsid w:val="00682422"/>
    <w:rsid w:val="00682DE2"/>
    <w:rsid w:val="00683722"/>
    <w:rsid w:val="00683E59"/>
    <w:rsid w:val="0068491B"/>
    <w:rsid w:val="00684CE4"/>
    <w:rsid w:val="006864DD"/>
    <w:rsid w:val="006870FC"/>
    <w:rsid w:val="00687E63"/>
    <w:rsid w:val="00690918"/>
    <w:rsid w:val="006909B9"/>
    <w:rsid w:val="00690A20"/>
    <w:rsid w:val="0069114B"/>
    <w:rsid w:val="006913C4"/>
    <w:rsid w:val="006913E9"/>
    <w:rsid w:val="00692271"/>
    <w:rsid w:val="00692438"/>
    <w:rsid w:val="0069272C"/>
    <w:rsid w:val="006932A2"/>
    <w:rsid w:val="00693501"/>
    <w:rsid w:val="006942CE"/>
    <w:rsid w:val="00694F9B"/>
    <w:rsid w:val="00694FFF"/>
    <w:rsid w:val="00697E64"/>
    <w:rsid w:val="006A0065"/>
    <w:rsid w:val="006A03AB"/>
    <w:rsid w:val="006A1D99"/>
    <w:rsid w:val="006A1FFE"/>
    <w:rsid w:val="006A220A"/>
    <w:rsid w:val="006A2AB6"/>
    <w:rsid w:val="006A366F"/>
    <w:rsid w:val="006A4D17"/>
    <w:rsid w:val="006A5389"/>
    <w:rsid w:val="006A631F"/>
    <w:rsid w:val="006A6338"/>
    <w:rsid w:val="006A65E0"/>
    <w:rsid w:val="006B11CA"/>
    <w:rsid w:val="006B26C2"/>
    <w:rsid w:val="006B3066"/>
    <w:rsid w:val="006B48B5"/>
    <w:rsid w:val="006B527B"/>
    <w:rsid w:val="006B5B1F"/>
    <w:rsid w:val="006B5BB7"/>
    <w:rsid w:val="006B695E"/>
    <w:rsid w:val="006B7372"/>
    <w:rsid w:val="006C0954"/>
    <w:rsid w:val="006C1B96"/>
    <w:rsid w:val="006C26B4"/>
    <w:rsid w:val="006C2787"/>
    <w:rsid w:val="006C39BE"/>
    <w:rsid w:val="006C4AFD"/>
    <w:rsid w:val="006C5B3F"/>
    <w:rsid w:val="006C5E4E"/>
    <w:rsid w:val="006C67E2"/>
    <w:rsid w:val="006C6A5C"/>
    <w:rsid w:val="006C6A65"/>
    <w:rsid w:val="006C7562"/>
    <w:rsid w:val="006D0AB8"/>
    <w:rsid w:val="006D130E"/>
    <w:rsid w:val="006D3448"/>
    <w:rsid w:val="006D3CC1"/>
    <w:rsid w:val="006D44F3"/>
    <w:rsid w:val="006D4916"/>
    <w:rsid w:val="006D4ACD"/>
    <w:rsid w:val="006D4EC3"/>
    <w:rsid w:val="006D6ABB"/>
    <w:rsid w:val="006D6E7E"/>
    <w:rsid w:val="006D7D0E"/>
    <w:rsid w:val="006E19B4"/>
    <w:rsid w:val="006E1CD3"/>
    <w:rsid w:val="006E2CFB"/>
    <w:rsid w:val="006E318B"/>
    <w:rsid w:val="006E3390"/>
    <w:rsid w:val="006E39FA"/>
    <w:rsid w:val="006E44C8"/>
    <w:rsid w:val="006E518D"/>
    <w:rsid w:val="006E529B"/>
    <w:rsid w:val="006E6407"/>
    <w:rsid w:val="006E6549"/>
    <w:rsid w:val="006E65FC"/>
    <w:rsid w:val="006F0ACF"/>
    <w:rsid w:val="006F0CE8"/>
    <w:rsid w:val="006F1395"/>
    <w:rsid w:val="006F26E3"/>
    <w:rsid w:val="006F295A"/>
    <w:rsid w:val="006F38E5"/>
    <w:rsid w:val="006F48A3"/>
    <w:rsid w:val="006F4AD4"/>
    <w:rsid w:val="006F5951"/>
    <w:rsid w:val="006F7844"/>
    <w:rsid w:val="006F7DFD"/>
    <w:rsid w:val="00700192"/>
    <w:rsid w:val="00700F90"/>
    <w:rsid w:val="00701AC9"/>
    <w:rsid w:val="00702374"/>
    <w:rsid w:val="00702761"/>
    <w:rsid w:val="007029F4"/>
    <w:rsid w:val="00702EA5"/>
    <w:rsid w:val="00704AB0"/>
    <w:rsid w:val="00704E19"/>
    <w:rsid w:val="00705132"/>
    <w:rsid w:val="00705F43"/>
    <w:rsid w:val="00706188"/>
    <w:rsid w:val="00707372"/>
    <w:rsid w:val="00710D2C"/>
    <w:rsid w:val="00710F00"/>
    <w:rsid w:val="00711544"/>
    <w:rsid w:val="007131D8"/>
    <w:rsid w:val="00714405"/>
    <w:rsid w:val="00714AF0"/>
    <w:rsid w:val="007150C0"/>
    <w:rsid w:val="0071532F"/>
    <w:rsid w:val="00715453"/>
    <w:rsid w:val="00715829"/>
    <w:rsid w:val="0071682C"/>
    <w:rsid w:val="00720320"/>
    <w:rsid w:val="007209F1"/>
    <w:rsid w:val="007218AD"/>
    <w:rsid w:val="00721C4C"/>
    <w:rsid w:val="00722070"/>
    <w:rsid w:val="0072262F"/>
    <w:rsid w:val="007239D9"/>
    <w:rsid w:val="00724C99"/>
    <w:rsid w:val="007265C7"/>
    <w:rsid w:val="00726604"/>
    <w:rsid w:val="00726A2C"/>
    <w:rsid w:val="00732585"/>
    <w:rsid w:val="00734370"/>
    <w:rsid w:val="00734BD7"/>
    <w:rsid w:val="0073595C"/>
    <w:rsid w:val="00736AA5"/>
    <w:rsid w:val="0073798A"/>
    <w:rsid w:val="00737DF7"/>
    <w:rsid w:val="00742E97"/>
    <w:rsid w:val="00743034"/>
    <w:rsid w:val="00743CF8"/>
    <w:rsid w:val="00743E70"/>
    <w:rsid w:val="00744A6C"/>
    <w:rsid w:val="00745C9A"/>
    <w:rsid w:val="00746C0F"/>
    <w:rsid w:val="00750C87"/>
    <w:rsid w:val="00751555"/>
    <w:rsid w:val="00751BFE"/>
    <w:rsid w:val="00751C80"/>
    <w:rsid w:val="007529A4"/>
    <w:rsid w:val="0075448D"/>
    <w:rsid w:val="007544F7"/>
    <w:rsid w:val="00755569"/>
    <w:rsid w:val="007573B5"/>
    <w:rsid w:val="00757D44"/>
    <w:rsid w:val="00760581"/>
    <w:rsid w:val="00761326"/>
    <w:rsid w:val="007624E6"/>
    <w:rsid w:val="0076332D"/>
    <w:rsid w:val="0076441C"/>
    <w:rsid w:val="00765FF2"/>
    <w:rsid w:val="007666E8"/>
    <w:rsid w:val="007666F1"/>
    <w:rsid w:val="00766D97"/>
    <w:rsid w:val="0076745C"/>
    <w:rsid w:val="007678F9"/>
    <w:rsid w:val="007715B0"/>
    <w:rsid w:val="00771917"/>
    <w:rsid w:val="00772049"/>
    <w:rsid w:val="007728D5"/>
    <w:rsid w:val="007743EC"/>
    <w:rsid w:val="00775F32"/>
    <w:rsid w:val="00776963"/>
    <w:rsid w:val="007773A1"/>
    <w:rsid w:val="007807E8"/>
    <w:rsid w:val="00781967"/>
    <w:rsid w:val="00781D17"/>
    <w:rsid w:val="00781DA0"/>
    <w:rsid w:val="00781F1B"/>
    <w:rsid w:val="00782774"/>
    <w:rsid w:val="00783094"/>
    <w:rsid w:val="00783ACC"/>
    <w:rsid w:val="007842EA"/>
    <w:rsid w:val="0078539B"/>
    <w:rsid w:val="0078540A"/>
    <w:rsid w:val="0078622B"/>
    <w:rsid w:val="007873E2"/>
    <w:rsid w:val="00787D67"/>
    <w:rsid w:val="00787E35"/>
    <w:rsid w:val="007905AC"/>
    <w:rsid w:val="00792EEC"/>
    <w:rsid w:val="0079330F"/>
    <w:rsid w:val="00794015"/>
    <w:rsid w:val="0079404B"/>
    <w:rsid w:val="00794104"/>
    <w:rsid w:val="007965C7"/>
    <w:rsid w:val="00796FD5"/>
    <w:rsid w:val="007970B1"/>
    <w:rsid w:val="00797819"/>
    <w:rsid w:val="00797D47"/>
    <w:rsid w:val="007A0B8F"/>
    <w:rsid w:val="007A0DF1"/>
    <w:rsid w:val="007A0FEF"/>
    <w:rsid w:val="007A2509"/>
    <w:rsid w:val="007A276B"/>
    <w:rsid w:val="007A3D9E"/>
    <w:rsid w:val="007A45C0"/>
    <w:rsid w:val="007A4EEC"/>
    <w:rsid w:val="007A4F97"/>
    <w:rsid w:val="007A5309"/>
    <w:rsid w:val="007A58F0"/>
    <w:rsid w:val="007A6554"/>
    <w:rsid w:val="007A7FA4"/>
    <w:rsid w:val="007B1AAE"/>
    <w:rsid w:val="007B39D2"/>
    <w:rsid w:val="007B56A5"/>
    <w:rsid w:val="007B598F"/>
    <w:rsid w:val="007B5B12"/>
    <w:rsid w:val="007B6484"/>
    <w:rsid w:val="007B67ED"/>
    <w:rsid w:val="007B6A73"/>
    <w:rsid w:val="007B6A9A"/>
    <w:rsid w:val="007B6BC3"/>
    <w:rsid w:val="007B75B6"/>
    <w:rsid w:val="007C14BB"/>
    <w:rsid w:val="007C2F4C"/>
    <w:rsid w:val="007C48F9"/>
    <w:rsid w:val="007C4C37"/>
    <w:rsid w:val="007C50D2"/>
    <w:rsid w:val="007C5D93"/>
    <w:rsid w:val="007C76E3"/>
    <w:rsid w:val="007D0176"/>
    <w:rsid w:val="007D0274"/>
    <w:rsid w:val="007D172D"/>
    <w:rsid w:val="007D1BD0"/>
    <w:rsid w:val="007D1E38"/>
    <w:rsid w:val="007D35D4"/>
    <w:rsid w:val="007D47D7"/>
    <w:rsid w:val="007D6016"/>
    <w:rsid w:val="007D66F1"/>
    <w:rsid w:val="007E00F0"/>
    <w:rsid w:val="007E0687"/>
    <w:rsid w:val="007E06C1"/>
    <w:rsid w:val="007E39B1"/>
    <w:rsid w:val="007E4B3E"/>
    <w:rsid w:val="007E561A"/>
    <w:rsid w:val="007E5D8C"/>
    <w:rsid w:val="007E6CFB"/>
    <w:rsid w:val="007E7279"/>
    <w:rsid w:val="007F01AD"/>
    <w:rsid w:val="007F1F3C"/>
    <w:rsid w:val="007F244D"/>
    <w:rsid w:val="007F2E5C"/>
    <w:rsid w:val="007F3E29"/>
    <w:rsid w:val="007F3F43"/>
    <w:rsid w:val="007F5DBB"/>
    <w:rsid w:val="007F65BD"/>
    <w:rsid w:val="007F6676"/>
    <w:rsid w:val="007F6754"/>
    <w:rsid w:val="007F6B78"/>
    <w:rsid w:val="007F7876"/>
    <w:rsid w:val="007F7A42"/>
    <w:rsid w:val="00800481"/>
    <w:rsid w:val="00800643"/>
    <w:rsid w:val="008007CB"/>
    <w:rsid w:val="008010CA"/>
    <w:rsid w:val="00802A72"/>
    <w:rsid w:val="00803CBF"/>
    <w:rsid w:val="00804238"/>
    <w:rsid w:val="00805B0E"/>
    <w:rsid w:val="00806B1A"/>
    <w:rsid w:val="0080763D"/>
    <w:rsid w:val="008108E9"/>
    <w:rsid w:val="00814311"/>
    <w:rsid w:val="00816544"/>
    <w:rsid w:val="0081666E"/>
    <w:rsid w:val="00816DD0"/>
    <w:rsid w:val="00817394"/>
    <w:rsid w:val="008173DD"/>
    <w:rsid w:val="00817E9A"/>
    <w:rsid w:val="00817F32"/>
    <w:rsid w:val="00820AD3"/>
    <w:rsid w:val="00820CA6"/>
    <w:rsid w:val="00820EB1"/>
    <w:rsid w:val="00822D81"/>
    <w:rsid w:val="00823196"/>
    <w:rsid w:val="00823280"/>
    <w:rsid w:val="00823CD2"/>
    <w:rsid w:val="0082474D"/>
    <w:rsid w:val="0082492B"/>
    <w:rsid w:val="00824AE6"/>
    <w:rsid w:val="00824F62"/>
    <w:rsid w:val="00826F3E"/>
    <w:rsid w:val="00827117"/>
    <w:rsid w:val="00831F95"/>
    <w:rsid w:val="00832A59"/>
    <w:rsid w:val="00832DF0"/>
    <w:rsid w:val="00833972"/>
    <w:rsid w:val="00834B00"/>
    <w:rsid w:val="00835AA0"/>
    <w:rsid w:val="00836505"/>
    <w:rsid w:val="008371A2"/>
    <w:rsid w:val="00843347"/>
    <w:rsid w:val="00845AC0"/>
    <w:rsid w:val="00846E23"/>
    <w:rsid w:val="008476DD"/>
    <w:rsid w:val="00850E90"/>
    <w:rsid w:val="00851EC1"/>
    <w:rsid w:val="008535CE"/>
    <w:rsid w:val="00854037"/>
    <w:rsid w:val="00854E77"/>
    <w:rsid w:val="00855C6C"/>
    <w:rsid w:val="00857210"/>
    <w:rsid w:val="00857498"/>
    <w:rsid w:val="008578C1"/>
    <w:rsid w:val="008578D9"/>
    <w:rsid w:val="00857C29"/>
    <w:rsid w:val="00860A53"/>
    <w:rsid w:val="00861B93"/>
    <w:rsid w:val="0086206B"/>
    <w:rsid w:val="00862241"/>
    <w:rsid w:val="00862763"/>
    <w:rsid w:val="00862B9F"/>
    <w:rsid w:val="008659D7"/>
    <w:rsid w:val="00865BCE"/>
    <w:rsid w:val="00865DC8"/>
    <w:rsid w:val="0086652F"/>
    <w:rsid w:val="00867A3E"/>
    <w:rsid w:val="00870506"/>
    <w:rsid w:val="00871A90"/>
    <w:rsid w:val="00871FB6"/>
    <w:rsid w:val="008730EA"/>
    <w:rsid w:val="0087385C"/>
    <w:rsid w:val="008745E0"/>
    <w:rsid w:val="008747BF"/>
    <w:rsid w:val="008747D1"/>
    <w:rsid w:val="008761AA"/>
    <w:rsid w:val="00876635"/>
    <w:rsid w:val="008775CD"/>
    <w:rsid w:val="00880687"/>
    <w:rsid w:val="00880ED6"/>
    <w:rsid w:val="008818CF"/>
    <w:rsid w:val="00882A70"/>
    <w:rsid w:val="008849F0"/>
    <w:rsid w:val="00886923"/>
    <w:rsid w:val="00887C9C"/>
    <w:rsid w:val="008903A2"/>
    <w:rsid w:val="008903E9"/>
    <w:rsid w:val="008908AC"/>
    <w:rsid w:val="0089110E"/>
    <w:rsid w:val="00891229"/>
    <w:rsid w:val="00891C5B"/>
    <w:rsid w:val="008926DE"/>
    <w:rsid w:val="00893525"/>
    <w:rsid w:val="008957BB"/>
    <w:rsid w:val="00895D0E"/>
    <w:rsid w:val="00896004"/>
    <w:rsid w:val="00896560"/>
    <w:rsid w:val="008968C9"/>
    <w:rsid w:val="00896E8A"/>
    <w:rsid w:val="008A0C8D"/>
    <w:rsid w:val="008A1E8A"/>
    <w:rsid w:val="008A2A5C"/>
    <w:rsid w:val="008A30DF"/>
    <w:rsid w:val="008A374C"/>
    <w:rsid w:val="008A3781"/>
    <w:rsid w:val="008A39ED"/>
    <w:rsid w:val="008A3F28"/>
    <w:rsid w:val="008A4307"/>
    <w:rsid w:val="008A53D6"/>
    <w:rsid w:val="008A62E3"/>
    <w:rsid w:val="008A631E"/>
    <w:rsid w:val="008A6F64"/>
    <w:rsid w:val="008B04BF"/>
    <w:rsid w:val="008B05C9"/>
    <w:rsid w:val="008B068E"/>
    <w:rsid w:val="008B1D62"/>
    <w:rsid w:val="008B1EB5"/>
    <w:rsid w:val="008B3C3C"/>
    <w:rsid w:val="008B6737"/>
    <w:rsid w:val="008B751E"/>
    <w:rsid w:val="008B7813"/>
    <w:rsid w:val="008C0531"/>
    <w:rsid w:val="008C1554"/>
    <w:rsid w:val="008C1935"/>
    <w:rsid w:val="008C223F"/>
    <w:rsid w:val="008C2429"/>
    <w:rsid w:val="008C2C68"/>
    <w:rsid w:val="008C2EA0"/>
    <w:rsid w:val="008C34A7"/>
    <w:rsid w:val="008C57AE"/>
    <w:rsid w:val="008C5D49"/>
    <w:rsid w:val="008C5E21"/>
    <w:rsid w:val="008C6538"/>
    <w:rsid w:val="008C7605"/>
    <w:rsid w:val="008D0A01"/>
    <w:rsid w:val="008D1811"/>
    <w:rsid w:val="008D1D7F"/>
    <w:rsid w:val="008D295D"/>
    <w:rsid w:val="008D2F3B"/>
    <w:rsid w:val="008D315B"/>
    <w:rsid w:val="008D4105"/>
    <w:rsid w:val="008D4CDC"/>
    <w:rsid w:val="008D597A"/>
    <w:rsid w:val="008D6CFF"/>
    <w:rsid w:val="008D774F"/>
    <w:rsid w:val="008E10B9"/>
    <w:rsid w:val="008E1300"/>
    <w:rsid w:val="008E134A"/>
    <w:rsid w:val="008E147A"/>
    <w:rsid w:val="008E152D"/>
    <w:rsid w:val="008E2042"/>
    <w:rsid w:val="008E22C8"/>
    <w:rsid w:val="008E231C"/>
    <w:rsid w:val="008E24D6"/>
    <w:rsid w:val="008E2684"/>
    <w:rsid w:val="008E26AC"/>
    <w:rsid w:val="008E2BE7"/>
    <w:rsid w:val="008E42BB"/>
    <w:rsid w:val="008E44A3"/>
    <w:rsid w:val="008E5944"/>
    <w:rsid w:val="008E5D96"/>
    <w:rsid w:val="008E638D"/>
    <w:rsid w:val="008E6651"/>
    <w:rsid w:val="008E735F"/>
    <w:rsid w:val="008E77CE"/>
    <w:rsid w:val="008E7A37"/>
    <w:rsid w:val="008E7B7B"/>
    <w:rsid w:val="008E7C51"/>
    <w:rsid w:val="008F1003"/>
    <w:rsid w:val="008F23C7"/>
    <w:rsid w:val="008F2DB3"/>
    <w:rsid w:val="008F368C"/>
    <w:rsid w:val="008F3953"/>
    <w:rsid w:val="008F3ECA"/>
    <w:rsid w:val="008F4342"/>
    <w:rsid w:val="008F462E"/>
    <w:rsid w:val="008F5135"/>
    <w:rsid w:val="008F606A"/>
    <w:rsid w:val="008F64A1"/>
    <w:rsid w:val="008F6A8B"/>
    <w:rsid w:val="008F7CD7"/>
    <w:rsid w:val="0090195C"/>
    <w:rsid w:val="00901C32"/>
    <w:rsid w:val="00902102"/>
    <w:rsid w:val="0090213A"/>
    <w:rsid w:val="009028CA"/>
    <w:rsid w:val="00902F33"/>
    <w:rsid w:val="009031B4"/>
    <w:rsid w:val="009032A8"/>
    <w:rsid w:val="00903335"/>
    <w:rsid w:val="00903B28"/>
    <w:rsid w:val="009041E9"/>
    <w:rsid w:val="00904F67"/>
    <w:rsid w:val="009068D6"/>
    <w:rsid w:val="00906AB1"/>
    <w:rsid w:val="0090758D"/>
    <w:rsid w:val="00907BE1"/>
    <w:rsid w:val="009101AA"/>
    <w:rsid w:val="00910255"/>
    <w:rsid w:val="00911873"/>
    <w:rsid w:val="00911BC0"/>
    <w:rsid w:val="00912110"/>
    <w:rsid w:val="0091233A"/>
    <w:rsid w:val="00912ABB"/>
    <w:rsid w:val="00913C26"/>
    <w:rsid w:val="009146AB"/>
    <w:rsid w:val="00914B89"/>
    <w:rsid w:val="00914D71"/>
    <w:rsid w:val="00915EC4"/>
    <w:rsid w:val="00915F50"/>
    <w:rsid w:val="0091716C"/>
    <w:rsid w:val="00917CDA"/>
    <w:rsid w:val="00920526"/>
    <w:rsid w:val="00921A87"/>
    <w:rsid w:val="00921E14"/>
    <w:rsid w:val="009230F0"/>
    <w:rsid w:val="0092409F"/>
    <w:rsid w:val="009254BB"/>
    <w:rsid w:val="009271D0"/>
    <w:rsid w:val="00927260"/>
    <w:rsid w:val="009273EB"/>
    <w:rsid w:val="0092757B"/>
    <w:rsid w:val="00931074"/>
    <w:rsid w:val="00931B21"/>
    <w:rsid w:val="009324BC"/>
    <w:rsid w:val="00932590"/>
    <w:rsid w:val="00932A0C"/>
    <w:rsid w:val="00932BA6"/>
    <w:rsid w:val="009330EC"/>
    <w:rsid w:val="00933179"/>
    <w:rsid w:val="009341DD"/>
    <w:rsid w:val="00934774"/>
    <w:rsid w:val="00935A59"/>
    <w:rsid w:val="00935C02"/>
    <w:rsid w:val="00935EA0"/>
    <w:rsid w:val="00936446"/>
    <w:rsid w:val="009370E8"/>
    <w:rsid w:val="00937D09"/>
    <w:rsid w:val="00940B58"/>
    <w:rsid w:val="00942CC2"/>
    <w:rsid w:val="009439EA"/>
    <w:rsid w:val="00945504"/>
    <w:rsid w:val="009455EE"/>
    <w:rsid w:val="009456BE"/>
    <w:rsid w:val="00946773"/>
    <w:rsid w:val="009471C2"/>
    <w:rsid w:val="00947569"/>
    <w:rsid w:val="0095011A"/>
    <w:rsid w:val="00950538"/>
    <w:rsid w:val="009505AF"/>
    <w:rsid w:val="00950B54"/>
    <w:rsid w:val="00950C5C"/>
    <w:rsid w:val="00951869"/>
    <w:rsid w:val="00951D15"/>
    <w:rsid w:val="009528CB"/>
    <w:rsid w:val="00952ACE"/>
    <w:rsid w:val="0095354E"/>
    <w:rsid w:val="00953960"/>
    <w:rsid w:val="00953C72"/>
    <w:rsid w:val="00954D74"/>
    <w:rsid w:val="009561E7"/>
    <w:rsid w:val="0095745E"/>
    <w:rsid w:val="0095755D"/>
    <w:rsid w:val="009601FB"/>
    <w:rsid w:val="00960445"/>
    <w:rsid w:val="0096049E"/>
    <w:rsid w:val="009608CA"/>
    <w:rsid w:val="0096130A"/>
    <w:rsid w:val="00961FCB"/>
    <w:rsid w:val="00962D13"/>
    <w:rsid w:val="00963E86"/>
    <w:rsid w:val="00964A7D"/>
    <w:rsid w:val="00964EF0"/>
    <w:rsid w:val="0096585E"/>
    <w:rsid w:val="009666CD"/>
    <w:rsid w:val="00967664"/>
    <w:rsid w:val="00970454"/>
    <w:rsid w:val="00971229"/>
    <w:rsid w:val="00971A45"/>
    <w:rsid w:val="00972E5C"/>
    <w:rsid w:val="00972E72"/>
    <w:rsid w:val="00973543"/>
    <w:rsid w:val="00973902"/>
    <w:rsid w:val="00973989"/>
    <w:rsid w:val="009742A0"/>
    <w:rsid w:val="0097471A"/>
    <w:rsid w:val="00975898"/>
    <w:rsid w:val="00975B40"/>
    <w:rsid w:val="00975D7A"/>
    <w:rsid w:val="00975F63"/>
    <w:rsid w:val="00981D12"/>
    <w:rsid w:val="00981E94"/>
    <w:rsid w:val="009834CF"/>
    <w:rsid w:val="009836D7"/>
    <w:rsid w:val="00983B81"/>
    <w:rsid w:val="00983C8D"/>
    <w:rsid w:val="00985298"/>
    <w:rsid w:val="00985327"/>
    <w:rsid w:val="009857B2"/>
    <w:rsid w:val="00986652"/>
    <w:rsid w:val="009869BA"/>
    <w:rsid w:val="00987130"/>
    <w:rsid w:val="00987773"/>
    <w:rsid w:val="00987D24"/>
    <w:rsid w:val="00987E54"/>
    <w:rsid w:val="00990390"/>
    <w:rsid w:val="009911FB"/>
    <w:rsid w:val="009912EA"/>
    <w:rsid w:val="00991E32"/>
    <w:rsid w:val="0099281F"/>
    <w:rsid w:val="009928D9"/>
    <w:rsid w:val="00993198"/>
    <w:rsid w:val="0099456D"/>
    <w:rsid w:val="00995120"/>
    <w:rsid w:val="009955DE"/>
    <w:rsid w:val="009962D2"/>
    <w:rsid w:val="009964DD"/>
    <w:rsid w:val="009969F7"/>
    <w:rsid w:val="009970A5"/>
    <w:rsid w:val="009979EF"/>
    <w:rsid w:val="00997B67"/>
    <w:rsid w:val="009A03F5"/>
    <w:rsid w:val="009A1F81"/>
    <w:rsid w:val="009A1FDC"/>
    <w:rsid w:val="009A292A"/>
    <w:rsid w:val="009A2BAA"/>
    <w:rsid w:val="009A2C97"/>
    <w:rsid w:val="009A2FF2"/>
    <w:rsid w:val="009A3810"/>
    <w:rsid w:val="009A3981"/>
    <w:rsid w:val="009A3C40"/>
    <w:rsid w:val="009A4674"/>
    <w:rsid w:val="009A4D00"/>
    <w:rsid w:val="009A513A"/>
    <w:rsid w:val="009A5E50"/>
    <w:rsid w:val="009A6E7B"/>
    <w:rsid w:val="009A73C1"/>
    <w:rsid w:val="009A7610"/>
    <w:rsid w:val="009A7949"/>
    <w:rsid w:val="009B029C"/>
    <w:rsid w:val="009B0C67"/>
    <w:rsid w:val="009B13C6"/>
    <w:rsid w:val="009B18EB"/>
    <w:rsid w:val="009B21AA"/>
    <w:rsid w:val="009B2298"/>
    <w:rsid w:val="009B2DE4"/>
    <w:rsid w:val="009B3104"/>
    <w:rsid w:val="009B40D2"/>
    <w:rsid w:val="009B4856"/>
    <w:rsid w:val="009B48C5"/>
    <w:rsid w:val="009B5EB7"/>
    <w:rsid w:val="009B61DA"/>
    <w:rsid w:val="009B7E15"/>
    <w:rsid w:val="009C08A0"/>
    <w:rsid w:val="009C0CD7"/>
    <w:rsid w:val="009C1DB9"/>
    <w:rsid w:val="009C2888"/>
    <w:rsid w:val="009C2E8F"/>
    <w:rsid w:val="009C4C8A"/>
    <w:rsid w:val="009C5043"/>
    <w:rsid w:val="009D06E7"/>
    <w:rsid w:val="009D096F"/>
    <w:rsid w:val="009D1723"/>
    <w:rsid w:val="009D1BCA"/>
    <w:rsid w:val="009D2DAF"/>
    <w:rsid w:val="009D31F8"/>
    <w:rsid w:val="009D59A9"/>
    <w:rsid w:val="009D605A"/>
    <w:rsid w:val="009D6409"/>
    <w:rsid w:val="009D643B"/>
    <w:rsid w:val="009D696A"/>
    <w:rsid w:val="009D7428"/>
    <w:rsid w:val="009D76D4"/>
    <w:rsid w:val="009E007F"/>
    <w:rsid w:val="009E02D9"/>
    <w:rsid w:val="009E0508"/>
    <w:rsid w:val="009E1245"/>
    <w:rsid w:val="009E15B2"/>
    <w:rsid w:val="009E294C"/>
    <w:rsid w:val="009E2CE1"/>
    <w:rsid w:val="009E4036"/>
    <w:rsid w:val="009E459E"/>
    <w:rsid w:val="009E55E6"/>
    <w:rsid w:val="009E5BCD"/>
    <w:rsid w:val="009E5DF5"/>
    <w:rsid w:val="009F00CC"/>
    <w:rsid w:val="009F04EC"/>
    <w:rsid w:val="009F0ABC"/>
    <w:rsid w:val="009F0DC6"/>
    <w:rsid w:val="009F130B"/>
    <w:rsid w:val="009F59F0"/>
    <w:rsid w:val="009F7783"/>
    <w:rsid w:val="00A000BB"/>
    <w:rsid w:val="00A003CD"/>
    <w:rsid w:val="00A00A8E"/>
    <w:rsid w:val="00A00DBF"/>
    <w:rsid w:val="00A00DD2"/>
    <w:rsid w:val="00A018D5"/>
    <w:rsid w:val="00A02062"/>
    <w:rsid w:val="00A02408"/>
    <w:rsid w:val="00A03092"/>
    <w:rsid w:val="00A03D6B"/>
    <w:rsid w:val="00A04CF1"/>
    <w:rsid w:val="00A05D10"/>
    <w:rsid w:val="00A070C0"/>
    <w:rsid w:val="00A07632"/>
    <w:rsid w:val="00A07A39"/>
    <w:rsid w:val="00A07C57"/>
    <w:rsid w:val="00A105BD"/>
    <w:rsid w:val="00A11338"/>
    <w:rsid w:val="00A11806"/>
    <w:rsid w:val="00A12207"/>
    <w:rsid w:val="00A1234D"/>
    <w:rsid w:val="00A12911"/>
    <w:rsid w:val="00A132A1"/>
    <w:rsid w:val="00A14872"/>
    <w:rsid w:val="00A14959"/>
    <w:rsid w:val="00A149E6"/>
    <w:rsid w:val="00A14F42"/>
    <w:rsid w:val="00A15EC2"/>
    <w:rsid w:val="00A1627F"/>
    <w:rsid w:val="00A16C28"/>
    <w:rsid w:val="00A17D92"/>
    <w:rsid w:val="00A25F64"/>
    <w:rsid w:val="00A26AA8"/>
    <w:rsid w:val="00A279A6"/>
    <w:rsid w:val="00A279C7"/>
    <w:rsid w:val="00A300AD"/>
    <w:rsid w:val="00A305A9"/>
    <w:rsid w:val="00A30DDF"/>
    <w:rsid w:val="00A3152D"/>
    <w:rsid w:val="00A33252"/>
    <w:rsid w:val="00A33E84"/>
    <w:rsid w:val="00A342AF"/>
    <w:rsid w:val="00A345CB"/>
    <w:rsid w:val="00A34751"/>
    <w:rsid w:val="00A34BC3"/>
    <w:rsid w:val="00A34FFD"/>
    <w:rsid w:val="00A35199"/>
    <w:rsid w:val="00A3559C"/>
    <w:rsid w:val="00A36ACA"/>
    <w:rsid w:val="00A404AD"/>
    <w:rsid w:val="00A4064F"/>
    <w:rsid w:val="00A40B5B"/>
    <w:rsid w:val="00A40C30"/>
    <w:rsid w:val="00A41942"/>
    <w:rsid w:val="00A436CE"/>
    <w:rsid w:val="00A43F0F"/>
    <w:rsid w:val="00A4511F"/>
    <w:rsid w:val="00A455D5"/>
    <w:rsid w:val="00A46927"/>
    <w:rsid w:val="00A47243"/>
    <w:rsid w:val="00A50A05"/>
    <w:rsid w:val="00A513C7"/>
    <w:rsid w:val="00A52527"/>
    <w:rsid w:val="00A52972"/>
    <w:rsid w:val="00A533EF"/>
    <w:rsid w:val="00A5348B"/>
    <w:rsid w:val="00A53D08"/>
    <w:rsid w:val="00A54240"/>
    <w:rsid w:val="00A5436A"/>
    <w:rsid w:val="00A54D04"/>
    <w:rsid w:val="00A54F66"/>
    <w:rsid w:val="00A5508B"/>
    <w:rsid w:val="00A55A21"/>
    <w:rsid w:val="00A55F5E"/>
    <w:rsid w:val="00A5723A"/>
    <w:rsid w:val="00A57796"/>
    <w:rsid w:val="00A57E08"/>
    <w:rsid w:val="00A62A0A"/>
    <w:rsid w:val="00A62BE0"/>
    <w:rsid w:val="00A64CD8"/>
    <w:rsid w:val="00A652EC"/>
    <w:rsid w:val="00A7071C"/>
    <w:rsid w:val="00A709B5"/>
    <w:rsid w:val="00A71562"/>
    <w:rsid w:val="00A71AC0"/>
    <w:rsid w:val="00A71FDA"/>
    <w:rsid w:val="00A732AB"/>
    <w:rsid w:val="00A734B9"/>
    <w:rsid w:val="00A74C1E"/>
    <w:rsid w:val="00A75093"/>
    <w:rsid w:val="00A7530B"/>
    <w:rsid w:val="00A766CA"/>
    <w:rsid w:val="00A76968"/>
    <w:rsid w:val="00A811F4"/>
    <w:rsid w:val="00A81ED7"/>
    <w:rsid w:val="00A825D2"/>
    <w:rsid w:val="00A84C5D"/>
    <w:rsid w:val="00A8528F"/>
    <w:rsid w:val="00A85D97"/>
    <w:rsid w:val="00A865FB"/>
    <w:rsid w:val="00A869B2"/>
    <w:rsid w:val="00A86C26"/>
    <w:rsid w:val="00A87309"/>
    <w:rsid w:val="00A87377"/>
    <w:rsid w:val="00A90D68"/>
    <w:rsid w:val="00A91DEA"/>
    <w:rsid w:val="00A936FA"/>
    <w:rsid w:val="00A93C9C"/>
    <w:rsid w:val="00A954C3"/>
    <w:rsid w:val="00A95B77"/>
    <w:rsid w:val="00A95EE7"/>
    <w:rsid w:val="00A965CF"/>
    <w:rsid w:val="00A969C8"/>
    <w:rsid w:val="00A969DA"/>
    <w:rsid w:val="00A9700C"/>
    <w:rsid w:val="00A97751"/>
    <w:rsid w:val="00A97C46"/>
    <w:rsid w:val="00A97FDD"/>
    <w:rsid w:val="00AA0BD5"/>
    <w:rsid w:val="00AA10C4"/>
    <w:rsid w:val="00AA17A2"/>
    <w:rsid w:val="00AA2E93"/>
    <w:rsid w:val="00AA3F6F"/>
    <w:rsid w:val="00AA5792"/>
    <w:rsid w:val="00AA604C"/>
    <w:rsid w:val="00AA678B"/>
    <w:rsid w:val="00AB00F9"/>
    <w:rsid w:val="00AB17F4"/>
    <w:rsid w:val="00AB3F1E"/>
    <w:rsid w:val="00AB40F4"/>
    <w:rsid w:val="00AB42EA"/>
    <w:rsid w:val="00AB4ED6"/>
    <w:rsid w:val="00AB64B4"/>
    <w:rsid w:val="00AB72D0"/>
    <w:rsid w:val="00AB7533"/>
    <w:rsid w:val="00AC0357"/>
    <w:rsid w:val="00AC0FC8"/>
    <w:rsid w:val="00AC1483"/>
    <w:rsid w:val="00AC1836"/>
    <w:rsid w:val="00AC2489"/>
    <w:rsid w:val="00AC4114"/>
    <w:rsid w:val="00AC73BD"/>
    <w:rsid w:val="00AC742E"/>
    <w:rsid w:val="00AC7643"/>
    <w:rsid w:val="00AC7B23"/>
    <w:rsid w:val="00AC7DF1"/>
    <w:rsid w:val="00AD0EDC"/>
    <w:rsid w:val="00AD165F"/>
    <w:rsid w:val="00AD1E5E"/>
    <w:rsid w:val="00AD2446"/>
    <w:rsid w:val="00AD28B4"/>
    <w:rsid w:val="00AD4390"/>
    <w:rsid w:val="00AD4D3F"/>
    <w:rsid w:val="00AD5AAA"/>
    <w:rsid w:val="00AD5C3E"/>
    <w:rsid w:val="00AD5C5B"/>
    <w:rsid w:val="00AD5E0F"/>
    <w:rsid w:val="00AD66FB"/>
    <w:rsid w:val="00AD75BE"/>
    <w:rsid w:val="00AD77A9"/>
    <w:rsid w:val="00AD790B"/>
    <w:rsid w:val="00AD7BA5"/>
    <w:rsid w:val="00AE0E6A"/>
    <w:rsid w:val="00AE138C"/>
    <w:rsid w:val="00AE1A0C"/>
    <w:rsid w:val="00AE2A44"/>
    <w:rsid w:val="00AE2F55"/>
    <w:rsid w:val="00AE3742"/>
    <w:rsid w:val="00AE3C7B"/>
    <w:rsid w:val="00AE50F6"/>
    <w:rsid w:val="00AE530C"/>
    <w:rsid w:val="00AE5A63"/>
    <w:rsid w:val="00AE5C04"/>
    <w:rsid w:val="00AE5CEF"/>
    <w:rsid w:val="00AE600F"/>
    <w:rsid w:val="00AE6328"/>
    <w:rsid w:val="00AE63B5"/>
    <w:rsid w:val="00AE6EB6"/>
    <w:rsid w:val="00AF2CFE"/>
    <w:rsid w:val="00AF2F13"/>
    <w:rsid w:val="00AF3278"/>
    <w:rsid w:val="00AF3506"/>
    <w:rsid w:val="00AF3C49"/>
    <w:rsid w:val="00AF4C66"/>
    <w:rsid w:val="00AF6081"/>
    <w:rsid w:val="00AF652A"/>
    <w:rsid w:val="00AF657B"/>
    <w:rsid w:val="00AF7BBE"/>
    <w:rsid w:val="00B00047"/>
    <w:rsid w:val="00B019D8"/>
    <w:rsid w:val="00B02D1F"/>
    <w:rsid w:val="00B02F94"/>
    <w:rsid w:val="00B0343D"/>
    <w:rsid w:val="00B035A4"/>
    <w:rsid w:val="00B03AB5"/>
    <w:rsid w:val="00B045D2"/>
    <w:rsid w:val="00B050A1"/>
    <w:rsid w:val="00B05F23"/>
    <w:rsid w:val="00B06020"/>
    <w:rsid w:val="00B067F7"/>
    <w:rsid w:val="00B071C2"/>
    <w:rsid w:val="00B101D0"/>
    <w:rsid w:val="00B102B1"/>
    <w:rsid w:val="00B10BB6"/>
    <w:rsid w:val="00B10EE1"/>
    <w:rsid w:val="00B11A53"/>
    <w:rsid w:val="00B12711"/>
    <w:rsid w:val="00B12CA1"/>
    <w:rsid w:val="00B1369E"/>
    <w:rsid w:val="00B13B8C"/>
    <w:rsid w:val="00B16775"/>
    <w:rsid w:val="00B17E45"/>
    <w:rsid w:val="00B2021E"/>
    <w:rsid w:val="00B20CB0"/>
    <w:rsid w:val="00B21801"/>
    <w:rsid w:val="00B21D1F"/>
    <w:rsid w:val="00B235A5"/>
    <w:rsid w:val="00B24018"/>
    <w:rsid w:val="00B24C82"/>
    <w:rsid w:val="00B24E20"/>
    <w:rsid w:val="00B26407"/>
    <w:rsid w:val="00B265A5"/>
    <w:rsid w:val="00B268A6"/>
    <w:rsid w:val="00B2732E"/>
    <w:rsid w:val="00B2771F"/>
    <w:rsid w:val="00B30303"/>
    <w:rsid w:val="00B309F3"/>
    <w:rsid w:val="00B30DF7"/>
    <w:rsid w:val="00B32728"/>
    <w:rsid w:val="00B33108"/>
    <w:rsid w:val="00B3367E"/>
    <w:rsid w:val="00B3440F"/>
    <w:rsid w:val="00B34C3C"/>
    <w:rsid w:val="00B353FA"/>
    <w:rsid w:val="00B35663"/>
    <w:rsid w:val="00B35BF2"/>
    <w:rsid w:val="00B360D2"/>
    <w:rsid w:val="00B4119E"/>
    <w:rsid w:val="00B41239"/>
    <w:rsid w:val="00B425C3"/>
    <w:rsid w:val="00B4266C"/>
    <w:rsid w:val="00B42DEB"/>
    <w:rsid w:val="00B456C5"/>
    <w:rsid w:val="00B45A55"/>
    <w:rsid w:val="00B46007"/>
    <w:rsid w:val="00B51007"/>
    <w:rsid w:val="00B511F7"/>
    <w:rsid w:val="00B514A5"/>
    <w:rsid w:val="00B5275E"/>
    <w:rsid w:val="00B52D58"/>
    <w:rsid w:val="00B52E25"/>
    <w:rsid w:val="00B5471B"/>
    <w:rsid w:val="00B5553A"/>
    <w:rsid w:val="00B55F7F"/>
    <w:rsid w:val="00B56464"/>
    <w:rsid w:val="00B56C9B"/>
    <w:rsid w:val="00B5736A"/>
    <w:rsid w:val="00B573F8"/>
    <w:rsid w:val="00B57482"/>
    <w:rsid w:val="00B57624"/>
    <w:rsid w:val="00B60D2C"/>
    <w:rsid w:val="00B62833"/>
    <w:rsid w:val="00B636DE"/>
    <w:rsid w:val="00B648BA"/>
    <w:rsid w:val="00B64CE2"/>
    <w:rsid w:val="00B64D32"/>
    <w:rsid w:val="00B64EB3"/>
    <w:rsid w:val="00B64F02"/>
    <w:rsid w:val="00B6518A"/>
    <w:rsid w:val="00B653BB"/>
    <w:rsid w:val="00B65BF9"/>
    <w:rsid w:val="00B66D76"/>
    <w:rsid w:val="00B676C8"/>
    <w:rsid w:val="00B70723"/>
    <w:rsid w:val="00B70A6E"/>
    <w:rsid w:val="00B70FEB"/>
    <w:rsid w:val="00B71004"/>
    <w:rsid w:val="00B722BE"/>
    <w:rsid w:val="00B72317"/>
    <w:rsid w:val="00B724E4"/>
    <w:rsid w:val="00B73CAF"/>
    <w:rsid w:val="00B76A56"/>
    <w:rsid w:val="00B76FE3"/>
    <w:rsid w:val="00B77CC1"/>
    <w:rsid w:val="00B80437"/>
    <w:rsid w:val="00B80555"/>
    <w:rsid w:val="00B80665"/>
    <w:rsid w:val="00B80E16"/>
    <w:rsid w:val="00B81EEE"/>
    <w:rsid w:val="00B82415"/>
    <w:rsid w:val="00B82970"/>
    <w:rsid w:val="00B83443"/>
    <w:rsid w:val="00B834D9"/>
    <w:rsid w:val="00B86513"/>
    <w:rsid w:val="00B86A78"/>
    <w:rsid w:val="00B870EA"/>
    <w:rsid w:val="00B905BB"/>
    <w:rsid w:val="00B92227"/>
    <w:rsid w:val="00B92334"/>
    <w:rsid w:val="00B93927"/>
    <w:rsid w:val="00B93AE0"/>
    <w:rsid w:val="00B93FA2"/>
    <w:rsid w:val="00B94749"/>
    <w:rsid w:val="00B94A76"/>
    <w:rsid w:val="00B9501B"/>
    <w:rsid w:val="00B95584"/>
    <w:rsid w:val="00BA1347"/>
    <w:rsid w:val="00BA1891"/>
    <w:rsid w:val="00BA3CEA"/>
    <w:rsid w:val="00BA517E"/>
    <w:rsid w:val="00BA632E"/>
    <w:rsid w:val="00BA6AA1"/>
    <w:rsid w:val="00BB0DAE"/>
    <w:rsid w:val="00BB20D4"/>
    <w:rsid w:val="00BB2AE4"/>
    <w:rsid w:val="00BB52F8"/>
    <w:rsid w:val="00BB53BF"/>
    <w:rsid w:val="00BB5C0C"/>
    <w:rsid w:val="00BB638D"/>
    <w:rsid w:val="00BB66A3"/>
    <w:rsid w:val="00BB6772"/>
    <w:rsid w:val="00BB6BFC"/>
    <w:rsid w:val="00BB7EED"/>
    <w:rsid w:val="00BC0612"/>
    <w:rsid w:val="00BC2975"/>
    <w:rsid w:val="00BC2BA5"/>
    <w:rsid w:val="00BC397D"/>
    <w:rsid w:val="00BC5B1E"/>
    <w:rsid w:val="00BC5C21"/>
    <w:rsid w:val="00BC6017"/>
    <w:rsid w:val="00BC6D19"/>
    <w:rsid w:val="00BC74D2"/>
    <w:rsid w:val="00BD1083"/>
    <w:rsid w:val="00BD1757"/>
    <w:rsid w:val="00BD1833"/>
    <w:rsid w:val="00BD25D0"/>
    <w:rsid w:val="00BD2CE7"/>
    <w:rsid w:val="00BD2E27"/>
    <w:rsid w:val="00BD377E"/>
    <w:rsid w:val="00BD5F51"/>
    <w:rsid w:val="00BD641F"/>
    <w:rsid w:val="00BD6D01"/>
    <w:rsid w:val="00BD7AA3"/>
    <w:rsid w:val="00BD7C1E"/>
    <w:rsid w:val="00BE22D9"/>
    <w:rsid w:val="00BE24CA"/>
    <w:rsid w:val="00BE29E4"/>
    <w:rsid w:val="00BE2DCC"/>
    <w:rsid w:val="00BE3F6C"/>
    <w:rsid w:val="00BE4378"/>
    <w:rsid w:val="00BE4AAC"/>
    <w:rsid w:val="00BE671B"/>
    <w:rsid w:val="00BE69FE"/>
    <w:rsid w:val="00BF14BE"/>
    <w:rsid w:val="00BF15AB"/>
    <w:rsid w:val="00BF192A"/>
    <w:rsid w:val="00BF1B16"/>
    <w:rsid w:val="00BF45A6"/>
    <w:rsid w:val="00BF4682"/>
    <w:rsid w:val="00BF50F3"/>
    <w:rsid w:val="00BF590B"/>
    <w:rsid w:val="00BF75CC"/>
    <w:rsid w:val="00C00830"/>
    <w:rsid w:val="00C01045"/>
    <w:rsid w:val="00C01D49"/>
    <w:rsid w:val="00C02A21"/>
    <w:rsid w:val="00C02D2E"/>
    <w:rsid w:val="00C03F97"/>
    <w:rsid w:val="00C04624"/>
    <w:rsid w:val="00C060A4"/>
    <w:rsid w:val="00C06EBD"/>
    <w:rsid w:val="00C073FE"/>
    <w:rsid w:val="00C1198A"/>
    <w:rsid w:val="00C11D4B"/>
    <w:rsid w:val="00C1202F"/>
    <w:rsid w:val="00C12172"/>
    <w:rsid w:val="00C138FE"/>
    <w:rsid w:val="00C141A8"/>
    <w:rsid w:val="00C14FE1"/>
    <w:rsid w:val="00C15306"/>
    <w:rsid w:val="00C15DD2"/>
    <w:rsid w:val="00C1673D"/>
    <w:rsid w:val="00C17BA7"/>
    <w:rsid w:val="00C17EEA"/>
    <w:rsid w:val="00C216CC"/>
    <w:rsid w:val="00C22613"/>
    <w:rsid w:val="00C22B8B"/>
    <w:rsid w:val="00C22E89"/>
    <w:rsid w:val="00C239B6"/>
    <w:rsid w:val="00C24324"/>
    <w:rsid w:val="00C247C8"/>
    <w:rsid w:val="00C25196"/>
    <w:rsid w:val="00C25454"/>
    <w:rsid w:val="00C26015"/>
    <w:rsid w:val="00C26A66"/>
    <w:rsid w:val="00C27298"/>
    <w:rsid w:val="00C27D8A"/>
    <w:rsid w:val="00C27DC5"/>
    <w:rsid w:val="00C3098E"/>
    <w:rsid w:val="00C30A24"/>
    <w:rsid w:val="00C317F0"/>
    <w:rsid w:val="00C31812"/>
    <w:rsid w:val="00C32F64"/>
    <w:rsid w:val="00C33836"/>
    <w:rsid w:val="00C34EBD"/>
    <w:rsid w:val="00C34FFD"/>
    <w:rsid w:val="00C351F3"/>
    <w:rsid w:val="00C364EA"/>
    <w:rsid w:val="00C367DC"/>
    <w:rsid w:val="00C36A61"/>
    <w:rsid w:val="00C36DFE"/>
    <w:rsid w:val="00C41BF4"/>
    <w:rsid w:val="00C41D4F"/>
    <w:rsid w:val="00C42933"/>
    <w:rsid w:val="00C42981"/>
    <w:rsid w:val="00C502E6"/>
    <w:rsid w:val="00C51A35"/>
    <w:rsid w:val="00C52044"/>
    <w:rsid w:val="00C523C2"/>
    <w:rsid w:val="00C53B94"/>
    <w:rsid w:val="00C54F83"/>
    <w:rsid w:val="00C54FA5"/>
    <w:rsid w:val="00C55BED"/>
    <w:rsid w:val="00C55CF5"/>
    <w:rsid w:val="00C560B3"/>
    <w:rsid w:val="00C5646B"/>
    <w:rsid w:val="00C56A80"/>
    <w:rsid w:val="00C60B9E"/>
    <w:rsid w:val="00C60D2A"/>
    <w:rsid w:val="00C610FA"/>
    <w:rsid w:val="00C63F72"/>
    <w:rsid w:val="00C64D04"/>
    <w:rsid w:val="00C659D5"/>
    <w:rsid w:val="00C67F21"/>
    <w:rsid w:val="00C70FFD"/>
    <w:rsid w:val="00C71369"/>
    <w:rsid w:val="00C71444"/>
    <w:rsid w:val="00C71957"/>
    <w:rsid w:val="00C723BF"/>
    <w:rsid w:val="00C730A7"/>
    <w:rsid w:val="00C73EE7"/>
    <w:rsid w:val="00C74E55"/>
    <w:rsid w:val="00C75A10"/>
    <w:rsid w:val="00C75C67"/>
    <w:rsid w:val="00C76636"/>
    <w:rsid w:val="00C76CF3"/>
    <w:rsid w:val="00C77279"/>
    <w:rsid w:val="00C77F5F"/>
    <w:rsid w:val="00C77F88"/>
    <w:rsid w:val="00C80862"/>
    <w:rsid w:val="00C80A14"/>
    <w:rsid w:val="00C81106"/>
    <w:rsid w:val="00C81AA0"/>
    <w:rsid w:val="00C81F2A"/>
    <w:rsid w:val="00C823CC"/>
    <w:rsid w:val="00C823CF"/>
    <w:rsid w:val="00C82411"/>
    <w:rsid w:val="00C82A4B"/>
    <w:rsid w:val="00C833BF"/>
    <w:rsid w:val="00C83FC9"/>
    <w:rsid w:val="00C8423E"/>
    <w:rsid w:val="00C84F04"/>
    <w:rsid w:val="00C85E6D"/>
    <w:rsid w:val="00C87155"/>
    <w:rsid w:val="00C91138"/>
    <w:rsid w:val="00C914E5"/>
    <w:rsid w:val="00C91C47"/>
    <w:rsid w:val="00C91D8E"/>
    <w:rsid w:val="00C9210D"/>
    <w:rsid w:val="00C92257"/>
    <w:rsid w:val="00C923E8"/>
    <w:rsid w:val="00C92D60"/>
    <w:rsid w:val="00C939E3"/>
    <w:rsid w:val="00C94A8F"/>
    <w:rsid w:val="00C95AF8"/>
    <w:rsid w:val="00C963F5"/>
    <w:rsid w:val="00C96A10"/>
    <w:rsid w:val="00C97B51"/>
    <w:rsid w:val="00CA02C6"/>
    <w:rsid w:val="00CA077F"/>
    <w:rsid w:val="00CA1023"/>
    <w:rsid w:val="00CA1097"/>
    <w:rsid w:val="00CA15B8"/>
    <w:rsid w:val="00CA435B"/>
    <w:rsid w:val="00CA44B2"/>
    <w:rsid w:val="00CA5667"/>
    <w:rsid w:val="00CA56E1"/>
    <w:rsid w:val="00CA5856"/>
    <w:rsid w:val="00CA5E25"/>
    <w:rsid w:val="00CA606D"/>
    <w:rsid w:val="00CA64FA"/>
    <w:rsid w:val="00CA65B5"/>
    <w:rsid w:val="00CA6A1C"/>
    <w:rsid w:val="00CA6A79"/>
    <w:rsid w:val="00CA6B3F"/>
    <w:rsid w:val="00CA75BF"/>
    <w:rsid w:val="00CA7A5E"/>
    <w:rsid w:val="00CB01A0"/>
    <w:rsid w:val="00CB1069"/>
    <w:rsid w:val="00CB14AB"/>
    <w:rsid w:val="00CB35C5"/>
    <w:rsid w:val="00CB39D4"/>
    <w:rsid w:val="00CB4131"/>
    <w:rsid w:val="00CB489B"/>
    <w:rsid w:val="00CB5D01"/>
    <w:rsid w:val="00CB5F50"/>
    <w:rsid w:val="00CB60E5"/>
    <w:rsid w:val="00CB79ED"/>
    <w:rsid w:val="00CC0CBC"/>
    <w:rsid w:val="00CC1E44"/>
    <w:rsid w:val="00CC252A"/>
    <w:rsid w:val="00CC2921"/>
    <w:rsid w:val="00CC2A38"/>
    <w:rsid w:val="00CC31B6"/>
    <w:rsid w:val="00CC436F"/>
    <w:rsid w:val="00CC4DAF"/>
    <w:rsid w:val="00CC5DCF"/>
    <w:rsid w:val="00CC625C"/>
    <w:rsid w:val="00CC6364"/>
    <w:rsid w:val="00CC78AC"/>
    <w:rsid w:val="00CC79D6"/>
    <w:rsid w:val="00CD1190"/>
    <w:rsid w:val="00CD158A"/>
    <w:rsid w:val="00CD1FF1"/>
    <w:rsid w:val="00CD2A12"/>
    <w:rsid w:val="00CD2A47"/>
    <w:rsid w:val="00CD2BE6"/>
    <w:rsid w:val="00CD6E77"/>
    <w:rsid w:val="00CD752B"/>
    <w:rsid w:val="00CD7C7E"/>
    <w:rsid w:val="00CE05E2"/>
    <w:rsid w:val="00CE130E"/>
    <w:rsid w:val="00CE1931"/>
    <w:rsid w:val="00CE3168"/>
    <w:rsid w:val="00CE33FD"/>
    <w:rsid w:val="00CE37B1"/>
    <w:rsid w:val="00CE411F"/>
    <w:rsid w:val="00CE4423"/>
    <w:rsid w:val="00CE5AA9"/>
    <w:rsid w:val="00CE6329"/>
    <w:rsid w:val="00CE6A66"/>
    <w:rsid w:val="00CE6C97"/>
    <w:rsid w:val="00CE7AE6"/>
    <w:rsid w:val="00CF0B7A"/>
    <w:rsid w:val="00CF0C9B"/>
    <w:rsid w:val="00CF14AD"/>
    <w:rsid w:val="00CF2110"/>
    <w:rsid w:val="00CF2AC0"/>
    <w:rsid w:val="00CF37CF"/>
    <w:rsid w:val="00CF37EB"/>
    <w:rsid w:val="00CF3864"/>
    <w:rsid w:val="00CF3D5D"/>
    <w:rsid w:val="00CF40A4"/>
    <w:rsid w:val="00CF4420"/>
    <w:rsid w:val="00CF4531"/>
    <w:rsid w:val="00CF470F"/>
    <w:rsid w:val="00CF4C7C"/>
    <w:rsid w:val="00CF551F"/>
    <w:rsid w:val="00CF6E6E"/>
    <w:rsid w:val="00CF6FE3"/>
    <w:rsid w:val="00CF7C0D"/>
    <w:rsid w:val="00D00390"/>
    <w:rsid w:val="00D003B5"/>
    <w:rsid w:val="00D026DC"/>
    <w:rsid w:val="00D02AF7"/>
    <w:rsid w:val="00D0308C"/>
    <w:rsid w:val="00D03615"/>
    <w:rsid w:val="00D050C5"/>
    <w:rsid w:val="00D0567B"/>
    <w:rsid w:val="00D06B4F"/>
    <w:rsid w:val="00D1091C"/>
    <w:rsid w:val="00D11137"/>
    <w:rsid w:val="00D117DF"/>
    <w:rsid w:val="00D12DC6"/>
    <w:rsid w:val="00D1301F"/>
    <w:rsid w:val="00D13732"/>
    <w:rsid w:val="00D15255"/>
    <w:rsid w:val="00D15C5D"/>
    <w:rsid w:val="00D16453"/>
    <w:rsid w:val="00D16A5E"/>
    <w:rsid w:val="00D20266"/>
    <w:rsid w:val="00D20741"/>
    <w:rsid w:val="00D21217"/>
    <w:rsid w:val="00D213E0"/>
    <w:rsid w:val="00D221C0"/>
    <w:rsid w:val="00D22496"/>
    <w:rsid w:val="00D23145"/>
    <w:rsid w:val="00D2347D"/>
    <w:rsid w:val="00D23C3A"/>
    <w:rsid w:val="00D23C3C"/>
    <w:rsid w:val="00D244D2"/>
    <w:rsid w:val="00D2453C"/>
    <w:rsid w:val="00D25154"/>
    <w:rsid w:val="00D254F4"/>
    <w:rsid w:val="00D258BA"/>
    <w:rsid w:val="00D25DF8"/>
    <w:rsid w:val="00D26042"/>
    <w:rsid w:val="00D26227"/>
    <w:rsid w:val="00D262DF"/>
    <w:rsid w:val="00D2651C"/>
    <w:rsid w:val="00D26DAE"/>
    <w:rsid w:val="00D27B03"/>
    <w:rsid w:val="00D303B7"/>
    <w:rsid w:val="00D30488"/>
    <w:rsid w:val="00D31355"/>
    <w:rsid w:val="00D32E7F"/>
    <w:rsid w:val="00D32EA9"/>
    <w:rsid w:val="00D3318E"/>
    <w:rsid w:val="00D33822"/>
    <w:rsid w:val="00D33E3D"/>
    <w:rsid w:val="00D34A2D"/>
    <w:rsid w:val="00D362CC"/>
    <w:rsid w:val="00D362F5"/>
    <w:rsid w:val="00D363BD"/>
    <w:rsid w:val="00D36680"/>
    <w:rsid w:val="00D37C7E"/>
    <w:rsid w:val="00D40666"/>
    <w:rsid w:val="00D417CF"/>
    <w:rsid w:val="00D41F8C"/>
    <w:rsid w:val="00D43158"/>
    <w:rsid w:val="00D4508B"/>
    <w:rsid w:val="00D45356"/>
    <w:rsid w:val="00D45AC2"/>
    <w:rsid w:val="00D45C43"/>
    <w:rsid w:val="00D505D6"/>
    <w:rsid w:val="00D50BB5"/>
    <w:rsid w:val="00D5210E"/>
    <w:rsid w:val="00D523D5"/>
    <w:rsid w:val="00D52833"/>
    <w:rsid w:val="00D53436"/>
    <w:rsid w:val="00D53787"/>
    <w:rsid w:val="00D538AB"/>
    <w:rsid w:val="00D53932"/>
    <w:rsid w:val="00D53AF4"/>
    <w:rsid w:val="00D53C01"/>
    <w:rsid w:val="00D5413E"/>
    <w:rsid w:val="00D55204"/>
    <w:rsid w:val="00D56952"/>
    <w:rsid w:val="00D56B83"/>
    <w:rsid w:val="00D5743B"/>
    <w:rsid w:val="00D57AD2"/>
    <w:rsid w:val="00D60A7F"/>
    <w:rsid w:val="00D60C34"/>
    <w:rsid w:val="00D62A27"/>
    <w:rsid w:val="00D62DA0"/>
    <w:rsid w:val="00D62F03"/>
    <w:rsid w:val="00D64483"/>
    <w:rsid w:val="00D66807"/>
    <w:rsid w:val="00D6695A"/>
    <w:rsid w:val="00D66DB0"/>
    <w:rsid w:val="00D675B1"/>
    <w:rsid w:val="00D67FE6"/>
    <w:rsid w:val="00D71ABD"/>
    <w:rsid w:val="00D731B2"/>
    <w:rsid w:val="00D759CC"/>
    <w:rsid w:val="00D75DD5"/>
    <w:rsid w:val="00D76BD0"/>
    <w:rsid w:val="00D77186"/>
    <w:rsid w:val="00D80311"/>
    <w:rsid w:val="00D80A7D"/>
    <w:rsid w:val="00D81349"/>
    <w:rsid w:val="00D815BC"/>
    <w:rsid w:val="00D827C5"/>
    <w:rsid w:val="00D82E75"/>
    <w:rsid w:val="00D836FC"/>
    <w:rsid w:val="00D84528"/>
    <w:rsid w:val="00D845C9"/>
    <w:rsid w:val="00D84F66"/>
    <w:rsid w:val="00D85105"/>
    <w:rsid w:val="00D856B6"/>
    <w:rsid w:val="00D85C02"/>
    <w:rsid w:val="00D86194"/>
    <w:rsid w:val="00D86B18"/>
    <w:rsid w:val="00D86F55"/>
    <w:rsid w:val="00D87CEF"/>
    <w:rsid w:val="00D90924"/>
    <w:rsid w:val="00D9220C"/>
    <w:rsid w:val="00D9227C"/>
    <w:rsid w:val="00D92603"/>
    <w:rsid w:val="00D93B85"/>
    <w:rsid w:val="00D94C17"/>
    <w:rsid w:val="00D952D1"/>
    <w:rsid w:val="00D959DE"/>
    <w:rsid w:val="00D96258"/>
    <w:rsid w:val="00D97375"/>
    <w:rsid w:val="00DA056F"/>
    <w:rsid w:val="00DA10B7"/>
    <w:rsid w:val="00DA1598"/>
    <w:rsid w:val="00DA3154"/>
    <w:rsid w:val="00DA31D6"/>
    <w:rsid w:val="00DA3738"/>
    <w:rsid w:val="00DA3A74"/>
    <w:rsid w:val="00DA3A96"/>
    <w:rsid w:val="00DA4ED7"/>
    <w:rsid w:val="00DA6404"/>
    <w:rsid w:val="00DA68E5"/>
    <w:rsid w:val="00DB0C21"/>
    <w:rsid w:val="00DB1113"/>
    <w:rsid w:val="00DB19F9"/>
    <w:rsid w:val="00DB1CF0"/>
    <w:rsid w:val="00DB1D5B"/>
    <w:rsid w:val="00DB3185"/>
    <w:rsid w:val="00DB38F4"/>
    <w:rsid w:val="00DB4089"/>
    <w:rsid w:val="00DB4120"/>
    <w:rsid w:val="00DB5A3E"/>
    <w:rsid w:val="00DB7B6C"/>
    <w:rsid w:val="00DC0D0C"/>
    <w:rsid w:val="00DC14AE"/>
    <w:rsid w:val="00DC172D"/>
    <w:rsid w:val="00DC5BE2"/>
    <w:rsid w:val="00DC5C9F"/>
    <w:rsid w:val="00DC6E1C"/>
    <w:rsid w:val="00DC6FD1"/>
    <w:rsid w:val="00DC7F20"/>
    <w:rsid w:val="00DD0BFC"/>
    <w:rsid w:val="00DD0F7C"/>
    <w:rsid w:val="00DD1DED"/>
    <w:rsid w:val="00DD28E7"/>
    <w:rsid w:val="00DD4070"/>
    <w:rsid w:val="00DD4AF6"/>
    <w:rsid w:val="00DD5615"/>
    <w:rsid w:val="00DD5741"/>
    <w:rsid w:val="00DE0238"/>
    <w:rsid w:val="00DE0C77"/>
    <w:rsid w:val="00DE1808"/>
    <w:rsid w:val="00DE19AF"/>
    <w:rsid w:val="00DE1FF9"/>
    <w:rsid w:val="00DE388D"/>
    <w:rsid w:val="00DE3EBE"/>
    <w:rsid w:val="00DE4122"/>
    <w:rsid w:val="00DE4258"/>
    <w:rsid w:val="00DE5E4B"/>
    <w:rsid w:val="00DE626D"/>
    <w:rsid w:val="00DE656F"/>
    <w:rsid w:val="00DE710A"/>
    <w:rsid w:val="00DE7547"/>
    <w:rsid w:val="00DF005F"/>
    <w:rsid w:val="00DF0C59"/>
    <w:rsid w:val="00DF268A"/>
    <w:rsid w:val="00DF2885"/>
    <w:rsid w:val="00DF2DF7"/>
    <w:rsid w:val="00DF37AF"/>
    <w:rsid w:val="00DF38E6"/>
    <w:rsid w:val="00DF4000"/>
    <w:rsid w:val="00DF43E1"/>
    <w:rsid w:val="00DF4632"/>
    <w:rsid w:val="00DF5C5E"/>
    <w:rsid w:val="00DF6C66"/>
    <w:rsid w:val="00E00195"/>
    <w:rsid w:val="00E002AA"/>
    <w:rsid w:val="00E01351"/>
    <w:rsid w:val="00E01880"/>
    <w:rsid w:val="00E02B16"/>
    <w:rsid w:val="00E038BC"/>
    <w:rsid w:val="00E03E49"/>
    <w:rsid w:val="00E07A74"/>
    <w:rsid w:val="00E07BAC"/>
    <w:rsid w:val="00E11242"/>
    <w:rsid w:val="00E120D8"/>
    <w:rsid w:val="00E121F4"/>
    <w:rsid w:val="00E1557A"/>
    <w:rsid w:val="00E168C5"/>
    <w:rsid w:val="00E16A6E"/>
    <w:rsid w:val="00E16DF0"/>
    <w:rsid w:val="00E17218"/>
    <w:rsid w:val="00E2110E"/>
    <w:rsid w:val="00E218A8"/>
    <w:rsid w:val="00E21C2E"/>
    <w:rsid w:val="00E23D18"/>
    <w:rsid w:val="00E24187"/>
    <w:rsid w:val="00E24583"/>
    <w:rsid w:val="00E246D9"/>
    <w:rsid w:val="00E265EA"/>
    <w:rsid w:val="00E26B44"/>
    <w:rsid w:val="00E26D19"/>
    <w:rsid w:val="00E30959"/>
    <w:rsid w:val="00E30B91"/>
    <w:rsid w:val="00E31FB7"/>
    <w:rsid w:val="00E32B92"/>
    <w:rsid w:val="00E33B4C"/>
    <w:rsid w:val="00E33CC7"/>
    <w:rsid w:val="00E34A69"/>
    <w:rsid w:val="00E3593B"/>
    <w:rsid w:val="00E35EDC"/>
    <w:rsid w:val="00E366E4"/>
    <w:rsid w:val="00E36888"/>
    <w:rsid w:val="00E36935"/>
    <w:rsid w:val="00E37096"/>
    <w:rsid w:val="00E371AB"/>
    <w:rsid w:val="00E3756F"/>
    <w:rsid w:val="00E37ADB"/>
    <w:rsid w:val="00E40AE5"/>
    <w:rsid w:val="00E40C89"/>
    <w:rsid w:val="00E42B79"/>
    <w:rsid w:val="00E43407"/>
    <w:rsid w:val="00E44963"/>
    <w:rsid w:val="00E459EF"/>
    <w:rsid w:val="00E46C39"/>
    <w:rsid w:val="00E51A3A"/>
    <w:rsid w:val="00E51E35"/>
    <w:rsid w:val="00E51FCE"/>
    <w:rsid w:val="00E52403"/>
    <w:rsid w:val="00E52BB5"/>
    <w:rsid w:val="00E52FD2"/>
    <w:rsid w:val="00E53BA5"/>
    <w:rsid w:val="00E5414F"/>
    <w:rsid w:val="00E543D7"/>
    <w:rsid w:val="00E54E09"/>
    <w:rsid w:val="00E554FE"/>
    <w:rsid w:val="00E5572A"/>
    <w:rsid w:val="00E55B55"/>
    <w:rsid w:val="00E570DC"/>
    <w:rsid w:val="00E577E3"/>
    <w:rsid w:val="00E60E28"/>
    <w:rsid w:val="00E613A7"/>
    <w:rsid w:val="00E6154F"/>
    <w:rsid w:val="00E62150"/>
    <w:rsid w:val="00E62F11"/>
    <w:rsid w:val="00E63301"/>
    <w:rsid w:val="00E639B1"/>
    <w:rsid w:val="00E63D75"/>
    <w:rsid w:val="00E6413D"/>
    <w:rsid w:val="00E6465D"/>
    <w:rsid w:val="00E651CB"/>
    <w:rsid w:val="00E6792D"/>
    <w:rsid w:val="00E6799F"/>
    <w:rsid w:val="00E702BB"/>
    <w:rsid w:val="00E718E4"/>
    <w:rsid w:val="00E731C4"/>
    <w:rsid w:val="00E74E8D"/>
    <w:rsid w:val="00E756CF"/>
    <w:rsid w:val="00E75CB6"/>
    <w:rsid w:val="00E76136"/>
    <w:rsid w:val="00E76916"/>
    <w:rsid w:val="00E80C57"/>
    <w:rsid w:val="00E80E3F"/>
    <w:rsid w:val="00E81815"/>
    <w:rsid w:val="00E82145"/>
    <w:rsid w:val="00E83292"/>
    <w:rsid w:val="00E83501"/>
    <w:rsid w:val="00E838C9"/>
    <w:rsid w:val="00E839DD"/>
    <w:rsid w:val="00E83F07"/>
    <w:rsid w:val="00E842FF"/>
    <w:rsid w:val="00E85B56"/>
    <w:rsid w:val="00E86E89"/>
    <w:rsid w:val="00E8715B"/>
    <w:rsid w:val="00E87187"/>
    <w:rsid w:val="00E873C8"/>
    <w:rsid w:val="00E87652"/>
    <w:rsid w:val="00E87D3D"/>
    <w:rsid w:val="00E90BF5"/>
    <w:rsid w:val="00E91198"/>
    <w:rsid w:val="00E9156D"/>
    <w:rsid w:val="00E915CD"/>
    <w:rsid w:val="00E9169B"/>
    <w:rsid w:val="00E91865"/>
    <w:rsid w:val="00E91AAC"/>
    <w:rsid w:val="00E944B5"/>
    <w:rsid w:val="00E94E60"/>
    <w:rsid w:val="00E95CA9"/>
    <w:rsid w:val="00E968C7"/>
    <w:rsid w:val="00E96DA3"/>
    <w:rsid w:val="00E96EC8"/>
    <w:rsid w:val="00E97E62"/>
    <w:rsid w:val="00E97FEF"/>
    <w:rsid w:val="00EA0B4C"/>
    <w:rsid w:val="00EA19F6"/>
    <w:rsid w:val="00EA1DF0"/>
    <w:rsid w:val="00EA4754"/>
    <w:rsid w:val="00EA4D1F"/>
    <w:rsid w:val="00EA5F85"/>
    <w:rsid w:val="00EA651C"/>
    <w:rsid w:val="00EA6F3A"/>
    <w:rsid w:val="00EA7E58"/>
    <w:rsid w:val="00EB00C7"/>
    <w:rsid w:val="00EB0CD4"/>
    <w:rsid w:val="00EB0D46"/>
    <w:rsid w:val="00EB2C80"/>
    <w:rsid w:val="00EB2E76"/>
    <w:rsid w:val="00EB2FBF"/>
    <w:rsid w:val="00EB34E4"/>
    <w:rsid w:val="00EB45A3"/>
    <w:rsid w:val="00EB6E21"/>
    <w:rsid w:val="00EB6F1F"/>
    <w:rsid w:val="00EB6F2F"/>
    <w:rsid w:val="00EB7008"/>
    <w:rsid w:val="00EB79A1"/>
    <w:rsid w:val="00EC0538"/>
    <w:rsid w:val="00EC10AB"/>
    <w:rsid w:val="00EC202F"/>
    <w:rsid w:val="00EC216D"/>
    <w:rsid w:val="00EC2398"/>
    <w:rsid w:val="00EC2DF6"/>
    <w:rsid w:val="00EC37B0"/>
    <w:rsid w:val="00EC3B40"/>
    <w:rsid w:val="00EC4384"/>
    <w:rsid w:val="00EC43FB"/>
    <w:rsid w:val="00EC52B0"/>
    <w:rsid w:val="00EC5824"/>
    <w:rsid w:val="00EC5F5F"/>
    <w:rsid w:val="00EC7A0A"/>
    <w:rsid w:val="00EC7A72"/>
    <w:rsid w:val="00ED1706"/>
    <w:rsid w:val="00ED19EC"/>
    <w:rsid w:val="00ED1E11"/>
    <w:rsid w:val="00ED2B36"/>
    <w:rsid w:val="00ED2BE1"/>
    <w:rsid w:val="00ED30B8"/>
    <w:rsid w:val="00ED3A5D"/>
    <w:rsid w:val="00ED6A1F"/>
    <w:rsid w:val="00EE02DD"/>
    <w:rsid w:val="00EE0BF8"/>
    <w:rsid w:val="00EE14EE"/>
    <w:rsid w:val="00EE1637"/>
    <w:rsid w:val="00EE2041"/>
    <w:rsid w:val="00EE3DAB"/>
    <w:rsid w:val="00EE3E01"/>
    <w:rsid w:val="00EE4273"/>
    <w:rsid w:val="00EE5561"/>
    <w:rsid w:val="00EE58BC"/>
    <w:rsid w:val="00EE62BF"/>
    <w:rsid w:val="00EE637A"/>
    <w:rsid w:val="00EE6A48"/>
    <w:rsid w:val="00EE7689"/>
    <w:rsid w:val="00EF104C"/>
    <w:rsid w:val="00EF262A"/>
    <w:rsid w:val="00EF2BFA"/>
    <w:rsid w:val="00EF2D4A"/>
    <w:rsid w:val="00EF3C34"/>
    <w:rsid w:val="00EF3D6E"/>
    <w:rsid w:val="00EF5466"/>
    <w:rsid w:val="00EF57BB"/>
    <w:rsid w:val="00EF5F1B"/>
    <w:rsid w:val="00F0065F"/>
    <w:rsid w:val="00F00A39"/>
    <w:rsid w:val="00F01587"/>
    <w:rsid w:val="00F01803"/>
    <w:rsid w:val="00F02146"/>
    <w:rsid w:val="00F022BA"/>
    <w:rsid w:val="00F03415"/>
    <w:rsid w:val="00F04773"/>
    <w:rsid w:val="00F04FF5"/>
    <w:rsid w:val="00F056A0"/>
    <w:rsid w:val="00F06887"/>
    <w:rsid w:val="00F072E3"/>
    <w:rsid w:val="00F07482"/>
    <w:rsid w:val="00F07773"/>
    <w:rsid w:val="00F1040C"/>
    <w:rsid w:val="00F11849"/>
    <w:rsid w:val="00F12052"/>
    <w:rsid w:val="00F123EE"/>
    <w:rsid w:val="00F12A70"/>
    <w:rsid w:val="00F144A9"/>
    <w:rsid w:val="00F1476C"/>
    <w:rsid w:val="00F15634"/>
    <w:rsid w:val="00F15C6F"/>
    <w:rsid w:val="00F1694C"/>
    <w:rsid w:val="00F172A3"/>
    <w:rsid w:val="00F1742F"/>
    <w:rsid w:val="00F216F5"/>
    <w:rsid w:val="00F22B04"/>
    <w:rsid w:val="00F23662"/>
    <w:rsid w:val="00F238B7"/>
    <w:rsid w:val="00F2467A"/>
    <w:rsid w:val="00F24BB7"/>
    <w:rsid w:val="00F2505B"/>
    <w:rsid w:val="00F25374"/>
    <w:rsid w:val="00F25444"/>
    <w:rsid w:val="00F25C8E"/>
    <w:rsid w:val="00F26332"/>
    <w:rsid w:val="00F2799A"/>
    <w:rsid w:val="00F310B8"/>
    <w:rsid w:val="00F32844"/>
    <w:rsid w:val="00F32B8E"/>
    <w:rsid w:val="00F339C7"/>
    <w:rsid w:val="00F3632B"/>
    <w:rsid w:val="00F36671"/>
    <w:rsid w:val="00F36E21"/>
    <w:rsid w:val="00F3741B"/>
    <w:rsid w:val="00F401DE"/>
    <w:rsid w:val="00F408A1"/>
    <w:rsid w:val="00F40D89"/>
    <w:rsid w:val="00F41652"/>
    <w:rsid w:val="00F420D5"/>
    <w:rsid w:val="00F42440"/>
    <w:rsid w:val="00F42F98"/>
    <w:rsid w:val="00F43579"/>
    <w:rsid w:val="00F43BAF"/>
    <w:rsid w:val="00F44326"/>
    <w:rsid w:val="00F4481B"/>
    <w:rsid w:val="00F44A70"/>
    <w:rsid w:val="00F45059"/>
    <w:rsid w:val="00F45401"/>
    <w:rsid w:val="00F461C5"/>
    <w:rsid w:val="00F46D91"/>
    <w:rsid w:val="00F472C6"/>
    <w:rsid w:val="00F50A86"/>
    <w:rsid w:val="00F514C4"/>
    <w:rsid w:val="00F5161D"/>
    <w:rsid w:val="00F52AFE"/>
    <w:rsid w:val="00F547F4"/>
    <w:rsid w:val="00F561D8"/>
    <w:rsid w:val="00F5659D"/>
    <w:rsid w:val="00F56E44"/>
    <w:rsid w:val="00F5748D"/>
    <w:rsid w:val="00F60672"/>
    <w:rsid w:val="00F606CD"/>
    <w:rsid w:val="00F61318"/>
    <w:rsid w:val="00F6141E"/>
    <w:rsid w:val="00F6245D"/>
    <w:rsid w:val="00F62C3E"/>
    <w:rsid w:val="00F63D1B"/>
    <w:rsid w:val="00F63FD3"/>
    <w:rsid w:val="00F644C2"/>
    <w:rsid w:val="00F649BE"/>
    <w:rsid w:val="00F65EBF"/>
    <w:rsid w:val="00F66ED1"/>
    <w:rsid w:val="00F70397"/>
    <w:rsid w:val="00F70C14"/>
    <w:rsid w:val="00F70C18"/>
    <w:rsid w:val="00F715A6"/>
    <w:rsid w:val="00F71D55"/>
    <w:rsid w:val="00F71E1F"/>
    <w:rsid w:val="00F72782"/>
    <w:rsid w:val="00F729FA"/>
    <w:rsid w:val="00F72C0B"/>
    <w:rsid w:val="00F733F2"/>
    <w:rsid w:val="00F737BB"/>
    <w:rsid w:val="00F7385E"/>
    <w:rsid w:val="00F7424F"/>
    <w:rsid w:val="00F74F7F"/>
    <w:rsid w:val="00F76CB6"/>
    <w:rsid w:val="00F770F6"/>
    <w:rsid w:val="00F808D4"/>
    <w:rsid w:val="00F809B8"/>
    <w:rsid w:val="00F80D34"/>
    <w:rsid w:val="00F81181"/>
    <w:rsid w:val="00F82191"/>
    <w:rsid w:val="00F82AC8"/>
    <w:rsid w:val="00F8350A"/>
    <w:rsid w:val="00F8437C"/>
    <w:rsid w:val="00F8484D"/>
    <w:rsid w:val="00F848E1"/>
    <w:rsid w:val="00F85C1A"/>
    <w:rsid w:val="00F86653"/>
    <w:rsid w:val="00F867AC"/>
    <w:rsid w:val="00F86914"/>
    <w:rsid w:val="00F870E3"/>
    <w:rsid w:val="00F87EC5"/>
    <w:rsid w:val="00F911D5"/>
    <w:rsid w:val="00F92053"/>
    <w:rsid w:val="00F928A0"/>
    <w:rsid w:val="00F92FC5"/>
    <w:rsid w:val="00F935C0"/>
    <w:rsid w:val="00F936CF"/>
    <w:rsid w:val="00F941FB"/>
    <w:rsid w:val="00F950DB"/>
    <w:rsid w:val="00F95640"/>
    <w:rsid w:val="00F959E9"/>
    <w:rsid w:val="00F95F42"/>
    <w:rsid w:val="00F96864"/>
    <w:rsid w:val="00F97117"/>
    <w:rsid w:val="00F97F56"/>
    <w:rsid w:val="00FA03B0"/>
    <w:rsid w:val="00FA0C30"/>
    <w:rsid w:val="00FA1147"/>
    <w:rsid w:val="00FA3DA8"/>
    <w:rsid w:val="00FA4BA8"/>
    <w:rsid w:val="00FA6651"/>
    <w:rsid w:val="00FA6F9F"/>
    <w:rsid w:val="00FA71B3"/>
    <w:rsid w:val="00FA7323"/>
    <w:rsid w:val="00FA74AD"/>
    <w:rsid w:val="00FB09D4"/>
    <w:rsid w:val="00FB2040"/>
    <w:rsid w:val="00FB26EE"/>
    <w:rsid w:val="00FB29C2"/>
    <w:rsid w:val="00FB3D0F"/>
    <w:rsid w:val="00FB430F"/>
    <w:rsid w:val="00FB4540"/>
    <w:rsid w:val="00FB4CF5"/>
    <w:rsid w:val="00FB5F54"/>
    <w:rsid w:val="00FB6E8D"/>
    <w:rsid w:val="00FB72A1"/>
    <w:rsid w:val="00FB78DD"/>
    <w:rsid w:val="00FC033D"/>
    <w:rsid w:val="00FC0B27"/>
    <w:rsid w:val="00FC12C5"/>
    <w:rsid w:val="00FC1923"/>
    <w:rsid w:val="00FC49A4"/>
    <w:rsid w:val="00FC4C18"/>
    <w:rsid w:val="00FC5B9A"/>
    <w:rsid w:val="00FC638B"/>
    <w:rsid w:val="00FC687A"/>
    <w:rsid w:val="00FD02F8"/>
    <w:rsid w:val="00FD1365"/>
    <w:rsid w:val="00FD166C"/>
    <w:rsid w:val="00FD1B61"/>
    <w:rsid w:val="00FD2066"/>
    <w:rsid w:val="00FD2D60"/>
    <w:rsid w:val="00FD3253"/>
    <w:rsid w:val="00FD4CCE"/>
    <w:rsid w:val="00FD5357"/>
    <w:rsid w:val="00FD5D57"/>
    <w:rsid w:val="00FD69C0"/>
    <w:rsid w:val="00FD6AF3"/>
    <w:rsid w:val="00FD7491"/>
    <w:rsid w:val="00FE0E13"/>
    <w:rsid w:val="00FE0E87"/>
    <w:rsid w:val="00FE1352"/>
    <w:rsid w:val="00FE1630"/>
    <w:rsid w:val="00FE1C11"/>
    <w:rsid w:val="00FE1CD0"/>
    <w:rsid w:val="00FE1FA0"/>
    <w:rsid w:val="00FE279B"/>
    <w:rsid w:val="00FE2914"/>
    <w:rsid w:val="00FE2DB0"/>
    <w:rsid w:val="00FE3534"/>
    <w:rsid w:val="00FE358B"/>
    <w:rsid w:val="00FE35DD"/>
    <w:rsid w:val="00FE671F"/>
    <w:rsid w:val="00FE6782"/>
    <w:rsid w:val="00FF03D2"/>
    <w:rsid w:val="00FF20C7"/>
    <w:rsid w:val="00FF28FA"/>
    <w:rsid w:val="00FF2DD9"/>
    <w:rsid w:val="00FF3341"/>
    <w:rsid w:val="00FF3CB4"/>
    <w:rsid w:val="00FF41B6"/>
    <w:rsid w:val="00FF4A88"/>
    <w:rsid w:val="00FF4E57"/>
    <w:rsid w:val="00FF53EC"/>
    <w:rsid w:val="00FF695A"/>
    <w:rsid w:val="00FF6BA4"/>
    <w:rsid w:val="00FF7112"/>
    <w:rsid w:val="00FF7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BFA"/>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3">
    <w:name w:val="heading 3"/>
    <w:basedOn w:val="Normal"/>
    <w:next w:val="Normal"/>
    <w:link w:val="Heading3Char"/>
    <w:semiHidden/>
    <w:unhideWhenUsed/>
    <w:qFormat/>
    <w:rsid w:val="009E02D9"/>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uiPriority w:val="3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qFormat/>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qFormat/>
    <w:rsid w:val="00F25C8E"/>
    <w:pPr>
      <w:tabs>
        <w:tab w:val="left" w:pos="880"/>
        <w:tab w:val="right" w:leader="dot" w:pos="9019"/>
      </w:tabs>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character" w:customStyle="1" w:styleId="FootnoteTextChar">
    <w:name w:val="Footnote Text Char"/>
    <w:basedOn w:val="DefaultParagraphFont"/>
    <w:link w:val="FootnoteText"/>
    <w:uiPriority w:val="99"/>
    <w:rsid w:val="004202A3"/>
    <w:rPr>
      <w:rFonts w:ascii="Arial" w:hAnsi="Arial"/>
      <w:lang w:val="en-GB" w:eastAsia="en-GB"/>
    </w:rPr>
  </w:style>
  <w:style w:type="character" w:styleId="FootnoteReference">
    <w:name w:val="footnote reference"/>
    <w:basedOn w:val="DefaultParagraphFont"/>
    <w:uiPriority w:val="99"/>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customStyle="1" w:styleId="CommentTextChar">
    <w:name w:val="Comment Text Char"/>
    <w:basedOn w:val="DefaultParagraphFont"/>
    <w:link w:val="CommentText"/>
    <w:uiPriority w:val="99"/>
    <w:rsid w:val="00601F82"/>
    <w:rPr>
      <w:rFonts w:ascii="Arial" w:hAnsi="Arial"/>
      <w:sz w:val="22"/>
      <w:lang w:val="en-GB" w:eastAsia="en-GB"/>
    </w:rPr>
  </w:style>
  <w:style w:type="character" w:customStyle="1" w:styleId="ListParagraphChar">
    <w:name w:val="List Paragraph Char"/>
    <w:aliases w:val="Listes Char"/>
    <w:link w:val="ListParagraph"/>
    <w:uiPriority w:val="34"/>
    <w:locked/>
    <w:rsid w:val="00601F82"/>
    <w:rPr>
      <w:rFonts w:ascii="Arial" w:hAnsi="Arial"/>
      <w:sz w:val="22"/>
      <w:szCs w:val="24"/>
      <w:lang w:val="en-GB" w:eastAsia="en-GB"/>
    </w:rPr>
  </w:style>
  <w:style w:type="table" w:customStyle="1" w:styleId="SimpleTable">
    <w:name w:val="Simple Table"/>
    <w:basedOn w:val="TableNormal"/>
    <w:uiPriority w:val="99"/>
    <w:rsid w:val="00E53BA5"/>
    <w:rPr>
      <w:rFonts w:asciiTheme="minorHAnsi" w:eastAsiaTheme="minorEastAsia" w:hAnsiTheme="minorHAnsi"/>
      <w:color w:val="80379B" w:themeColor="accent3"/>
      <w:szCs w:val="24"/>
      <w:lang w:val="de-DE" w:eastAsia="zh-CN"/>
    </w:rPr>
    <w:tblPr>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rPr>
    <w:tcPr>
      <w:tcMar>
        <w:top w:w="113" w:type="dxa"/>
        <w:left w:w="113" w:type="dxa"/>
        <w:bottom w:w="113" w:type="dxa"/>
        <w:right w:w="113" w:type="dxa"/>
      </w:tcMar>
    </w:tcPr>
  </w:style>
  <w:style w:type="paragraph" w:customStyle="1" w:styleId="Default">
    <w:name w:val="Default"/>
    <w:rsid w:val="0019739B"/>
    <w:pPr>
      <w:autoSpaceDE w:val="0"/>
      <w:autoSpaceDN w:val="0"/>
      <w:adjustRightInd w:val="0"/>
    </w:pPr>
    <w:rPr>
      <w:rFonts w:ascii="Arial" w:hAnsi="Arial" w:cs="Arial"/>
      <w:color w:val="000000"/>
      <w:sz w:val="24"/>
      <w:szCs w:val="24"/>
      <w:lang w:val="en-GB"/>
    </w:rPr>
  </w:style>
  <w:style w:type="paragraph" w:styleId="BodyText">
    <w:name w:val="Body Text"/>
    <w:basedOn w:val="Normal"/>
    <w:link w:val="BodyTextChar"/>
    <w:rsid w:val="00F43BAF"/>
    <w:pPr>
      <w:spacing w:after="120" w:line="240" w:lineRule="auto"/>
      <w:jc w:val="left"/>
    </w:pPr>
    <w:rPr>
      <w:rFonts w:ascii="Times New Roman" w:hAnsi="Times New Roman"/>
      <w:sz w:val="24"/>
      <w:lang w:eastAsia="es-ES"/>
    </w:rPr>
  </w:style>
  <w:style w:type="character" w:customStyle="1" w:styleId="BodyTextChar">
    <w:name w:val="Body Text Char"/>
    <w:basedOn w:val="DefaultParagraphFont"/>
    <w:link w:val="BodyText"/>
    <w:rsid w:val="00F43BAF"/>
    <w:rPr>
      <w:sz w:val="24"/>
      <w:szCs w:val="24"/>
      <w:lang w:val="en-GB" w:eastAsia="es-ES"/>
    </w:rPr>
  </w:style>
  <w:style w:type="paragraph" w:customStyle="1" w:styleId="Pa11">
    <w:name w:val="Pa11"/>
    <w:basedOn w:val="Default"/>
    <w:next w:val="Default"/>
    <w:uiPriority w:val="99"/>
    <w:rsid w:val="00481E2E"/>
    <w:pPr>
      <w:spacing w:line="201" w:lineRule="atLeast"/>
    </w:pPr>
    <w:rPr>
      <w:rFonts w:ascii="Centrale Sans Cnd Regular" w:hAnsi="Centrale Sans Cnd Regular" w:cs="Times New Roman"/>
      <w:color w:val="auto"/>
    </w:rPr>
  </w:style>
  <w:style w:type="character" w:customStyle="1" w:styleId="A15">
    <w:name w:val="A15"/>
    <w:uiPriority w:val="99"/>
    <w:rsid w:val="00481E2E"/>
    <w:rPr>
      <w:rFonts w:ascii="Centrale Sans Cnd Regular It" w:hAnsi="Centrale Sans Cnd Regular It" w:cs="Centrale Sans Cnd Regular It"/>
      <w:i/>
      <w:iCs/>
      <w:color w:val="000000"/>
      <w:sz w:val="20"/>
      <w:szCs w:val="20"/>
      <w:u w:val="single"/>
    </w:rPr>
  </w:style>
  <w:style w:type="paragraph" w:styleId="PlainText">
    <w:name w:val="Plain Text"/>
    <w:basedOn w:val="Normal"/>
    <w:link w:val="PlainTextChar"/>
    <w:uiPriority w:val="99"/>
    <w:unhideWhenUsed/>
    <w:rsid w:val="00481E2E"/>
    <w:pPr>
      <w:spacing w:line="240" w:lineRule="auto"/>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481E2E"/>
    <w:rPr>
      <w:rFonts w:ascii="Calibri" w:eastAsiaTheme="minorHAnsi" w:hAnsi="Calibri" w:cstheme="minorBidi"/>
      <w:sz w:val="22"/>
      <w:szCs w:val="21"/>
      <w:lang w:val="en-GB"/>
    </w:rPr>
  </w:style>
  <w:style w:type="paragraph" w:styleId="EndnoteText">
    <w:name w:val="endnote text"/>
    <w:basedOn w:val="Normal"/>
    <w:link w:val="EndnoteTextChar"/>
    <w:semiHidden/>
    <w:unhideWhenUsed/>
    <w:rsid w:val="00327040"/>
    <w:pPr>
      <w:spacing w:line="240" w:lineRule="auto"/>
    </w:pPr>
    <w:rPr>
      <w:sz w:val="20"/>
      <w:szCs w:val="20"/>
    </w:rPr>
  </w:style>
  <w:style w:type="character" w:customStyle="1" w:styleId="EndnoteTextChar">
    <w:name w:val="Endnote Text Char"/>
    <w:basedOn w:val="DefaultParagraphFont"/>
    <w:link w:val="EndnoteText"/>
    <w:semiHidden/>
    <w:rsid w:val="00327040"/>
    <w:rPr>
      <w:rFonts w:ascii="Arial" w:hAnsi="Arial"/>
      <w:lang w:val="en-GB" w:eastAsia="en-GB"/>
    </w:rPr>
  </w:style>
  <w:style w:type="character" w:styleId="EndnoteReference">
    <w:name w:val="endnote reference"/>
    <w:basedOn w:val="DefaultParagraphFont"/>
    <w:semiHidden/>
    <w:unhideWhenUsed/>
    <w:rsid w:val="00327040"/>
    <w:rPr>
      <w:vertAlign w:val="superscript"/>
    </w:rPr>
  </w:style>
  <w:style w:type="paragraph" w:customStyle="1" w:styleId="Style2">
    <w:name w:val="Style2"/>
    <w:basedOn w:val="Heading2"/>
    <w:link w:val="Style2Char"/>
    <w:qFormat/>
    <w:rsid w:val="00CD2BE6"/>
    <w:pPr>
      <w:numPr>
        <w:numId w:val="145"/>
      </w:numPr>
      <w:spacing w:before="240"/>
    </w:pPr>
    <w:rPr>
      <w:sz w:val="22"/>
    </w:rPr>
  </w:style>
  <w:style w:type="paragraph" w:customStyle="1" w:styleId="Style1">
    <w:name w:val="Style1"/>
    <w:basedOn w:val="Heading1"/>
    <w:link w:val="Style1Char"/>
    <w:qFormat/>
    <w:rsid w:val="00344339"/>
    <w:pPr>
      <w:numPr>
        <w:numId w:val="5"/>
      </w:numPr>
    </w:pPr>
    <w:rPr>
      <w:sz w:val="22"/>
    </w:rPr>
  </w:style>
  <w:style w:type="paragraph" w:customStyle="1" w:styleId="Style3">
    <w:name w:val="Style3"/>
    <w:basedOn w:val="Style2"/>
    <w:link w:val="Style3Char"/>
    <w:qFormat/>
    <w:rsid w:val="00C723BF"/>
    <w:pPr>
      <w:numPr>
        <w:numId w:val="7"/>
      </w:numPr>
      <w:spacing w:before="0"/>
    </w:pPr>
  </w:style>
  <w:style w:type="character" w:customStyle="1" w:styleId="Style1Char">
    <w:name w:val="Style1 Char"/>
    <w:basedOn w:val="Heading1Char"/>
    <w:link w:val="Style1"/>
    <w:rsid w:val="00344339"/>
    <w:rPr>
      <w:rFonts w:ascii="Arial" w:eastAsiaTheme="majorEastAsia" w:hAnsi="Arial" w:cstheme="majorBidi"/>
      <w:b/>
      <w:bCs/>
      <w:color w:val="00B9E4" w:themeColor="background2"/>
      <w:sz w:val="22"/>
      <w:szCs w:val="28"/>
      <w:lang w:val="en-GB" w:eastAsia="en-GB"/>
    </w:rPr>
  </w:style>
  <w:style w:type="character" w:customStyle="1" w:styleId="Heading2Char">
    <w:name w:val="Heading 2 Char"/>
    <w:basedOn w:val="DefaultParagraphFont"/>
    <w:link w:val="Heading2"/>
    <w:rsid w:val="00C723BF"/>
    <w:rPr>
      <w:rFonts w:ascii="Arial" w:hAnsi="Arial"/>
      <w:b/>
      <w:color w:val="00B9E4" w:themeColor="background2"/>
      <w:sz w:val="24"/>
      <w:lang w:val="en-GB" w:eastAsia="en-GB"/>
    </w:rPr>
  </w:style>
  <w:style w:type="character" w:customStyle="1" w:styleId="Style2Char">
    <w:name w:val="Style2 Char"/>
    <w:basedOn w:val="Heading2Char"/>
    <w:link w:val="Style2"/>
    <w:rsid w:val="00C723BF"/>
    <w:rPr>
      <w:rFonts w:ascii="Arial" w:hAnsi="Arial"/>
      <w:b/>
      <w:color w:val="00B9E4" w:themeColor="background2"/>
      <w:sz w:val="22"/>
      <w:lang w:val="en-GB" w:eastAsia="en-GB"/>
    </w:rPr>
  </w:style>
  <w:style w:type="character" w:customStyle="1" w:styleId="Style3Char">
    <w:name w:val="Style3 Char"/>
    <w:basedOn w:val="Style2Char"/>
    <w:link w:val="Style3"/>
    <w:rsid w:val="00C723BF"/>
    <w:rPr>
      <w:rFonts w:ascii="Arial" w:hAnsi="Arial"/>
      <w:b/>
      <w:color w:val="00B9E4" w:themeColor="background2"/>
      <w:sz w:val="22"/>
      <w:lang w:val="en-GB" w:eastAsia="en-GB"/>
    </w:rPr>
  </w:style>
  <w:style w:type="table" w:styleId="LightList-Accent2">
    <w:name w:val="Light List Accent 2"/>
    <w:basedOn w:val="TableNormal"/>
    <w:uiPriority w:val="61"/>
    <w:rsid w:val="00471E62"/>
    <w:tblPr>
      <w:tblStyleRowBandSize w:val="1"/>
      <w:tblStyleColBandSize w:val="1"/>
      <w:tblBorders>
        <w:top w:val="single" w:sz="8" w:space="0" w:color="9A9B9C" w:themeColor="accent2"/>
        <w:left w:val="single" w:sz="8" w:space="0" w:color="9A9B9C" w:themeColor="accent2"/>
        <w:bottom w:val="single" w:sz="8" w:space="0" w:color="9A9B9C" w:themeColor="accent2"/>
        <w:right w:val="single" w:sz="8" w:space="0" w:color="9A9B9C" w:themeColor="accent2"/>
      </w:tblBorders>
    </w:tblPr>
    <w:tblStylePr w:type="firstRow">
      <w:pPr>
        <w:spacing w:before="0" w:after="0" w:line="240" w:lineRule="auto"/>
      </w:pPr>
      <w:rPr>
        <w:b/>
        <w:bCs/>
        <w:color w:val="FFFFFF" w:themeColor="background1"/>
      </w:rPr>
      <w:tblPr/>
      <w:tcPr>
        <w:shd w:val="clear" w:color="auto" w:fill="9A9B9C" w:themeFill="accent2"/>
      </w:tcPr>
    </w:tblStylePr>
    <w:tblStylePr w:type="lastRow">
      <w:pPr>
        <w:spacing w:before="0" w:after="0" w:line="240" w:lineRule="auto"/>
      </w:pPr>
      <w:rPr>
        <w:b/>
        <w:bCs/>
      </w:rPr>
      <w:tblPr/>
      <w:tcPr>
        <w:tcBorders>
          <w:top w:val="double" w:sz="6" w:space="0" w:color="9A9B9C" w:themeColor="accent2"/>
          <w:left w:val="single" w:sz="8" w:space="0" w:color="9A9B9C" w:themeColor="accent2"/>
          <w:bottom w:val="single" w:sz="8" w:space="0" w:color="9A9B9C" w:themeColor="accent2"/>
          <w:right w:val="single" w:sz="8" w:space="0" w:color="9A9B9C" w:themeColor="accent2"/>
        </w:tcBorders>
      </w:tcPr>
    </w:tblStylePr>
    <w:tblStylePr w:type="firstCol">
      <w:rPr>
        <w:b/>
        <w:bCs/>
      </w:rPr>
    </w:tblStylePr>
    <w:tblStylePr w:type="lastCol">
      <w:rPr>
        <w:b/>
        <w:bCs/>
      </w:rPr>
    </w:tblStylePr>
    <w:tblStylePr w:type="band1Vert">
      <w:tblPr/>
      <w:tcPr>
        <w:tcBorders>
          <w:top w:val="single" w:sz="8" w:space="0" w:color="9A9B9C" w:themeColor="accent2"/>
          <w:left w:val="single" w:sz="8" w:space="0" w:color="9A9B9C" w:themeColor="accent2"/>
          <w:bottom w:val="single" w:sz="8" w:space="0" w:color="9A9B9C" w:themeColor="accent2"/>
          <w:right w:val="single" w:sz="8" w:space="0" w:color="9A9B9C" w:themeColor="accent2"/>
        </w:tcBorders>
      </w:tcPr>
    </w:tblStylePr>
    <w:tblStylePr w:type="band1Horz">
      <w:tblPr/>
      <w:tcPr>
        <w:tcBorders>
          <w:top w:val="single" w:sz="8" w:space="0" w:color="9A9B9C" w:themeColor="accent2"/>
          <w:left w:val="single" w:sz="8" w:space="0" w:color="9A9B9C" w:themeColor="accent2"/>
          <w:bottom w:val="single" w:sz="8" w:space="0" w:color="9A9B9C" w:themeColor="accent2"/>
          <w:right w:val="single" w:sz="8" w:space="0" w:color="9A9B9C" w:themeColor="accent2"/>
        </w:tcBorders>
      </w:tcPr>
    </w:tblStylePr>
  </w:style>
  <w:style w:type="character" w:customStyle="1" w:styleId="Mentionnonrsolue1">
    <w:name w:val="Mention non résolue1"/>
    <w:basedOn w:val="DefaultParagraphFont"/>
    <w:uiPriority w:val="99"/>
    <w:semiHidden/>
    <w:unhideWhenUsed/>
    <w:rsid w:val="00FB4CF5"/>
    <w:rPr>
      <w:color w:val="808080"/>
      <w:shd w:val="clear" w:color="auto" w:fill="E6E6E6"/>
    </w:rPr>
  </w:style>
  <w:style w:type="paragraph" w:customStyle="1" w:styleId="Appliesto">
    <w:name w:val="Applies_to"/>
    <w:basedOn w:val="Normal"/>
    <w:link w:val="AppliestoZchn"/>
    <w:qFormat/>
    <w:rsid w:val="00D23145"/>
    <w:pPr>
      <w:spacing w:line="240" w:lineRule="auto"/>
      <w:ind w:left="1105" w:hanging="1105"/>
      <w:jc w:val="left"/>
    </w:pPr>
    <w:rPr>
      <w:rFonts w:eastAsia="Calibri" w:cs="Arial"/>
      <w:color w:val="3071C3"/>
      <w:spacing w:val="-1"/>
      <w:sz w:val="20"/>
      <w:szCs w:val="20"/>
      <w:lang w:eastAsia="ko-KR"/>
    </w:rPr>
  </w:style>
  <w:style w:type="character" w:customStyle="1" w:styleId="AppliestoZchn">
    <w:name w:val="Applies_to Zchn"/>
    <w:link w:val="Appliesto"/>
    <w:rsid w:val="00D23145"/>
    <w:rPr>
      <w:rFonts w:ascii="Arial" w:eastAsia="Calibri" w:hAnsi="Arial" w:cs="Arial"/>
      <w:color w:val="3071C3"/>
      <w:spacing w:val="-1"/>
      <w:lang w:val="en-GB" w:eastAsia="ko-KR"/>
    </w:rPr>
  </w:style>
  <w:style w:type="paragraph" w:customStyle="1" w:styleId="table-body">
    <w:name w:val="table-body"/>
    <w:basedOn w:val="Normal"/>
    <w:link w:val="table-bodyZchn"/>
    <w:qFormat/>
    <w:rsid w:val="00D23145"/>
    <w:pPr>
      <w:spacing w:line="240" w:lineRule="auto"/>
      <w:jc w:val="left"/>
    </w:pPr>
    <w:rPr>
      <w:rFonts w:asciiTheme="minorHAnsi" w:eastAsiaTheme="minorHAnsi" w:hAnsiTheme="minorHAnsi" w:cs="Arial"/>
      <w:color w:val="E5FF21" w:themeColor="text2" w:themeTint="BF"/>
      <w:spacing w:val="-1"/>
      <w:sz w:val="20"/>
      <w:szCs w:val="20"/>
    </w:rPr>
  </w:style>
  <w:style w:type="paragraph" w:customStyle="1" w:styleId="guidance">
    <w:name w:val="guidance"/>
    <w:basedOn w:val="table-body"/>
    <w:link w:val="guidanceZchn"/>
    <w:qFormat/>
    <w:rsid w:val="00D23145"/>
    <w:rPr>
      <w:sz w:val="16"/>
      <w:szCs w:val="16"/>
    </w:rPr>
  </w:style>
  <w:style w:type="character" w:customStyle="1" w:styleId="table-bodyZchn">
    <w:name w:val="table-body Zchn"/>
    <w:basedOn w:val="DefaultParagraphFont"/>
    <w:link w:val="table-body"/>
    <w:rsid w:val="00D23145"/>
    <w:rPr>
      <w:rFonts w:asciiTheme="minorHAnsi" w:eastAsiaTheme="minorHAnsi" w:hAnsiTheme="minorHAnsi" w:cs="Arial"/>
      <w:color w:val="E5FF21" w:themeColor="text2" w:themeTint="BF"/>
      <w:spacing w:val="-1"/>
      <w:lang w:val="en-GB" w:eastAsia="en-GB"/>
    </w:rPr>
  </w:style>
  <w:style w:type="character" w:customStyle="1" w:styleId="guidanceZchn">
    <w:name w:val="guidance Zchn"/>
    <w:basedOn w:val="table-bodyZchn"/>
    <w:link w:val="guidance"/>
    <w:rsid w:val="00D23145"/>
    <w:rPr>
      <w:rFonts w:asciiTheme="minorHAnsi" w:eastAsiaTheme="minorHAnsi" w:hAnsiTheme="minorHAnsi" w:cs="Arial"/>
      <w:color w:val="E5FF21" w:themeColor="text2" w:themeTint="BF"/>
      <w:spacing w:val="-1"/>
      <w:sz w:val="16"/>
      <w:szCs w:val="16"/>
      <w:lang w:val="en-GB" w:eastAsia="en-GB"/>
    </w:rPr>
  </w:style>
  <w:style w:type="paragraph" w:styleId="TOC3">
    <w:name w:val="toc 3"/>
    <w:basedOn w:val="Normal"/>
    <w:next w:val="Normal"/>
    <w:autoRedefine/>
    <w:uiPriority w:val="39"/>
    <w:semiHidden/>
    <w:unhideWhenUsed/>
    <w:qFormat/>
    <w:rsid w:val="0012458F"/>
    <w:pPr>
      <w:spacing w:after="100" w:line="276" w:lineRule="auto"/>
      <w:ind w:left="440"/>
      <w:jc w:val="left"/>
    </w:pPr>
    <w:rPr>
      <w:rFonts w:asciiTheme="minorHAnsi" w:eastAsiaTheme="minorEastAsia" w:hAnsiTheme="minorHAnsi" w:cstheme="minorBidi"/>
      <w:szCs w:val="22"/>
      <w:lang w:val="en-US" w:eastAsia="ja-JP"/>
    </w:rPr>
  </w:style>
  <w:style w:type="character" w:customStyle="1" w:styleId="Heading3Char">
    <w:name w:val="Heading 3 Char"/>
    <w:basedOn w:val="DefaultParagraphFont"/>
    <w:link w:val="Heading3"/>
    <w:semiHidden/>
    <w:rsid w:val="009E02D9"/>
    <w:rPr>
      <w:rFonts w:asciiTheme="majorHAnsi" w:eastAsiaTheme="majorEastAsia" w:hAnsiTheme="majorHAnsi" w:cstheme="majorBidi"/>
      <w:b/>
      <w:bCs/>
      <w:color w:val="E0002A" w:themeColor="accent1"/>
      <w:sz w:val="22"/>
      <w:szCs w:val="24"/>
      <w:lang w:val="en-GB" w:eastAsia="en-GB"/>
    </w:rPr>
  </w:style>
  <w:style w:type="character" w:customStyle="1" w:styleId="UnresolvedMention1">
    <w:name w:val="Unresolved Mention1"/>
    <w:basedOn w:val="DefaultParagraphFont"/>
    <w:uiPriority w:val="99"/>
    <w:semiHidden/>
    <w:unhideWhenUsed/>
    <w:rsid w:val="000D4ECB"/>
    <w:rPr>
      <w:color w:val="808080"/>
      <w:shd w:val="clear" w:color="auto" w:fill="E6E6E6"/>
    </w:rPr>
  </w:style>
  <w:style w:type="character" w:styleId="Emphasis">
    <w:name w:val="Emphasis"/>
    <w:basedOn w:val="DefaultParagraphFont"/>
    <w:uiPriority w:val="20"/>
    <w:qFormat/>
    <w:rsid w:val="001058C3"/>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BFA"/>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3">
    <w:name w:val="heading 3"/>
    <w:basedOn w:val="Normal"/>
    <w:next w:val="Normal"/>
    <w:link w:val="Heading3Char"/>
    <w:semiHidden/>
    <w:unhideWhenUsed/>
    <w:qFormat/>
    <w:rsid w:val="009E02D9"/>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uiPriority w:val="3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qFormat/>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qFormat/>
    <w:rsid w:val="00F25C8E"/>
    <w:pPr>
      <w:tabs>
        <w:tab w:val="left" w:pos="880"/>
        <w:tab w:val="right" w:leader="dot" w:pos="9019"/>
      </w:tabs>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character" w:customStyle="1" w:styleId="FootnoteTextChar">
    <w:name w:val="Footnote Text Char"/>
    <w:basedOn w:val="DefaultParagraphFont"/>
    <w:link w:val="FootnoteText"/>
    <w:uiPriority w:val="99"/>
    <w:rsid w:val="004202A3"/>
    <w:rPr>
      <w:rFonts w:ascii="Arial" w:hAnsi="Arial"/>
      <w:lang w:val="en-GB" w:eastAsia="en-GB"/>
    </w:rPr>
  </w:style>
  <w:style w:type="character" w:styleId="FootnoteReference">
    <w:name w:val="footnote reference"/>
    <w:basedOn w:val="DefaultParagraphFont"/>
    <w:uiPriority w:val="99"/>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customStyle="1" w:styleId="CommentTextChar">
    <w:name w:val="Comment Text Char"/>
    <w:basedOn w:val="DefaultParagraphFont"/>
    <w:link w:val="CommentText"/>
    <w:uiPriority w:val="99"/>
    <w:rsid w:val="00601F82"/>
    <w:rPr>
      <w:rFonts w:ascii="Arial" w:hAnsi="Arial"/>
      <w:sz w:val="22"/>
      <w:lang w:val="en-GB" w:eastAsia="en-GB"/>
    </w:rPr>
  </w:style>
  <w:style w:type="character" w:customStyle="1" w:styleId="ListParagraphChar">
    <w:name w:val="List Paragraph Char"/>
    <w:aliases w:val="Listes Char"/>
    <w:link w:val="ListParagraph"/>
    <w:uiPriority w:val="34"/>
    <w:locked/>
    <w:rsid w:val="00601F82"/>
    <w:rPr>
      <w:rFonts w:ascii="Arial" w:hAnsi="Arial"/>
      <w:sz w:val="22"/>
      <w:szCs w:val="24"/>
      <w:lang w:val="en-GB" w:eastAsia="en-GB"/>
    </w:rPr>
  </w:style>
  <w:style w:type="table" w:customStyle="1" w:styleId="SimpleTable">
    <w:name w:val="Simple Table"/>
    <w:basedOn w:val="TableNormal"/>
    <w:uiPriority w:val="99"/>
    <w:rsid w:val="00E53BA5"/>
    <w:rPr>
      <w:rFonts w:asciiTheme="minorHAnsi" w:eastAsiaTheme="minorEastAsia" w:hAnsiTheme="minorHAnsi"/>
      <w:color w:val="80379B" w:themeColor="accent3"/>
      <w:szCs w:val="24"/>
      <w:lang w:val="de-DE" w:eastAsia="zh-CN"/>
    </w:rPr>
    <w:tblPr>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rPr>
    <w:tcPr>
      <w:tcMar>
        <w:top w:w="113" w:type="dxa"/>
        <w:left w:w="113" w:type="dxa"/>
        <w:bottom w:w="113" w:type="dxa"/>
        <w:right w:w="113" w:type="dxa"/>
      </w:tcMar>
    </w:tcPr>
  </w:style>
  <w:style w:type="paragraph" w:customStyle="1" w:styleId="Default">
    <w:name w:val="Default"/>
    <w:rsid w:val="0019739B"/>
    <w:pPr>
      <w:autoSpaceDE w:val="0"/>
      <w:autoSpaceDN w:val="0"/>
      <w:adjustRightInd w:val="0"/>
    </w:pPr>
    <w:rPr>
      <w:rFonts w:ascii="Arial" w:hAnsi="Arial" w:cs="Arial"/>
      <w:color w:val="000000"/>
      <w:sz w:val="24"/>
      <w:szCs w:val="24"/>
      <w:lang w:val="en-GB"/>
    </w:rPr>
  </w:style>
  <w:style w:type="paragraph" w:styleId="BodyText">
    <w:name w:val="Body Text"/>
    <w:basedOn w:val="Normal"/>
    <w:link w:val="BodyTextChar"/>
    <w:rsid w:val="00F43BAF"/>
    <w:pPr>
      <w:spacing w:after="120" w:line="240" w:lineRule="auto"/>
      <w:jc w:val="left"/>
    </w:pPr>
    <w:rPr>
      <w:rFonts w:ascii="Times New Roman" w:hAnsi="Times New Roman"/>
      <w:sz w:val="24"/>
      <w:lang w:eastAsia="es-ES"/>
    </w:rPr>
  </w:style>
  <w:style w:type="character" w:customStyle="1" w:styleId="BodyTextChar">
    <w:name w:val="Body Text Char"/>
    <w:basedOn w:val="DefaultParagraphFont"/>
    <w:link w:val="BodyText"/>
    <w:rsid w:val="00F43BAF"/>
    <w:rPr>
      <w:sz w:val="24"/>
      <w:szCs w:val="24"/>
      <w:lang w:val="en-GB" w:eastAsia="es-ES"/>
    </w:rPr>
  </w:style>
  <w:style w:type="paragraph" w:customStyle="1" w:styleId="Pa11">
    <w:name w:val="Pa11"/>
    <w:basedOn w:val="Default"/>
    <w:next w:val="Default"/>
    <w:uiPriority w:val="99"/>
    <w:rsid w:val="00481E2E"/>
    <w:pPr>
      <w:spacing w:line="201" w:lineRule="atLeast"/>
    </w:pPr>
    <w:rPr>
      <w:rFonts w:ascii="Centrale Sans Cnd Regular" w:hAnsi="Centrale Sans Cnd Regular" w:cs="Times New Roman"/>
      <w:color w:val="auto"/>
    </w:rPr>
  </w:style>
  <w:style w:type="character" w:customStyle="1" w:styleId="A15">
    <w:name w:val="A15"/>
    <w:uiPriority w:val="99"/>
    <w:rsid w:val="00481E2E"/>
    <w:rPr>
      <w:rFonts w:ascii="Centrale Sans Cnd Regular It" w:hAnsi="Centrale Sans Cnd Regular It" w:cs="Centrale Sans Cnd Regular It"/>
      <w:i/>
      <w:iCs/>
      <w:color w:val="000000"/>
      <w:sz w:val="20"/>
      <w:szCs w:val="20"/>
      <w:u w:val="single"/>
    </w:rPr>
  </w:style>
  <w:style w:type="paragraph" w:styleId="PlainText">
    <w:name w:val="Plain Text"/>
    <w:basedOn w:val="Normal"/>
    <w:link w:val="PlainTextChar"/>
    <w:uiPriority w:val="99"/>
    <w:unhideWhenUsed/>
    <w:rsid w:val="00481E2E"/>
    <w:pPr>
      <w:spacing w:line="240" w:lineRule="auto"/>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481E2E"/>
    <w:rPr>
      <w:rFonts w:ascii="Calibri" w:eastAsiaTheme="minorHAnsi" w:hAnsi="Calibri" w:cstheme="minorBidi"/>
      <w:sz w:val="22"/>
      <w:szCs w:val="21"/>
      <w:lang w:val="en-GB"/>
    </w:rPr>
  </w:style>
  <w:style w:type="paragraph" w:styleId="EndnoteText">
    <w:name w:val="endnote text"/>
    <w:basedOn w:val="Normal"/>
    <w:link w:val="EndnoteTextChar"/>
    <w:semiHidden/>
    <w:unhideWhenUsed/>
    <w:rsid w:val="00327040"/>
    <w:pPr>
      <w:spacing w:line="240" w:lineRule="auto"/>
    </w:pPr>
    <w:rPr>
      <w:sz w:val="20"/>
      <w:szCs w:val="20"/>
    </w:rPr>
  </w:style>
  <w:style w:type="character" w:customStyle="1" w:styleId="EndnoteTextChar">
    <w:name w:val="Endnote Text Char"/>
    <w:basedOn w:val="DefaultParagraphFont"/>
    <w:link w:val="EndnoteText"/>
    <w:semiHidden/>
    <w:rsid w:val="00327040"/>
    <w:rPr>
      <w:rFonts w:ascii="Arial" w:hAnsi="Arial"/>
      <w:lang w:val="en-GB" w:eastAsia="en-GB"/>
    </w:rPr>
  </w:style>
  <w:style w:type="character" w:styleId="EndnoteReference">
    <w:name w:val="endnote reference"/>
    <w:basedOn w:val="DefaultParagraphFont"/>
    <w:semiHidden/>
    <w:unhideWhenUsed/>
    <w:rsid w:val="00327040"/>
    <w:rPr>
      <w:vertAlign w:val="superscript"/>
    </w:rPr>
  </w:style>
  <w:style w:type="paragraph" w:customStyle="1" w:styleId="Style2">
    <w:name w:val="Style2"/>
    <w:basedOn w:val="Heading2"/>
    <w:link w:val="Style2Char"/>
    <w:qFormat/>
    <w:rsid w:val="00CD2BE6"/>
    <w:pPr>
      <w:numPr>
        <w:numId w:val="145"/>
      </w:numPr>
      <w:spacing w:before="240"/>
    </w:pPr>
    <w:rPr>
      <w:sz w:val="22"/>
    </w:rPr>
  </w:style>
  <w:style w:type="paragraph" w:customStyle="1" w:styleId="Style1">
    <w:name w:val="Style1"/>
    <w:basedOn w:val="Heading1"/>
    <w:link w:val="Style1Char"/>
    <w:qFormat/>
    <w:rsid w:val="00344339"/>
    <w:pPr>
      <w:numPr>
        <w:numId w:val="5"/>
      </w:numPr>
    </w:pPr>
    <w:rPr>
      <w:sz w:val="22"/>
    </w:rPr>
  </w:style>
  <w:style w:type="paragraph" w:customStyle="1" w:styleId="Style3">
    <w:name w:val="Style3"/>
    <w:basedOn w:val="Style2"/>
    <w:link w:val="Style3Char"/>
    <w:qFormat/>
    <w:rsid w:val="00C723BF"/>
    <w:pPr>
      <w:numPr>
        <w:numId w:val="7"/>
      </w:numPr>
      <w:spacing w:before="0"/>
    </w:pPr>
  </w:style>
  <w:style w:type="character" w:customStyle="1" w:styleId="Style1Char">
    <w:name w:val="Style1 Char"/>
    <w:basedOn w:val="Heading1Char"/>
    <w:link w:val="Style1"/>
    <w:rsid w:val="00344339"/>
    <w:rPr>
      <w:rFonts w:ascii="Arial" w:eastAsiaTheme="majorEastAsia" w:hAnsi="Arial" w:cstheme="majorBidi"/>
      <w:b/>
      <w:bCs/>
      <w:color w:val="00B9E4" w:themeColor="background2"/>
      <w:sz w:val="22"/>
      <w:szCs w:val="28"/>
      <w:lang w:val="en-GB" w:eastAsia="en-GB"/>
    </w:rPr>
  </w:style>
  <w:style w:type="character" w:customStyle="1" w:styleId="Heading2Char">
    <w:name w:val="Heading 2 Char"/>
    <w:basedOn w:val="DefaultParagraphFont"/>
    <w:link w:val="Heading2"/>
    <w:rsid w:val="00C723BF"/>
    <w:rPr>
      <w:rFonts w:ascii="Arial" w:hAnsi="Arial"/>
      <w:b/>
      <w:color w:val="00B9E4" w:themeColor="background2"/>
      <w:sz w:val="24"/>
      <w:lang w:val="en-GB" w:eastAsia="en-GB"/>
    </w:rPr>
  </w:style>
  <w:style w:type="character" w:customStyle="1" w:styleId="Style2Char">
    <w:name w:val="Style2 Char"/>
    <w:basedOn w:val="Heading2Char"/>
    <w:link w:val="Style2"/>
    <w:rsid w:val="00C723BF"/>
    <w:rPr>
      <w:rFonts w:ascii="Arial" w:hAnsi="Arial"/>
      <w:b/>
      <w:color w:val="00B9E4" w:themeColor="background2"/>
      <w:sz w:val="22"/>
      <w:lang w:val="en-GB" w:eastAsia="en-GB"/>
    </w:rPr>
  </w:style>
  <w:style w:type="character" w:customStyle="1" w:styleId="Style3Char">
    <w:name w:val="Style3 Char"/>
    <w:basedOn w:val="Style2Char"/>
    <w:link w:val="Style3"/>
    <w:rsid w:val="00C723BF"/>
    <w:rPr>
      <w:rFonts w:ascii="Arial" w:hAnsi="Arial"/>
      <w:b/>
      <w:color w:val="00B9E4" w:themeColor="background2"/>
      <w:sz w:val="22"/>
      <w:lang w:val="en-GB" w:eastAsia="en-GB"/>
    </w:rPr>
  </w:style>
  <w:style w:type="table" w:styleId="LightList-Accent2">
    <w:name w:val="Light List Accent 2"/>
    <w:basedOn w:val="TableNormal"/>
    <w:uiPriority w:val="61"/>
    <w:rsid w:val="00471E62"/>
    <w:tblPr>
      <w:tblStyleRowBandSize w:val="1"/>
      <w:tblStyleColBandSize w:val="1"/>
      <w:tblBorders>
        <w:top w:val="single" w:sz="8" w:space="0" w:color="9A9B9C" w:themeColor="accent2"/>
        <w:left w:val="single" w:sz="8" w:space="0" w:color="9A9B9C" w:themeColor="accent2"/>
        <w:bottom w:val="single" w:sz="8" w:space="0" w:color="9A9B9C" w:themeColor="accent2"/>
        <w:right w:val="single" w:sz="8" w:space="0" w:color="9A9B9C" w:themeColor="accent2"/>
      </w:tblBorders>
    </w:tblPr>
    <w:tblStylePr w:type="firstRow">
      <w:pPr>
        <w:spacing w:before="0" w:after="0" w:line="240" w:lineRule="auto"/>
      </w:pPr>
      <w:rPr>
        <w:b/>
        <w:bCs/>
        <w:color w:val="FFFFFF" w:themeColor="background1"/>
      </w:rPr>
      <w:tblPr/>
      <w:tcPr>
        <w:shd w:val="clear" w:color="auto" w:fill="9A9B9C" w:themeFill="accent2"/>
      </w:tcPr>
    </w:tblStylePr>
    <w:tblStylePr w:type="lastRow">
      <w:pPr>
        <w:spacing w:before="0" w:after="0" w:line="240" w:lineRule="auto"/>
      </w:pPr>
      <w:rPr>
        <w:b/>
        <w:bCs/>
      </w:rPr>
      <w:tblPr/>
      <w:tcPr>
        <w:tcBorders>
          <w:top w:val="double" w:sz="6" w:space="0" w:color="9A9B9C" w:themeColor="accent2"/>
          <w:left w:val="single" w:sz="8" w:space="0" w:color="9A9B9C" w:themeColor="accent2"/>
          <w:bottom w:val="single" w:sz="8" w:space="0" w:color="9A9B9C" w:themeColor="accent2"/>
          <w:right w:val="single" w:sz="8" w:space="0" w:color="9A9B9C" w:themeColor="accent2"/>
        </w:tcBorders>
      </w:tcPr>
    </w:tblStylePr>
    <w:tblStylePr w:type="firstCol">
      <w:rPr>
        <w:b/>
        <w:bCs/>
      </w:rPr>
    </w:tblStylePr>
    <w:tblStylePr w:type="lastCol">
      <w:rPr>
        <w:b/>
        <w:bCs/>
      </w:rPr>
    </w:tblStylePr>
    <w:tblStylePr w:type="band1Vert">
      <w:tblPr/>
      <w:tcPr>
        <w:tcBorders>
          <w:top w:val="single" w:sz="8" w:space="0" w:color="9A9B9C" w:themeColor="accent2"/>
          <w:left w:val="single" w:sz="8" w:space="0" w:color="9A9B9C" w:themeColor="accent2"/>
          <w:bottom w:val="single" w:sz="8" w:space="0" w:color="9A9B9C" w:themeColor="accent2"/>
          <w:right w:val="single" w:sz="8" w:space="0" w:color="9A9B9C" w:themeColor="accent2"/>
        </w:tcBorders>
      </w:tcPr>
    </w:tblStylePr>
    <w:tblStylePr w:type="band1Horz">
      <w:tblPr/>
      <w:tcPr>
        <w:tcBorders>
          <w:top w:val="single" w:sz="8" w:space="0" w:color="9A9B9C" w:themeColor="accent2"/>
          <w:left w:val="single" w:sz="8" w:space="0" w:color="9A9B9C" w:themeColor="accent2"/>
          <w:bottom w:val="single" w:sz="8" w:space="0" w:color="9A9B9C" w:themeColor="accent2"/>
          <w:right w:val="single" w:sz="8" w:space="0" w:color="9A9B9C" w:themeColor="accent2"/>
        </w:tcBorders>
      </w:tcPr>
    </w:tblStylePr>
  </w:style>
  <w:style w:type="character" w:customStyle="1" w:styleId="Mentionnonrsolue1">
    <w:name w:val="Mention non résolue1"/>
    <w:basedOn w:val="DefaultParagraphFont"/>
    <w:uiPriority w:val="99"/>
    <w:semiHidden/>
    <w:unhideWhenUsed/>
    <w:rsid w:val="00FB4CF5"/>
    <w:rPr>
      <w:color w:val="808080"/>
      <w:shd w:val="clear" w:color="auto" w:fill="E6E6E6"/>
    </w:rPr>
  </w:style>
  <w:style w:type="paragraph" w:customStyle="1" w:styleId="Appliesto">
    <w:name w:val="Applies_to"/>
    <w:basedOn w:val="Normal"/>
    <w:link w:val="AppliestoZchn"/>
    <w:qFormat/>
    <w:rsid w:val="00D23145"/>
    <w:pPr>
      <w:spacing w:line="240" w:lineRule="auto"/>
      <w:ind w:left="1105" w:hanging="1105"/>
      <w:jc w:val="left"/>
    </w:pPr>
    <w:rPr>
      <w:rFonts w:eastAsia="Calibri" w:cs="Arial"/>
      <w:color w:val="3071C3"/>
      <w:spacing w:val="-1"/>
      <w:sz w:val="20"/>
      <w:szCs w:val="20"/>
      <w:lang w:eastAsia="ko-KR"/>
    </w:rPr>
  </w:style>
  <w:style w:type="character" w:customStyle="1" w:styleId="AppliestoZchn">
    <w:name w:val="Applies_to Zchn"/>
    <w:link w:val="Appliesto"/>
    <w:rsid w:val="00D23145"/>
    <w:rPr>
      <w:rFonts w:ascii="Arial" w:eastAsia="Calibri" w:hAnsi="Arial" w:cs="Arial"/>
      <w:color w:val="3071C3"/>
      <w:spacing w:val="-1"/>
      <w:lang w:val="en-GB" w:eastAsia="ko-KR"/>
    </w:rPr>
  </w:style>
  <w:style w:type="paragraph" w:customStyle="1" w:styleId="table-body">
    <w:name w:val="table-body"/>
    <w:basedOn w:val="Normal"/>
    <w:link w:val="table-bodyZchn"/>
    <w:qFormat/>
    <w:rsid w:val="00D23145"/>
    <w:pPr>
      <w:spacing w:line="240" w:lineRule="auto"/>
      <w:jc w:val="left"/>
    </w:pPr>
    <w:rPr>
      <w:rFonts w:asciiTheme="minorHAnsi" w:eastAsiaTheme="minorHAnsi" w:hAnsiTheme="minorHAnsi" w:cs="Arial"/>
      <w:color w:val="E5FF21" w:themeColor="text2" w:themeTint="BF"/>
      <w:spacing w:val="-1"/>
      <w:sz w:val="20"/>
      <w:szCs w:val="20"/>
    </w:rPr>
  </w:style>
  <w:style w:type="paragraph" w:customStyle="1" w:styleId="guidance">
    <w:name w:val="guidance"/>
    <w:basedOn w:val="table-body"/>
    <w:link w:val="guidanceZchn"/>
    <w:qFormat/>
    <w:rsid w:val="00D23145"/>
    <w:rPr>
      <w:sz w:val="16"/>
      <w:szCs w:val="16"/>
    </w:rPr>
  </w:style>
  <w:style w:type="character" w:customStyle="1" w:styleId="table-bodyZchn">
    <w:name w:val="table-body Zchn"/>
    <w:basedOn w:val="DefaultParagraphFont"/>
    <w:link w:val="table-body"/>
    <w:rsid w:val="00D23145"/>
    <w:rPr>
      <w:rFonts w:asciiTheme="minorHAnsi" w:eastAsiaTheme="minorHAnsi" w:hAnsiTheme="minorHAnsi" w:cs="Arial"/>
      <w:color w:val="E5FF21" w:themeColor="text2" w:themeTint="BF"/>
      <w:spacing w:val="-1"/>
      <w:lang w:val="en-GB" w:eastAsia="en-GB"/>
    </w:rPr>
  </w:style>
  <w:style w:type="character" w:customStyle="1" w:styleId="guidanceZchn">
    <w:name w:val="guidance Zchn"/>
    <w:basedOn w:val="table-bodyZchn"/>
    <w:link w:val="guidance"/>
    <w:rsid w:val="00D23145"/>
    <w:rPr>
      <w:rFonts w:asciiTheme="minorHAnsi" w:eastAsiaTheme="minorHAnsi" w:hAnsiTheme="minorHAnsi" w:cs="Arial"/>
      <w:color w:val="E5FF21" w:themeColor="text2" w:themeTint="BF"/>
      <w:spacing w:val="-1"/>
      <w:sz w:val="16"/>
      <w:szCs w:val="16"/>
      <w:lang w:val="en-GB" w:eastAsia="en-GB"/>
    </w:rPr>
  </w:style>
  <w:style w:type="paragraph" w:styleId="TOC3">
    <w:name w:val="toc 3"/>
    <w:basedOn w:val="Normal"/>
    <w:next w:val="Normal"/>
    <w:autoRedefine/>
    <w:uiPriority w:val="39"/>
    <w:semiHidden/>
    <w:unhideWhenUsed/>
    <w:qFormat/>
    <w:rsid w:val="0012458F"/>
    <w:pPr>
      <w:spacing w:after="100" w:line="276" w:lineRule="auto"/>
      <w:ind w:left="440"/>
      <w:jc w:val="left"/>
    </w:pPr>
    <w:rPr>
      <w:rFonts w:asciiTheme="minorHAnsi" w:eastAsiaTheme="minorEastAsia" w:hAnsiTheme="minorHAnsi" w:cstheme="minorBidi"/>
      <w:szCs w:val="22"/>
      <w:lang w:val="en-US" w:eastAsia="ja-JP"/>
    </w:rPr>
  </w:style>
  <w:style w:type="character" w:customStyle="1" w:styleId="Heading3Char">
    <w:name w:val="Heading 3 Char"/>
    <w:basedOn w:val="DefaultParagraphFont"/>
    <w:link w:val="Heading3"/>
    <w:semiHidden/>
    <w:rsid w:val="009E02D9"/>
    <w:rPr>
      <w:rFonts w:asciiTheme="majorHAnsi" w:eastAsiaTheme="majorEastAsia" w:hAnsiTheme="majorHAnsi" w:cstheme="majorBidi"/>
      <w:b/>
      <w:bCs/>
      <w:color w:val="E0002A" w:themeColor="accent1"/>
      <w:sz w:val="22"/>
      <w:szCs w:val="24"/>
      <w:lang w:val="en-GB" w:eastAsia="en-GB"/>
    </w:rPr>
  </w:style>
  <w:style w:type="character" w:customStyle="1" w:styleId="UnresolvedMention1">
    <w:name w:val="Unresolved Mention1"/>
    <w:basedOn w:val="DefaultParagraphFont"/>
    <w:uiPriority w:val="99"/>
    <w:semiHidden/>
    <w:unhideWhenUsed/>
    <w:rsid w:val="000D4ECB"/>
    <w:rPr>
      <w:color w:val="808080"/>
      <w:shd w:val="clear" w:color="auto" w:fill="E6E6E6"/>
    </w:rPr>
  </w:style>
  <w:style w:type="character" w:styleId="Emphasis">
    <w:name w:val="Emphasis"/>
    <w:basedOn w:val="DefaultParagraphFont"/>
    <w:uiPriority w:val="20"/>
    <w:qFormat/>
    <w:rsid w:val="001058C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26949934">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73550892">
      <w:bodyDiv w:val="1"/>
      <w:marLeft w:val="0"/>
      <w:marRight w:val="0"/>
      <w:marTop w:val="0"/>
      <w:marBottom w:val="0"/>
      <w:divBdr>
        <w:top w:val="none" w:sz="0" w:space="0" w:color="auto"/>
        <w:left w:val="none" w:sz="0" w:space="0" w:color="auto"/>
        <w:bottom w:val="none" w:sz="0" w:space="0" w:color="auto"/>
        <w:right w:val="none" w:sz="0" w:space="0" w:color="auto"/>
      </w:divBdr>
      <w:divsChild>
        <w:div w:id="1812356620">
          <w:marLeft w:val="0"/>
          <w:marRight w:val="0"/>
          <w:marTop w:val="0"/>
          <w:marBottom w:val="0"/>
          <w:divBdr>
            <w:top w:val="none" w:sz="0" w:space="0" w:color="auto"/>
            <w:left w:val="none" w:sz="0" w:space="0" w:color="auto"/>
            <w:bottom w:val="none" w:sz="0" w:space="0" w:color="auto"/>
            <w:right w:val="none" w:sz="0" w:space="0" w:color="auto"/>
          </w:divBdr>
          <w:divsChild>
            <w:div w:id="278921532">
              <w:marLeft w:val="0"/>
              <w:marRight w:val="0"/>
              <w:marTop w:val="0"/>
              <w:marBottom w:val="0"/>
              <w:divBdr>
                <w:top w:val="none" w:sz="0" w:space="0" w:color="auto"/>
                <w:left w:val="none" w:sz="0" w:space="0" w:color="auto"/>
                <w:bottom w:val="none" w:sz="0" w:space="0" w:color="auto"/>
                <w:right w:val="none" w:sz="0" w:space="0" w:color="auto"/>
              </w:divBdr>
              <w:divsChild>
                <w:div w:id="2102331616">
                  <w:marLeft w:val="390"/>
                  <w:marRight w:val="390"/>
                  <w:marTop w:val="0"/>
                  <w:marBottom w:val="0"/>
                  <w:divBdr>
                    <w:top w:val="none" w:sz="0" w:space="0" w:color="auto"/>
                    <w:left w:val="single" w:sz="6" w:space="15" w:color="CCCCCC"/>
                    <w:bottom w:val="none" w:sz="0" w:space="0" w:color="auto"/>
                    <w:right w:val="single" w:sz="6" w:space="15" w:color="CCCCCC"/>
                  </w:divBdr>
                  <w:divsChild>
                    <w:div w:id="868950128">
                      <w:marLeft w:val="0"/>
                      <w:marRight w:val="0"/>
                      <w:marTop w:val="0"/>
                      <w:marBottom w:val="0"/>
                      <w:divBdr>
                        <w:top w:val="none" w:sz="0" w:space="0" w:color="auto"/>
                        <w:left w:val="none" w:sz="0" w:space="0" w:color="auto"/>
                        <w:bottom w:val="none" w:sz="0" w:space="0" w:color="auto"/>
                        <w:right w:val="none" w:sz="0" w:space="0" w:color="auto"/>
                      </w:divBdr>
                      <w:divsChild>
                        <w:div w:id="7807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22431709">
      <w:bodyDiv w:val="1"/>
      <w:marLeft w:val="0"/>
      <w:marRight w:val="0"/>
      <w:marTop w:val="0"/>
      <w:marBottom w:val="0"/>
      <w:divBdr>
        <w:top w:val="none" w:sz="0" w:space="0" w:color="auto"/>
        <w:left w:val="none" w:sz="0" w:space="0" w:color="auto"/>
        <w:bottom w:val="none" w:sz="0" w:space="0" w:color="auto"/>
        <w:right w:val="none" w:sz="0" w:space="0" w:color="auto"/>
      </w:divBdr>
      <w:divsChild>
        <w:div w:id="1933508812">
          <w:marLeft w:val="0"/>
          <w:marRight w:val="0"/>
          <w:marTop w:val="0"/>
          <w:marBottom w:val="0"/>
          <w:divBdr>
            <w:top w:val="none" w:sz="0" w:space="0" w:color="auto"/>
            <w:left w:val="none" w:sz="0" w:space="0" w:color="auto"/>
            <w:bottom w:val="none" w:sz="0" w:space="0" w:color="auto"/>
            <w:right w:val="none" w:sz="0" w:space="0" w:color="auto"/>
          </w:divBdr>
        </w:div>
        <w:div w:id="199365135">
          <w:marLeft w:val="0"/>
          <w:marRight w:val="0"/>
          <w:marTop w:val="0"/>
          <w:marBottom w:val="0"/>
          <w:divBdr>
            <w:top w:val="none" w:sz="0" w:space="0" w:color="auto"/>
            <w:left w:val="none" w:sz="0" w:space="0" w:color="auto"/>
            <w:bottom w:val="none" w:sz="0" w:space="0" w:color="auto"/>
            <w:right w:val="none" w:sz="0" w:space="0" w:color="auto"/>
          </w:divBdr>
        </w:div>
        <w:div w:id="1333096597">
          <w:marLeft w:val="0"/>
          <w:marRight w:val="0"/>
          <w:marTop w:val="0"/>
          <w:marBottom w:val="0"/>
          <w:divBdr>
            <w:top w:val="none" w:sz="0" w:space="0" w:color="auto"/>
            <w:left w:val="none" w:sz="0" w:space="0" w:color="auto"/>
            <w:bottom w:val="none" w:sz="0" w:space="0" w:color="auto"/>
            <w:right w:val="none" w:sz="0" w:space="0" w:color="auto"/>
          </w:divBdr>
        </w:div>
        <w:div w:id="967855797">
          <w:marLeft w:val="0"/>
          <w:marRight w:val="0"/>
          <w:marTop w:val="0"/>
          <w:marBottom w:val="0"/>
          <w:divBdr>
            <w:top w:val="none" w:sz="0" w:space="0" w:color="auto"/>
            <w:left w:val="none" w:sz="0" w:space="0" w:color="auto"/>
            <w:bottom w:val="none" w:sz="0" w:space="0" w:color="auto"/>
            <w:right w:val="none" w:sz="0" w:space="0" w:color="auto"/>
          </w:divBdr>
        </w:div>
      </w:divsChild>
    </w:div>
    <w:div w:id="129981089">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5285799">
      <w:bodyDiv w:val="1"/>
      <w:marLeft w:val="0"/>
      <w:marRight w:val="0"/>
      <w:marTop w:val="0"/>
      <w:marBottom w:val="0"/>
      <w:divBdr>
        <w:top w:val="none" w:sz="0" w:space="0" w:color="auto"/>
        <w:left w:val="none" w:sz="0" w:space="0" w:color="auto"/>
        <w:bottom w:val="none" w:sz="0" w:space="0" w:color="auto"/>
        <w:right w:val="none" w:sz="0" w:space="0" w:color="auto"/>
      </w:divBdr>
    </w:div>
    <w:div w:id="255403939">
      <w:bodyDiv w:val="1"/>
      <w:marLeft w:val="0"/>
      <w:marRight w:val="0"/>
      <w:marTop w:val="0"/>
      <w:marBottom w:val="0"/>
      <w:divBdr>
        <w:top w:val="none" w:sz="0" w:space="0" w:color="auto"/>
        <w:left w:val="none" w:sz="0" w:space="0" w:color="auto"/>
        <w:bottom w:val="none" w:sz="0" w:space="0" w:color="auto"/>
        <w:right w:val="none" w:sz="0" w:space="0" w:color="auto"/>
      </w:divBdr>
      <w:divsChild>
        <w:div w:id="255867965">
          <w:marLeft w:val="0"/>
          <w:marRight w:val="0"/>
          <w:marTop w:val="0"/>
          <w:marBottom w:val="0"/>
          <w:divBdr>
            <w:top w:val="none" w:sz="0" w:space="0" w:color="auto"/>
            <w:left w:val="none" w:sz="0" w:space="0" w:color="auto"/>
            <w:bottom w:val="none" w:sz="0" w:space="0" w:color="auto"/>
            <w:right w:val="none" w:sz="0" w:space="0" w:color="auto"/>
          </w:divBdr>
        </w:div>
      </w:divsChild>
    </w:div>
    <w:div w:id="294876294">
      <w:bodyDiv w:val="1"/>
      <w:marLeft w:val="0"/>
      <w:marRight w:val="0"/>
      <w:marTop w:val="0"/>
      <w:marBottom w:val="0"/>
      <w:divBdr>
        <w:top w:val="none" w:sz="0" w:space="0" w:color="auto"/>
        <w:left w:val="none" w:sz="0" w:space="0" w:color="auto"/>
        <w:bottom w:val="none" w:sz="0" w:space="0" w:color="auto"/>
        <w:right w:val="none" w:sz="0" w:space="0" w:color="auto"/>
      </w:divBdr>
    </w:div>
    <w:div w:id="349767342">
      <w:bodyDiv w:val="1"/>
      <w:marLeft w:val="0"/>
      <w:marRight w:val="0"/>
      <w:marTop w:val="0"/>
      <w:marBottom w:val="0"/>
      <w:divBdr>
        <w:top w:val="none" w:sz="0" w:space="0" w:color="auto"/>
        <w:left w:val="none" w:sz="0" w:space="0" w:color="auto"/>
        <w:bottom w:val="none" w:sz="0" w:space="0" w:color="auto"/>
        <w:right w:val="none" w:sz="0" w:space="0" w:color="auto"/>
      </w:divBdr>
    </w:div>
    <w:div w:id="371881635">
      <w:bodyDiv w:val="1"/>
      <w:marLeft w:val="0"/>
      <w:marRight w:val="0"/>
      <w:marTop w:val="0"/>
      <w:marBottom w:val="0"/>
      <w:divBdr>
        <w:top w:val="none" w:sz="0" w:space="0" w:color="auto"/>
        <w:left w:val="none" w:sz="0" w:space="0" w:color="auto"/>
        <w:bottom w:val="none" w:sz="0" w:space="0" w:color="auto"/>
        <w:right w:val="none" w:sz="0" w:space="0" w:color="auto"/>
      </w:divBdr>
      <w:divsChild>
        <w:div w:id="1491747700">
          <w:marLeft w:val="0"/>
          <w:marRight w:val="0"/>
          <w:marTop w:val="0"/>
          <w:marBottom w:val="0"/>
          <w:divBdr>
            <w:top w:val="none" w:sz="0" w:space="0" w:color="auto"/>
            <w:left w:val="none" w:sz="0" w:space="0" w:color="auto"/>
            <w:bottom w:val="none" w:sz="0" w:space="0" w:color="auto"/>
            <w:right w:val="none" w:sz="0" w:space="0" w:color="auto"/>
          </w:divBdr>
        </w:div>
        <w:div w:id="1720856929">
          <w:marLeft w:val="0"/>
          <w:marRight w:val="0"/>
          <w:marTop w:val="0"/>
          <w:marBottom w:val="0"/>
          <w:divBdr>
            <w:top w:val="none" w:sz="0" w:space="0" w:color="auto"/>
            <w:left w:val="none" w:sz="0" w:space="0" w:color="auto"/>
            <w:bottom w:val="none" w:sz="0" w:space="0" w:color="auto"/>
            <w:right w:val="none" w:sz="0" w:space="0" w:color="auto"/>
          </w:divBdr>
        </w:div>
        <w:div w:id="1844128965">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20874809">
      <w:bodyDiv w:val="1"/>
      <w:marLeft w:val="0"/>
      <w:marRight w:val="0"/>
      <w:marTop w:val="0"/>
      <w:marBottom w:val="0"/>
      <w:divBdr>
        <w:top w:val="none" w:sz="0" w:space="0" w:color="auto"/>
        <w:left w:val="none" w:sz="0" w:space="0" w:color="auto"/>
        <w:bottom w:val="none" w:sz="0" w:space="0" w:color="auto"/>
        <w:right w:val="none" w:sz="0" w:space="0" w:color="auto"/>
      </w:divBdr>
    </w:div>
    <w:div w:id="423232867">
      <w:bodyDiv w:val="1"/>
      <w:marLeft w:val="0"/>
      <w:marRight w:val="0"/>
      <w:marTop w:val="0"/>
      <w:marBottom w:val="0"/>
      <w:divBdr>
        <w:top w:val="none" w:sz="0" w:space="0" w:color="auto"/>
        <w:left w:val="none" w:sz="0" w:space="0" w:color="auto"/>
        <w:bottom w:val="none" w:sz="0" w:space="0" w:color="auto"/>
        <w:right w:val="none" w:sz="0" w:space="0" w:color="auto"/>
      </w:divBdr>
      <w:divsChild>
        <w:div w:id="1496844543">
          <w:marLeft w:val="0"/>
          <w:marRight w:val="0"/>
          <w:marTop w:val="0"/>
          <w:marBottom w:val="0"/>
          <w:divBdr>
            <w:top w:val="none" w:sz="0" w:space="0" w:color="auto"/>
            <w:left w:val="none" w:sz="0" w:space="0" w:color="auto"/>
            <w:bottom w:val="none" w:sz="0" w:space="0" w:color="auto"/>
            <w:right w:val="none" w:sz="0" w:space="0" w:color="auto"/>
          </w:divBdr>
          <w:divsChild>
            <w:div w:id="20040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508065446">
      <w:bodyDiv w:val="1"/>
      <w:marLeft w:val="0"/>
      <w:marRight w:val="0"/>
      <w:marTop w:val="0"/>
      <w:marBottom w:val="0"/>
      <w:divBdr>
        <w:top w:val="none" w:sz="0" w:space="0" w:color="auto"/>
        <w:left w:val="none" w:sz="0" w:space="0" w:color="auto"/>
        <w:bottom w:val="none" w:sz="0" w:space="0" w:color="auto"/>
        <w:right w:val="none" w:sz="0" w:space="0" w:color="auto"/>
      </w:divBdr>
    </w:div>
    <w:div w:id="599215264">
      <w:bodyDiv w:val="1"/>
      <w:marLeft w:val="0"/>
      <w:marRight w:val="0"/>
      <w:marTop w:val="0"/>
      <w:marBottom w:val="0"/>
      <w:divBdr>
        <w:top w:val="none" w:sz="0" w:space="0" w:color="auto"/>
        <w:left w:val="none" w:sz="0" w:space="0" w:color="auto"/>
        <w:bottom w:val="none" w:sz="0" w:space="0" w:color="auto"/>
        <w:right w:val="none" w:sz="0" w:space="0" w:color="auto"/>
      </w:divBdr>
      <w:divsChild>
        <w:div w:id="712845793">
          <w:marLeft w:val="0"/>
          <w:marRight w:val="0"/>
          <w:marTop w:val="0"/>
          <w:marBottom w:val="0"/>
          <w:divBdr>
            <w:top w:val="none" w:sz="0" w:space="0" w:color="auto"/>
            <w:left w:val="none" w:sz="0" w:space="0" w:color="auto"/>
            <w:bottom w:val="none" w:sz="0" w:space="0" w:color="auto"/>
            <w:right w:val="none" w:sz="0" w:space="0" w:color="auto"/>
          </w:divBdr>
        </w:div>
        <w:div w:id="583035301">
          <w:marLeft w:val="0"/>
          <w:marRight w:val="0"/>
          <w:marTop w:val="0"/>
          <w:marBottom w:val="0"/>
          <w:divBdr>
            <w:top w:val="none" w:sz="0" w:space="0" w:color="auto"/>
            <w:left w:val="none" w:sz="0" w:space="0" w:color="auto"/>
            <w:bottom w:val="none" w:sz="0" w:space="0" w:color="auto"/>
            <w:right w:val="none" w:sz="0" w:space="0" w:color="auto"/>
          </w:divBdr>
        </w:div>
        <w:div w:id="360015305">
          <w:marLeft w:val="0"/>
          <w:marRight w:val="0"/>
          <w:marTop w:val="0"/>
          <w:marBottom w:val="0"/>
          <w:divBdr>
            <w:top w:val="none" w:sz="0" w:space="0" w:color="auto"/>
            <w:left w:val="none" w:sz="0" w:space="0" w:color="auto"/>
            <w:bottom w:val="none" w:sz="0" w:space="0" w:color="auto"/>
            <w:right w:val="none" w:sz="0" w:space="0" w:color="auto"/>
          </w:divBdr>
        </w:div>
        <w:div w:id="2050297553">
          <w:marLeft w:val="0"/>
          <w:marRight w:val="0"/>
          <w:marTop w:val="0"/>
          <w:marBottom w:val="0"/>
          <w:divBdr>
            <w:top w:val="none" w:sz="0" w:space="0" w:color="auto"/>
            <w:left w:val="none" w:sz="0" w:space="0" w:color="auto"/>
            <w:bottom w:val="none" w:sz="0" w:space="0" w:color="auto"/>
            <w:right w:val="none" w:sz="0" w:space="0" w:color="auto"/>
          </w:divBdr>
        </w:div>
        <w:div w:id="2003310314">
          <w:marLeft w:val="0"/>
          <w:marRight w:val="0"/>
          <w:marTop w:val="0"/>
          <w:marBottom w:val="0"/>
          <w:divBdr>
            <w:top w:val="none" w:sz="0" w:space="0" w:color="auto"/>
            <w:left w:val="none" w:sz="0" w:space="0" w:color="auto"/>
            <w:bottom w:val="none" w:sz="0" w:space="0" w:color="auto"/>
            <w:right w:val="none" w:sz="0" w:space="0" w:color="auto"/>
          </w:divBdr>
        </w:div>
        <w:div w:id="752361505">
          <w:marLeft w:val="0"/>
          <w:marRight w:val="0"/>
          <w:marTop w:val="0"/>
          <w:marBottom w:val="0"/>
          <w:divBdr>
            <w:top w:val="none" w:sz="0" w:space="0" w:color="auto"/>
            <w:left w:val="none" w:sz="0" w:space="0" w:color="auto"/>
            <w:bottom w:val="none" w:sz="0" w:space="0" w:color="auto"/>
            <w:right w:val="none" w:sz="0" w:space="0" w:color="auto"/>
          </w:divBdr>
        </w:div>
        <w:div w:id="473253192">
          <w:marLeft w:val="0"/>
          <w:marRight w:val="0"/>
          <w:marTop w:val="0"/>
          <w:marBottom w:val="0"/>
          <w:divBdr>
            <w:top w:val="none" w:sz="0" w:space="0" w:color="auto"/>
            <w:left w:val="none" w:sz="0" w:space="0" w:color="auto"/>
            <w:bottom w:val="none" w:sz="0" w:space="0" w:color="auto"/>
            <w:right w:val="none" w:sz="0" w:space="0" w:color="auto"/>
          </w:divBdr>
        </w:div>
        <w:div w:id="1721129614">
          <w:marLeft w:val="0"/>
          <w:marRight w:val="0"/>
          <w:marTop w:val="0"/>
          <w:marBottom w:val="0"/>
          <w:divBdr>
            <w:top w:val="none" w:sz="0" w:space="0" w:color="auto"/>
            <w:left w:val="none" w:sz="0" w:space="0" w:color="auto"/>
            <w:bottom w:val="none" w:sz="0" w:space="0" w:color="auto"/>
            <w:right w:val="none" w:sz="0" w:space="0" w:color="auto"/>
          </w:divBdr>
        </w:div>
      </w:divsChild>
    </w:div>
    <w:div w:id="648635950">
      <w:bodyDiv w:val="1"/>
      <w:marLeft w:val="0"/>
      <w:marRight w:val="0"/>
      <w:marTop w:val="0"/>
      <w:marBottom w:val="0"/>
      <w:divBdr>
        <w:top w:val="none" w:sz="0" w:space="0" w:color="auto"/>
        <w:left w:val="none" w:sz="0" w:space="0" w:color="auto"/>
        <w:bottom w:val="none" w:sz="0" w:space="0" w:color="auto"/>
        <w:right w:val="none" w:sz="0" w:space="0" w:color="auto"/>
      </w:divBdr>
    </w:div>
    <w:div w:id="658994690">
      <w:bodyDiv w:val="1"/>
      <w:marLeft w:val="0"/>
      <w:marRight w:val="0"/>
      <w:marTop w:val="0"/>
      <w:marBottom w:val="0"/>
      <w:divBdr>
        <w:top w:val="none" w:sz="0" w:space="0" w:color="auto"/>
        <w:left w:val="none" w:sz="0" w:space="0" w:color="auto"/>
        <w:bottom w:val="none" w:sz="0" w:space="0" w:color="auto"/>
        <w:right w:val="none" w:sz="0" w:space="0" w:color="auto"/>
      </w:divBdr>
      <w:divsChild>
        <w:div w:id="870917397">
          <w:marLeft w:val="0"/>
          <w:marRight w:val="0"/>
          <w:marTop w:val="0"/>
          <w:marBottom w:val="0"/>
          <w:divBdr>
            <w:top w:val="none" w:sz="0" w:space="0" w:color="auto"/>
            <w:left w:val="none" w:sz="0" w:space="0" w:color="auto"/>
            <w:bottom w:val="none" w:sz="0" w:space="0" w:color="auto"/>
            <w:right w:val="none" w:sz="0" w:space="0" w:color="auto"/>
          </w:divBdr>
          <w:divsChild>
            <w:div w:id="770202822">
              <w:marLeft w:val="0"/>
              <w:marRight w:val="0"/>
              <w:marTop w:val="0"/>
              <w:marBottom w:val="0"/>
              <w:divBdr>
                <w:top w:val="none" w:sz="0" w:space="0" w:color="auto"/>
                <w:left w:val="none" w:sz="0" w:space="0" w:color="auto"/>
                <w:bottom w:val="none" w:sz="0" w:space="0" w:color="auto"/>
                <w:right w:val="none" w:sz="0" w:space="0" w:color="auto"/>
              </w:divBdr>
              <w:divsChild>
                <w:div w:id="1920745040">
                  <w:marLeft w:val="0"/>
                  <w:marRight w:val="0"/>
                  <w:marTop w:val="0"/>
                  <w:marBottom w:val="0"/>
                  <w:divBdr>
                    <w:top w:val="none" w:sz="0" w:space="0" w:color="auto"/>
                    <w:left w:val="none" w:sz="0" w:space="0" w:color="auto"/>
                    <w:bottom w:val="none" w:sz="0" w:space="0" w:color="auto"/>
                    <w:right w:val="none" w:sz="0" w:space="0" w:color="auto"/>
                  </w:divBdr>
                  <w:divsChild>
                    <w:div w:id="1164056143">
                      <w:marLeft w:val="0"/>
                      <w:marRight w:val="0"/>
                      <w:marTop w:val="45"/>
                      <w:marBottom w:val="0"/>
                      <w:divBdr>
                        <w:top w:val="none" w:sz="0" w:space="0" w:color="auto"/>
                        <w:left w:val="none" w:sz="0" w:space="0" w:color="auto"/>
                        <w:bottom w:val="none" w:sz="0" w:space="0" w:color="auto"/>
                        <w:right w:val="none" w:sz="0" w:space="0" w:color="auto"/>
                      </w:divBdr>
                      <w:divsChild>
                        <w:div w:id="1253467311">
                          <w:marLeft w:val="0"/>
                          <w:marRight w:val="0"/>
                          <w:marTop w:val="0"/>
                          <w:marBottom w:val="0"/>
                          <w:divBdr>
                            <w:top w:val="none" w:sz="0" w:space="0" w:color="auto"/>
                            <w:left w:val="none" w:sz="0" w:space="0" w:color="auto"/>
                            <w:bottom w:val="none" w:sz="0" w:space="0" w:color="auto"/>
                            <w:right w:val="none" w:sz="0" w:space="0" w:color="auto"/>
                          </w:divBdr>
                          <w:divsChild>
                            <w:div w:id="148374887">
                              <w:marLeft w:val="2070"/>
                              <w:marRight w:val="3960"/>
                              <w:marTop w:val="0"/>
                              <w:marBottom w:val="0"/>
                              <w:divBdr>
                                <w:top w:val="none" w:sz="0" w:space="0" w:color="auto"/>
                                <w:left w:val="none" w:sz="0" w:space="0" w:color="auto"/>
                                <w:bottom w:val="none" w:sz="0" w:space="0" w:color="auto"/>
                                <w:right w:val="none" w:sz="0" w:space="0" w:color="auto"/>
                              </w:divBdr>
                              <w:divsChild>
                                <w:div w:id="1229338781">
                                  <w:marLeft w:val="0"/>
                                  <w:marRight w:val="0"/>
                                  <w:marTop w:val="0"/>
                                  <w:marBottom w:val="0"/>
                                  <w:divBdr>
                                    <w:top w:val="none" w:sz="0" w:space="0" w:color="auto"/>
                                    <w:left w:val="none" w:sz="0" w:space="0" w:color="auto"/>
                                    <w:bottom w:val="none" w:sz="0" w:space="0" w:color="auto"/>
                                    <w:right w:val="none" w:sz="0" w:space="0" w:color="auto"/>
                                  </w:divBdr>
                                  <w:divsChild>
                                    <w:div w:id="1661351051">
                                      <w:marLeft w:val="0"/>
                                      <w:marRight w:val="0"/>
                                      <w:marTop w:val="0"/>
                                      <w:marBottom w:val="0"/>
                                      <w:divBdr>
                                        <w:top w:val="none" w:sz="0" w:space="0" w:color="auto"/>
                                        <w:left w:val="none" w:sz="0" w:space="0" w:color="auto"/>
                                        <w:bottom w:val="none" w:sz="0" w:space="0" w:color="auto"/>
                                        <w:right w:val="none" w:sz="0" w:space="0" w:color="auto"/>
                                      </w:divBdr>
                                      <w:divsChild>
                                        <w:div w:id="156456718">
                                          <w:marLeft w:val="0"/>
                                          <w:marRight w:val="0"/>
                                          <w:marTop w:val="0"/>
                                          <w:marBottom w:val="0"/>
                                          <w:divBdr>
                                            <w:top w:val="none" w:sz="0" w:space="0" w:color="auto"/>
                                            <w:left w:val="none" w:sz="0" w:space="0" w:color="auto"/>
                                            <w:bottom w:val="none" w:sz="0" w:space="0" w:color="auto"/>
                                            <w:right w:val="none" w:sz="0" w:space="0" w:color="auto"/>
                                          </w:divBdr>
                                          <w:divsChild>
                                            <w:div w:id="83503130">
                                              <w:marLeft w:val="0"/>
                                              <w:marRight w:val="0"/>
                                              <w:marTop w:val="90"/>
                                              <w:marBottom w:val="0"/>
                                              <w:divBdr>
                                                <w:top w:val="none" w:sz="0" w:space="0" w:color="auto"/>
                                                <w:left w:val="none" w:sz="0" w:space="0" w:color="auto"/>
                                                <w:bottom w:val="none" w:sz="0" w:space="0" w:color="auto"/>
                                                <w:right w:val="none" w:sz="0" w:space="0" w:color="auto"/>
                                              </w:divBdr>
                                              <w:divsChild>
                                                <w:div w:id="273752380">
                                                  <w:marLeft w:val="0"/>
                                                  <w:marRight w:val="0"/>
                                                  <w:marTop w:val="0"/>
                                                  <w:marBottom w:val="0"/>
                                                  <w:divBdr>
                                                    <w:top w:val="none" w:sz="0" w:space="0" w:color="auto"/>
                                                    <w:left w:val="none" w:sz="0" w:space="0" w:color="auto"/>
                                                    <w:bottom w:val="none" w:sz="0" w:space="0" w:color="auto"/>
                                                    <w:right w:val="none" w:sz="0" w:space="0" w:color="auto"/>
                                                  </w:divBdr>
                                                  <w:divsChild>
                                                    <w:div w:id="995844720">
                                                      <w:marLeft w:val="0"/>
                                                      <w:marRight w:val="0"/>
                                                      <w:marTop w:val="0"/>
                                                      <w:marBottom w:val="0"/>
                                                      <w:divBdr>
                                                        <w:top w:val="none" w:sz="0" w:space="0" w:color="auto"/>
                                                        <w:left w:val="none" w:sz="0" w:space="0" w:color="auto"/>
                                                        <w:bottom w:val="none" w:sz="0" w:space="0" w:color="auto"/>
                                                        <w:right w:val="none" w:sz="0" w:space="0" w:color="auto"/>
                                                      </w:divBdr>
                                                      <w:divsChild>
                                                        <w:div w:id="393546858">
                                                          <w:marLeft w:val="0"/>
                                                          <w:marRight w:val="0"/>
                                                          <w:marTop w:val="0"/>
                                                          <w:marBottom w:val="390"/>
                                                          <w:divBdr>
                                                            <w:top w:val="none" w:sz="0" w:space="0" w:color="auto"/>
                                                            <w:left w:val="none" w:sz="0" w:space="0" w:color="auto"/>
                                                            <w:bottom w:val="none" w:sz="0" w:space="0" w:color="auto"/>
                                                            <w:right w:val="none" w:sz="0" w:space="0" w:color="auto"/>
                                                          </w:divBdr>
                                                          <w:divsChild>
                                                            <w:div w:id="1565603387">
                                                              <w:marLeft w:val="0"/>
                                                              <w:marRight w:val="0"/>
                                                              <w:marTop w:val="0"/>
                                                              <w:marBottom w:val="0"/>
                                                              <w:divBdr>
                                                                <w:top w:val="none" w:sz="0" w:space="0" w:color="auto"/>
                                                                <w:left w:val="none" w:sz="0" w:space="0" w:color="auto"/>
                                                                <w:bottom w:val="none" w:sz="0" w:space="0" w:color="auto"/>
                                                                <w:right w:val="none" w:sz="0" w:space="0" w:color="auto"/>
                                                              </w:divBdr>
                                                              <w:divsChild>
                                                                <w:div w:id="949045596">
                                                                  <w:marLeft w:val="0"/>
                                                                  <w:marRight w:val="0"/>
                                                                  <w:marTop w:val="0"/>
                                                                  <w:marBottom w:val="0"/>
                                                                  <w:divBdr>
                                                                    <w:top w:val="none" w:sz="0" w:space="0" w:color="auto"/>
                                                                    <w:left w:val="none" w:sz="0" w:space="0" w:color="auto"/>
                                                                    <w:bottom w:val="none" w:sz="0" w:space="0" w:color="auto"/>
                                                                    <w:right w:val="none" w:sz="0" w:space="0" w:color="auto"/>
                                                                  </w:divBdr>
                                                                  <w:divsChild>
                                                                    <w:div w:id="917863050">
                                                                      <w:marLeft w:val="0"/>
                                                                      <w:marRight w:val="0"/>
                                                                      <w:marTop w:val="0"/>
                                                                      <w:marBottom w:val="0"/>
                                                                      <w:divBdr>
                                                                        <w:top w:val="none" w:sz="0" w:space="0" w:color="auto"/>
                                                                        <w:left w:val="none" w:sz="0" w:space="0" w:color="auto"/>
                                                                        <w:bottom w:val="none" w:sz="0" w:space="0" w:color="auto"/>
                                                                        <w:right w:val="none" w:sz="0" w:space="0" w:color="auto"/>
                                                                      </w:divBdr>
                                                                      <w:divsChild>
                                                                        <w:div w:id="1934780812">
                                                                          <w:marLeft w:val="0"/>
                                                                          <w:marRight w:val="0"/>
                                                                          <w:marTop w:val="0"/>
                                                                          <w:marBottom w:val="0"/>
                                                                          <w:divBdr>
                                                                            <w:top w:val="none" w:sz="0" w:space="0" w:color="auto"/>
                                                                            <w:left w:val="none" w:sz="0" w:space="0" w:color="auto"/>
                                                                            <w:bottom w:val="none" w:sz="0" w:space="0" w:color="auto"/>
                                                                            <w:right w:val="none" w:sz="0" w:space="0" w:color="auto"/>
                                                                          </w:divBdr>
                                                                          <w:divsChild>
                                                                            <w:div w:id="2069650511">
                                                                              <w:marLeft w:val="0"/>
                                                                              <w:marRight w:val="0"/>
                                                                              <w:marTop w:val="0"/>
                                                                              <w:marBottom w:val="0"/>
                                                                              <w:divBdr>
                                                                                <w:top w:val="none" w:sz="0" w:space="0" w:color="auto"/>
                                                                                <w:left w:val="none" w:sz="0" w:space="0" w:color="auto"/>
                                                                                <w:bottom w:val="none" w:sz="0" w:space="0" w:color="auto"/>
                                                                                <w:right w:val="none" w:sz="0" w:space="0" w:color="auto"/>
                                                                              </w:divBdr>
                                                                              <w:divsChild>
                                                                                <w:div w:id="1947421501">
                                                                                  <w:marLeft w:val="0"/>
                                                                                  <w:marRight w:val="0"/>
                                                                                  <w:marTop w:val="0"/>
                                                                                  <w:marBottom w:val="0"/>
                                                                                  <w:divBdr>
                                                                                    <w:top w:val="none" w:sz="0" w:space="0" w:color="auto"/>
                                                                                    <w:left w:val="none" w:sz="0" w:space="0" w:color="auto"/>
                                                                                    <w:bottom w:val="none" w:sz="0" w:space="0" w:color="auto"/>
                                                                                    <w:right w:val="none" w:sz="0" w:space="0" w:color="auto"/>
                                                                                  </w:divBdr>
                                                                                  <w:divsChild>
                                                                                    <w:div w:id="849298530">
                                                                                      <w:marLeft w:val="0"/>
                                                                                      <w:marRight w:val="0"/>
                                                                                      <w:marTop w:val="0"/>
                                                                                      <w:marBottom w:val="0"/>
                                                                                      <w:divBdr>
                                                                                        <w:top w:val="none" w:sz="0" w:space="0" w:color="auto"/>
                                                                                        <w:left w:val="none" w:sz="0" w:space="0" w:color="auto"/>
                                                                                        <w:bottom w:val="none" w:sz="0" w:space="0" w:color="auto"/>
                                                                                        <w:right w:val="none" w:sz="0" w:space="0" w:color="auto"/>
                                                                                      </w:divBdr>
                                                                                      <w:divsChild>
                                                                                        <w:div w:id="1774351353">
                                                                                          <w:marLeft w:val="0"/>
                                                                                          <w:marRight w:val="0"/>
                                                                                          <w:marTop w:val="0"/>
                                                                                          <w:marBottom w:val="0"/>
                                                                                          <w:divBdr>
                                                                                            <w:top w:val="none" w:sz="0" w:space="0" w:color="auto"/>
                                                                                            <w:left w:val="none" w:sz="0" w:space="0" w:color="auto"/>
                                                                                            <w:bottom w:val="none" w:sz="0" w:space="0" w:color="auto"/>
                                                                                            <w:right w:val="none" w:sz="0" w:space="0" w:color="auto"/>
                                                                                          </w:divBdr>
                                                                                          <w:divsChild>
                                                                                            <w:div w:id="1240286312">
                                                                                              <w:marLeft w:val="0"/>
                                                                                              <w:marRight w:val="0"/>
                                                                                              <w:marTop w:val="0"/>
                                                                                              <w:marBottom w:val="0"/>
                                                                                              <w:divBdr>
                                                                                                <w:top w:val="none" w:sz="0" w:space="0" w:color="auto"/>
                                                                                                <w:left w:val="none" w:sz="0" w:space="0" w:color="auto"/>
                                                                                                <w:bottom w:val="none" w:sz="0" w:space="0" w:color="auto"/>
                                                                                                <w:right w:val="none" w:sz="0" w:space="0" w:color="auto"/>
                                                                                              </w:divBdr>
                                                                                              <w:divsChild>
                                                                                                <w:div w:id="1319113">
                                                                                                  <w:marLeft w:val="0"/>
                                                                                                  <w:marRight w:val="0"/>
                                                                                                  <w:marTop w:val="0"/>
                                                                                                  <w:marBottom w:val="0"/>
                                                                                                  <w:divBdr>
                                                                                                    <w:top w:val="none" w:sz="0" w:space="0" w:color="auto"/>
                                                                                                    <w:left w:val="none" w:sz="0" w:space="0" w:color="auto"/>
                                                                                                    <w:bottom w:val="none" w:sz="0" w:space="0" w:color="auto"/>
                                                                                                    <w:right w:val="none" w:sz="0" w:space="0" w:color="auto"/>
                                                                                                  </w:divBdr>
                                                                                                  <w:divsChild>
                                                                                                    <w:div w:id="866990718">
                                                                                                      <w:marLeft w:val="0"/>
                                                                                                      <w:marRight w:val="0"/>
                                                                                                      <w:marTop w:val="0"/>
                                                                                                      <w:marBottom w:val="0"/>
                                                                                                      <w:divBdr>
                                                                                                        <w:top w:val="none" w:sz="0" w:space="0" w:color="auto"/>
                                                                                                        <w:left w:val="none" w:sz="0" w:space="0" w:color="auto"/>
                                                                                                        <w:bottom w:val="none" w:sz="0" w:space="0" w:color="auto"/>
                                                                                                        <w:right w:val="none" w:sz="0" w:space="0" w:color="auto"/>
                                                                                                      </w:divBdr>
                                                                                                      <w:divsChild>
                                                                                                        <w:div w:id="2098557224">
                                                                                                          <w:marLeft w:val="0"/>
                                                                                                          <w:marRight w:val="0"/>
                                                                                                          <w:marTop w:val="0"/>
                                                                                                          <w:marBottom w:val="0"/>
                                                                                                          <w:divBdr>
                                                                                                            <w:top w:val="none" w:sz="0" w:space="0" w:color="auto"/>
                                                                                                            <w:left w:val="none" w:sz="0" w:space="0" w:color="auto"/>
                                                                                                            <w:bottom w:val="none" w:sz="0" w:space="0" w:color="auto"/>
                                                                                                            <w:right w:val="none" w:sz="0" w:space="0" w:color="auto"/>
                                                                                                          </w:divBdr>
                                                                                                          <w:divsChild>
                                                                                                            <w:div w:id="1341003110">
                                                                                                              <w:marLeft w:val="300"/>
                                                                                                              <w:marRight w:val="0"/>
                                                                                                              <w:marTop w:val="0"/>
                                                                                                              <w:marBottom w:val="0"/>
                                                                                                              <w:divBdr>
                                                                                                                <w:top w:val="none" w:sz="0" w:space="0" w:color="auto"/>
                                                                                                                <w:left w:val="none" w:sz="0" w:space="0" w:color="auto"/>
                                                                                                                <w:bottom w:val="none" w:sz="0" w:space="0" w:color="auto"/>
                                                                                                                <w:right w:val="none" w:sz="0" w:space="0" w:color="auto"/>
                                                                                                              </w:divBdr>
                                                                                                              <w:divsChild>
                                                                                                                <w:div w:id="2049448440">
                                                                                                                  <w:marLeft w:val="0"/>
                                                                                                                  <w:marRight w:val="0"/>
                                                                                                                  <w:marTop w:val="0"/>
                                                                                                                  <w:marBottom w:val="0"/>
                                                                                                                  <w:divBdr>
                                                                                                                    <w:top w:val="none" w:sz="0" w:space="0" w:color="auto"/>
                                                                                                                    <w:left w:val="none" w:sz="0" w:space="0" w:color="auto"/>
                                                                                                                    <w:bottom w:val="none" w:sz="0" w:space="0" w:color="auto"/>
                                                                                                                    <w:right w:val="none" w:sz="0" w:space="0" w:color="auto"/>
                                                                                                                  </w:divBdr>
                                                                                                                  <w:divsChild>
                                                                                                                    <w:div w:id="3856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796023910">
      <w:bodyDiv w:val="1"/>
      <w:marLeft w:val="0"/>
      <w:marRight w:val="0"/>
      <w:marTop w:val="0"/>
      <w:marBottom w:val="0"/>
      <w:divBdr>
        <w:top w:val="none" w:sz="0" w:space="0" w:color="auto"/>
        <w:left w:val="none" w:sz="0" w:space="0" w:color="auto"/>
        <w:bottom w:val="none" w:sz="0" w:space="0" w:color="auto"/>
        <w:right w:val="none" w:sz="0" w:space="0" w:color="auto"/>
      </w:divBdr>
    </w:div>
    <w:div w:id="841119945">
      <w:bodyDiv w:val="1"/>
      <w:marLeft w:val="0"/>
      <w:marRight w:val="0"/>
      <w:marTop w:val="0"/>
      <w:marBottom w:val="0"/>
      <w:divBdr>
        <w:top w:val="none" w:sz="0" w:space="0" w:color="auto"/>
        <w:left w:val="none" w:sz="0" w:space="0" w:color="auto"/>
        <w:bottom w:val="none" w:sz="0" w:space="0" w:color="auto"/>
        <w:right w:val="none" w:sz="0" w:space="0" w:color="auto"/>
      </w:divBdr>
      <w:divsChild>
        <w:div w:id="850146560">
          <w:marLeft w:val="0"/>
          <w:marRight w:val="0"/>
          <w:marTop w:val="0"/>
          <w:marBottom w:val="0"/>
          <w:divBdr>
            <w:top w:val="none" w:sz="0" w:space="0" w:color="auto"/>
            <w:left w:val="none" w:sz="0" w:space="0" w:color="auto"/>
            <w:bottom w:val="none" w:sz="0" w:space="0" w:color="auto"/>
            <w:right w:val="none" w:sz="0" w:space="0" w:color="auto"/>
          </w:divBdr>
        </w:div>
        <w:div w:id="1175999251">
          <w:marLeft w:val="0"/>
          <w:marRight w:val="0"/>
          <w:marTop w:val="0"/>
          <w:marBottom w:val="0"/>
          <w:divBdr>
            <w:top w:val="none" w:sz="0" w:space="0" w:color="auto"/>
            <w:left w:val="none" w:sz="0" w:space="0" w:color="auto"/>
            <w:bottom w:val="none" w:sz="0" w:space="0" w:color="auto"/>
            <w:right w:val="none" w:sz="0" w:space="0" w:color="auto"/>
          </w:divBdr>
        </w:div>
        <w:div w:id="750933646">
          <w:marLeft w:val="0"/>
          <w:marRight w:val="0"/>
          <w:marTop w:val="0"/>
          <w:marBottom w:val="0"/>
          <w:divBdr>
            <w:top w:val="none" w:sz="0" w:space="0" w:color="auto"/>
            <w:left w:val="none" w:sz="0" w:space="0" w:color="auto"/>
            <w:bottom w:val="none" w:sz="0" w:space="0" w:color="auto"/>
            <w:right w:val="none" w:sz="0" w:space="0" w:color="auto"/>
          </w:divBdr>
        </w:div>
        <w:div w:id="869533381">
          <w:marLeft w:val="0"/>
          <w:marRight w:val="0"/>
          <w:marTop w:val="0"/>
          <w:marBottom w:val="0"/>
          <w:divBdr>
            <w:top w:val="none" w:sz="0" w:space="0" w:color="auto"/>
            <w:left w:val="none" w:sz="0" w:space="0" w:color="auto"/>
            <w:bottom w:val="none" w:sz="0" w:space="0" w:color="auto"/>
            <w:right w:val="none" w:sz="0" w:space="0" w:color="auto"/>
          </w:divBdr>
        </w:div>
        <w:div w:id="753598793">
          <w:marLeft w:val="0"/>
          <w:marRight w:val="0"/>
          <w:marTop w:val="0"/>
          <w:marBottom w:val="0"/>
          <w:divBdr>
            <w:top w:val="none" w:sz="0" w:space="0" w:color="auto"/>
            <w:left w:val="none" w:sz="0" w:space="0" w:color="auto"/>
            <w:bottom w:val="none" w:sz="0" w:space="0" w:color="auto"/>
            <w:right w:val="none" w:sz="0" w:space="0" w:color="auto"/>
          </w:divBdr>
        </w:div>
        <w:div w:id="1745375859">
          <w:marLeft w:val="0"/>
          <w:marRight w:val="0"/>
          <w:marTop w:val="0"/>
          <w:marBottom w:val="0"/>
          <w:divBdr>
            <w:top w:val="none" w:sz="0" w:space="0" w:color="auto"/>
            <w:left w:val="none" w:sz="0" w:space="0" w:color="auto"/>
            <w:bottom w:val="none" w:sz="0" w:space="0" w:color="auto"/>
            <w:right w:val="none" w:sz="0" w:space="0" w:color="auto"/>
          </w:divBdr>
        </w:div>
        <w:div w:id="762191393">
          <w:marLeft w:val="0"/>
          <w:marRight w:val="0"/>
          <w:marTop w:val="0"/>
          <w:marBottom w:val="0"/>
          <w:divBdr>
            <w:top w:val="none" w:sz="0" w:space="0" w:color="auto"/>
            <w:left w:val="none" w:sz="0" w:space="0" w:color="auto"/>
            <w:bottom w:val="none" w:sz="0" w:space="0" w:color="auto"/>
            <w:right w:val="none" w:sz="0" w:space="0" w:color="auto"/>
          </w:divBdr>
        </w:div>
        <w:div w:id="1513035434">
          <w:marLeft w:val="0"/>
          <w:marRight w:val="0"/>
          <w:marTop w:val="0"/>
          <w:marBottom w:val="0"/>
          <w:divBdr>
            <w:top w:val="none" w:sz="0" w:space="0" w:color="auto"/>
            <w:left w:val="none" w:sz="0" w:space="0" w:color="auto"/>
            <w:bottom w:val="none" w:sz="0" w:space="0" w:color="auto"/>
            <w:right w:val="none" w:sz="0" w:space="0" w:color="auto"/>
          </w:divBdr>
        </w:div>
        <w:div w:id="272053333">
          <w:marLeft w:val="0"/>
          <w:marRight w:val="0"/>
          <w:marTop w:val="0"/>
          <w:marBottom w:val="0"/>
          <w:divBdr>
            <w:top w:val="none" w:sz="0" w:space="0" w:color="auto"/>
            <w:left w:val="none" w:sz="0" w:space="0" w:color="auto"/>
            <w:bottom w:val="none" w:sz="0" w:space="0" w:color="auto"/>
            <w:right w:val="none" w:sz="0" w:space="0" w:color="auto"/>
          </w:divBdr>
        </w:div>
        <w:div w:id="709646270">
          <w:marLeft w:val="0"/>
          <w:marRight w:val="0"/>
          <w:marTop w:val="0"/>
          <w:marBottom w:val="0"/>
          <w:divBdr>
            <w:top w:val="none" w:sz="0" w:space="0" w:color="auto"/>
            <w:left w:val="none" w:sz="0" w:space="0" w:color="auto"/>
            <w:bottom w:val="none" w:sz="0" w:space="0" w:color="auto"/>
            <w:right w:val="none" w:sz="0" w:space="0" w:color="auto"/>
          </w:divBdr>
        </w:div>
        <w:div w:id="688221953">
          <w:marLeft w:val="0"/>
          <w:marRight w:val="0"/>
          <w:marTop w:val="0"/>
          <w:marBottom w:val="0"/>
          <w:divBdr>
            <w:top w:val="none" w:sz="0" w:space="0" w:color="auto"/>
            <w:left w:val="none" w:sz="0" w:space="0" w:color="auto"/>
            <w:bottom w:val="none" w:sz="0" w:space="0" w:color="auto"/>
            <w:right w:val="none" w:sz="0" w:space="0" w:color="auto"/>
          </w:divBdr>
        </w:div>
        <w:div w:id="767119193">
          <w:marLeft w:val="0"/>
          <w:marRight w:val="0"/>
          <w:marTop w:val="0"/>
          <w:marBottom w:val="0"/>
          <w:divBdr>
            <w:top w:val="none" w:sz="0" w:space="0" w:color="auto"/>
            <w:left w:val="none" w:sz="0" w:space="0" w:color="auto"/>
            <w:bottom w:val="none" w:sz="0" w:space="0" w:color="auto"/>
            <w:right w:val="none" w:sz="0" w:space="0" w:color="auto"/>
          </w:divBdr>
        </w:div>
        <w:div w:id="598216149">
          <w:marLeft w:val="0"/>
          <w:marRight w:val="0"/>
          <w:marTop w:val="0"/>
          <w:marBottom w:val="0"/>
          <w:divBdr>
            <w:top w:val="none" w:sz="0" w:space="0" w:color="auto"/>
            <w:left w:val="none" w:sz="0" w:space="0" w:color="auto"/>
            <w:bottom w:val="none" w:sz="0" w:space="0" w:color="auto"/>
            <w:right w:val="none" w:sz="0" w:space="0" w:color="auto"/>
          </w:divBdr>
        </w:div>
        <w:div w:id="491027637">
          <w:marLeft w:val="0"/>
          <w:marRight w:val="0"/>
          <w:marTop w:val="0"/>
          <w:marBottom w:val="0"/>
          <w:divBdr>
            <w:top w:val="none" w:sz="0" w:space="0" w:color="auto"/>
            <w:left w:val="none" w:sz="0" w:space="0" w:color="auto"/>
            <w:bottom w:val="none" w:sz="0" w:space="0" w:color="auto"/>
            <w:right w:val="none" w:sz="0" w:space="0" w:color="auto"/>
          </w:divBdr>
        </w:div>
        <w:div w:id="1345782847">
          <w:marLeft w:val="0"/>
          <w:marRight w:val="0"/>
          <w:marTop w:val="0"/>
          <w:marBottom w:val="0"/>
          <w:divBdr>
            <w:top w:val="none" w:sz="0" w:space="0" w:color="auto"/>
            <w:left w:val="none" w:sz="0" w:space="0" w:color="auto"/>
            <w:bottom w:val="none" w:sz="0" w:space="0" w:color="auto"/>
            <w:right w:val="none" w:sz="0" w:space="0" w:color="auto"/>
          </w:divBdr>
        </w:div>
        <w:div w:id="1561600882">
          <w:marLeft w:val="0"/>
          <w:marRight w:val="0"/>
          <w:marTop w:val="0"/>
          <w:marBottom w:val="0"/>
          <w:divBdr>
            <w:top w:val="none" w:sz="0" w:space="0" w:color="auto"/>
            <w:left w:val="none" w:sz="0" w:space="0" w:color="auto"/>
            <w:bottom w:val="none" w:sz="0" w:space="0" w:color="auto"/>
            <w:right w:val="none" w:sz="0" w:space="0" w:color="auto"/>
          </w:divBdr>
        </w:div>
        <w:div w:id="1500846161">
          <w:marLeft w:val="0"/>
          <w:marRight w:val="0"/>
          <w:marTop w:val="0"/>
          <w:marBottom w:val="0"/>
          <w:divBdr>
            <w:top w:val="none" w:sz="0" w:space="0" w:color="auto"/>
            <w:left w:val="none" w:sz="0" w:space="0" w:color="auto"/>
            <w:bottom w:val="none" w:sz="0" w:space="0" w:color="auto"/>
            <w:right w:val="none" w:sz="0" w:space="0" w:color="auto"/>
          </w:divBdr>
        </w:div>
        <w:div w:id="1651789478">
          <w:marLeft w:val="0"/>
          <w:marRight w:val="0"/>
          <w:marTop w:val="0"/>
          <w:marBottom w:val="0"/>
          <w:divBdr>
            <w:top w:val="none" w:sz="0" w:space="0" w:color="auto"/>
            <w:left w:val="none" w:sz="0" w:space="0" w:color="auto"/>
            <w:bottom w:val="none" w:sz="0" w:space="0" w:color="auto"/>
            <w:right w:val="none" w:sz="0" w:space="0" w:color="auto"/>
          </w:divBdr>
        </w:div>
        <w:div w:id="1490246348">
          <w:marLeft w:val="0"/>
          <w:marRight w:val="0"/>
          <w:marTop w:val="0"/>
          <w:marBottom w:val="0"/>
          <w:divBdr>
            <w:top w:val="none" w:sz="0" w:space="0" w:color="auto"/>
            <w:left w:val="none" w:sz="0" w:space="0" w:color="auto"/>
            <w:bottom w:val="none" w:sz="0" w:space="0" w:color="auto"/>
            <w:right w:val="none" w:sz="0" w:space="0" w:color="auto"/>
          </w:divBdr>
        </w:div>
        <w:div w:id="1619607407">
          <w:marLeft w:val="0"/>
          <w:marRight w:val="0"/>
          <w:marTop w:val="0"/>
          <w:marBottom w:val="0"/>
          <w:divBdr>
            <w:top w:val="none" w:sz="0" w:space="0" w:color="auto"/>
            <w:left w:val="none" w:sz="0" w:space="0" w:color="auto"/>
            <w:bottom w:val="none" w:sz="0" w:space="0" w:color="auto"/>
            <w:right w:val="none" w:sz="0" w:space="0" w:color="auto"/>
          </w:divBdr>
        </w:div>
        <w:div w:id="839466232">
          <w:marLeft w:val="0"/>
          <w:marRight w:val="0"/>
          <w:marTop w:val="0"/>
          <w:marBottom w:val="0"/>
          <w:divBdr>
            <w:top w:val="none" w:sz="0" w:space="0" w:color="auto"/>
            <w:left w:val="none" w:sz="0" w:space="0" w:color="auto"/>
            <w:bottom w:val="none" w:sz="0" w:space="0" w:color="auto"/>
            <w:right w:val="none" w:sz="0" w:space="0" w:color="auto"/>
          </w:divBdr>
        </w:div>
        <w:div w:id="213082918">
          <w:marLeft w:val="0"/>
          <w:marRight w:val="0"/>
          <w:marTop w:val="0"/>
          <w:marBottom w:val="0"/>
          <w:divBdr>
            <w:top w:val="none" w:sz="0" w:space="0" w:color="auto"/>
            <w:left w:val="none" w:sz="0" w:space="0" w:color="auto"/>
            <w:bottom w:val="none" w:sz="0" w:space="0" w:color="auto"/>
            <w:right w:val="none" w:sz="0" w:space="0" w:color="auto"/>
          </w:divBdr>
        </w:div>
        <w:div w:id="1326669165">
          <w:marLeft w:val="0"/>
          <w:marRight w:val="0"/>
          <w:marTop w:val="0"/>
          <w:marBottom w:val="0"/>
          <w:divBdr>
            <w:top w:val="none" w:sz="0" w:space="0" w:color="auto"/>
            <w:left w:val="none" w:sz="0" w:space="0" w:color="auto"/>
            <w:bottom w:val="none" w:sz="0" w:space="0" w:color="auto"/>
            <w:right w:val="none" w:sz="0" w:space="0" w:color="auto"/>
          </w:divBdr>
        </w:div>
        <w:div w:id="1275095102">
          <w:marLeft w:val="0"/>
          <w:marRight w:val="0"/>
          <w:marTop w:val="0"/>
          <w:marBottom w:val="0"/>
          <w:divBdr>
            <w:top w:val="none" w:sz="0" w:space="0" w:color="auto"/>
            <w:left w:val="none" w:sz="0" w:space="0" w:color="auto"/>
            <w:bottom w:val="none" w:sz="0" w:space="0" w:color="auto"/>
            <w:right w:val="none" w:sz="0" w:space="0" w:color="auto"/>
          </w:divBdr>
        </w:div>
        <w:div w:id="1278562213">
          <w:marLeft w:val="0"/>
          <w:marRight w:val="0"/>
          <w:marTop w:val="0"/>
          <w:marBottom w:val="0"/>
          <w:divBdr>
            <w:top w:val="none" w:sz="0" w:space="0" w:color="auto"/>
            <w:left w:val="none" w:sz="0" w:space="0" w:color="auto"/>
            <w:bottom w:val="none" w:sz="0" w:space="0" w:color="auto"/>
            <w:right w:val="none" w:sz="0" w:space="0" w:color="auto"/>
          </w:divBdr>
        </w:div>
        <w:div w:id="431820498">
          <w:marLeft w:val="0"/>
          <w:marRight w:val="0"/>
          <w:marTop w:val="0"/>
          <w:marBottom w:val="0"/>
          <w:divBdr>
            <w:top w:val="none" w:sz="0" w:space="0" w:color="auto"/>
            <w:left w:val="none" w:sz="0" w:space="0" w:color="auto"/>
            <w:bottom w:val="none" w:sz="0" w:space="0" w:color="auto"/>
            <w:right w:val="none" w:sz="0" w:space="0" w:color="auto"/>
          </w:divBdr>
        </w:div>
        <w:div w:id="369455531">
          <w:marLeft w:val="0"/>
          <w:marRight w:val="0"/>
          <w:marTop w:val="0"/>
          <w:marBottom w:val="0"/>
          <w:divBdr>
            <w:top w:val="none" w:sz="0" w:space="0" w:color="auto"/>
            <w:left w:val="none" w:sz="0" w:space="0" w:color="auto"/>
            <w:bottom w:val="none" w:sz="0" w:space="0" w:color="auto"/>
            <w:right w:val="none" w:sz="0" w:space="0" w:color="auto"/>
          </w:divBdr>
        </w:div>
        <w:div w:id="1625774204">
          <w:marLeft w:val="0"/>
          <w:marRight w:val="0"/>
          <w:marTop w:val="0"/>
          <w:marBottom w:val="0"/>
          <w:divBdr>
            <w:top w:val="none" w:sz="0" w:space="0" w:color="auto"/>
            <w:left w:val="none" w:sz="0" w:space="0" w:color="auto"/>
            <w:bottom w:val="none" w:sz="0" w:space="0" w:color="auto"/>
            <w:right w:val="none" w:sz="0" w:space="0" w:color="auto"/>
          </w:divBdr>
        </w:div>
        <w:div w:id="1061710385">
          <w:marLeft w:val="0"/>
          <w:marRight w:val="0"/>
          <w:marTop w:val="0"/>
          <w:marBottom w:val="0"/>
          <w:divBdr>
            <w:top w:val="none" w:sz="0" w:space="0" w:color="auto"/>
            <w:left w:val="none" w:sz="0" w:space="0" w:color="auto"/>
            <w:bottom w:val="none" w:sz="0" w:space="0" w:color="auto"/>
            <w:right w:val="none" w:sz="0" w:space="0" w:color="auto"/>
          </w:divBdr>
        </w:div>
        <w:div w:id="1913196889">
          <w:marLeft w:val="0"/>
          <w:marRight w:val="0"/>
          <w:marTop w:val="0"/>
          <w:marBottom w:val="0"/>
          <w:divBdr>
            <w:top w:val="none" w:sz="0" w:space="0" w:color="auto"/>
            <w:left w:val="none" w:sz="0" w:space="0" w:color="auto"/>
            <w:bottom w:val="none" w:sz="0" w:space="0" w:color="auto"/>
            <w:right w:val="none" w:sz="0" w:space="0" w:color="auto"/>
          </w:divBdr>
        </w:div>
        <w:div w:id="596409111">
          <w:marLeft w:val="0"/>
          <w:marRight w:val="0"/>
          <w:marTop w:val="0"/>
          <w:marBottom w:val="0"/>
          <w:divBdr>
            <w:top w:val="none" w:sz="0" w:space="0" w:color="auto"/>
            <w:left w:val="none" w:sz="0" w:space="0" w:color="auto"/>
            <w:bottom w:val="none" w:sz="0" w:space="0" w:color="auto"/>
            <w:right w:val="none" w:sz="0" w:space="0" w:color="auto"/>
          </w:divBdr>
        </w:div>
        <w:div w:id="1508519640">
          <w:marLeft w:val="0"/>
          <w:marRight w:val="0"/>
          <w:marTop w:val="0"/>
          <w:marBottom w:val="0"/>
          <w:divBdr>
            <w:top w:val="none" w:sz="0" w:space="0" w:color="auto"/>
            <w:left w:val="none" w:sz="0" w:space="0" w:color="auto"/>
            <w:bottom w:val="none" w:sz="0" w:space="0" w:color="auto"/>
            <w:right w:val="none" w:sz="0" w:space="0" w:color="auto"/>
          </w:divBdr>
        </w:div>
        <w:div w:id="883835343">
          <w:marLeft w:val="0"/>
          <w:marRight w:val="0"/>
          <w:marTop w:val="0"/>
          <w:marBottom w:val="0"/>
          <w:divBdr>
            <w:top w:val="none" w:sz="0" w:space="0" w:color="auto"/>
            <w:left w:val="none" w:sz="0" w:space="0" w:color="auto"/>
            <w:bottom w:val="none" w:sz="0" w:space="0" w:color="auto"/>
            <w:right w:val="none" w:sz="0" w:space="0" w:color="auto"/>
          </w:divBdr>
        </w:div>
        <w:div w:id="1226336587">
          <w:marLeft w:val="0"/>
          <w:marRight w:val="0"/>
          <w:marTop w:val="0"/>
          <w:marBottom w:val="0"/>
          <w:divBdr>
            <w:top w:val="none" w:sz="0" w:space="0" w:color="auto"/>
            <w:left w:val="none" w:sz="0" w:space="0" w:color="auto"/>
            <w:bottom w:val="none" w:sz="0" w:space="0" w:color="auto"/>
            <w:right w:val="none" w:sz="0" w:space="0" w:color="auto"/>
          </w:divBdr>
        </w:div>
        <w:div w:id="1997146297">
          <w:marLeft w:val="0"/>
          <w:marRight w:val="0"/>
          <w:marTop w:val="0"/>
          <w:marBottom w:val="0"/>
          <w:divBdr>
            <w:top w:val="none" w:sz="0" w:space="0" w:color="auto"/>
            <w:left w:val="none" w:sz="0" w:space="0" w:color="auto"/>
            <w:bottom w:val="none" w:sz="0" w:space="0" w:color="auto"/>
            <w:right w:val="none" w:sz="0" w:space="0" w:color="auto"/>
          </w:divBdr>
        </w:div>
      </w:divsChild>
    </w:div>
    <w:div w:id="934171214">
      <w:bodyDiv w:val="1"/>
      <w:marLeft w:val="0"/>
      <w:marRight w:val="0"/>
      <w:marTop w:val="0"/>
      <w:marBottom w:val="0"/>
      <w:divBdr>
        <w:top w:val="none" w:sz="0" w:space="0" w:color="auto"/>
        <w:left w:val="none" w:sz="0" w:space="0" w:color="auto"/>
        <w:bottom w:val="none" w:sz="0" w:space="0" w:color="auto"/>
        <w:right w:val="none" w:sz="0" w:space="0" w:color="auto"/>
      </w:divBdr>
    </w:div>
    <w:div w:id="1007946092">
      <w:bodyDiv w:val="1"/>
      <w:marLeft w:val="0"/>
      <w:marRight w:val="0"/>
      <w:marTop w:val="0"/>
      <w:marBottom w:val="0"/>
      <w:divBdr>
        <w:top w:val="none" w:sz="0" w:space="0" w:color="auto"/>
        <w:left w:val="none" w:sz="0" w:space="0" w:color="auto"/>
        <w:bottom w:val="none" w:sz="0" w:space="0" w:color="auto"/>
        <w:right w:val="none" w:sz="0" w:space="0" w:color="auto"/>
      </w:divBdr>
      <w:divsChild>
        <w:div w:id="1386102148">
          <w:marLeft w:val="475"/>
          <w:marRight w:val="0"/>
          <w:marTop w:val="0"/>
          <w:marBottom w:val="504"/>
          <w:divBdr>
            <w:top w:val="none" w:sz="0" w:space="0" w:color="auto"/>
            <w:left w:val="none" w:sz="0" w:space="0" w:color="auto"/>
            <w:bottom w:val="none" w:sz="0" w:space="0" w:color="auto"/>
            <w:right w:val="none" w:sz="0" w:space="0" w:color="auto"/>
          </w:divBdr>
        </w:div>
        <w:div w:id="2069305920">
          <w:marLeft w:val="475"/>
          <w:marRight w:val="0"/>
          <w:marTop w:val="0"/>
          <w:marBottom w:val="504"/>
          <w:divBdr>
            <w:top w:val="none" w:sz="0" w:space="0" w:color="auto"/>
            <w:left w:val="none" w:sz="0" w:space="0" w:color="auto"/>
            <w:bottom w:val="none" w:sz="0" w:space="0" w:color="auto"/>
            <w:right w:val="none" w:sz="0" w:space="0" w:color="auto"/>
          </w:divBdr>
        </w:div>
        <w:div w:id="1159006093">
          <w:marLeft w:val="475"/>
          <w:marRight w:val="0"/>
          <w:marTop w:val="0"/>
          <w:marBottom w:val="504"/>
          <w:divBdr>
            <w:top w:val="none" w:sz="0" w:space="0" w:color="auto"/>
            <w:left w:val="none" w:sz="0" w:space="0" w:color="auto"/>
            <w:bottom w:val="none" w:sz="0" w:space="0" w:color="auto"/>
            <w:right w:val="none" w:sz="0" w:space="0" w:color="auto"/>
          </w:divBdr>
        </w:div>
      </w:divsChild>
    </w:div>
    <w:div w:id="1009942191">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50422756">
      <w:bodyDiv w:val="1"/>
      <w:marLeft w:val="0"/>
      <w:marRight w:val="0"/>
      <w:marTop w:val="0"/>
      <w:marBottom w:val="0"/>
      <w:divBdr>
        <w:top w:val="none" w:sz="0" w:space="0" w:color="auto"/>
        <w:left w:val="none" w:sz="0" w:space="0" w:color="auto"/>
        <w:bottom w:val="none" w:sz="0" w:space="0" w:color="auto"/>
        <w:right w:val="none" w:sz="0" w:space="0" w:color="auto"/>
      </w:divBdr>
      <w:divsChild>
        <w:div w:id="2128111752">
          <w:marLeft w:val="0"/>
          <w:marRight w:val="0"/>
          <w:marTop w:val="0"/>
          <w:marBottom w:val="0"/>
          <w:divBdr>
            <w:top w:val="none" w:sz="0" w:space="0" w:color="auto"/>
            <w:left w:val="none" w:sz="0" w:space="0" w:color="auto"/>
            <w:bottom w:val="none" w:sz="0" w:space="0" w:color="auto"/>
            <w:right w:val="none" w:sz="0" w:space="0" w:color="auto"/>
          </w:divBdr>
          <w:divsChild>
            <w:div w:id="1060591172">
              <w:marLeft w:val="0"/>
              <w:marRight w:val="0"/>
              <w:marTop w:val="0"/>
              <w:marBottom w:val="0"/>
              <w:divBdr>
                <w:top w:val="none" w:sz="0" w:space="0" w:color="auto"/>
                <w:left w:val="none" w:sz="0" w:space="0" w:color="auto"/>
                <w:bottom w:val="none" w:sz="0" w:space="0" w:color="auto"/>
                <w:right w:val="none" w:sz="0" w:space="0" w:color="auto"/>
              </w:divBdr>
              <w:divsChild>
                <w:div w:id="1647389711">
                  <w:marLeft w:val="390"/>
                  <w:marRight w:val="390"/>
                  <w:marTop w:val="0"/>
                  <w:marBottom w:val="0"/>
                  <w:divBdr>
                    <w:top w:val="none" w:sz="0" w:space="0" w:color="auto"/>
                    <w:left w:val="single" w:sz="6" w:space="15" w:color="CCCCCC"/>
                    <w:bottom w:val="none" w:sz="0" w:space="0" w:color="auto"/>
                    <w:right w:val="single" w:sz="6" w:space="15" w:color="CCCCCC"/>
                  </w:divBdr>
                  <w:divsChild>
                    <w:div w:id="574441256">
                      <w:marLeft w:val="0"/>
                      <w:marRight w:val="0"/>
                      <w:marTop w:val="0"/>
                      <w:marBottom w:val="0"/>
                      <w:divBdr>
                        <w:top w:val="none" w:sz="0" w:space="0" w:color="auto"/>
                        <w:left w:val="none" w:sz="0" w:space="0" w:color="auto"/>
                        <w:bottom w:val="none" w:sz="0" w:space="0" w:color="auto"/>
                        <w:right w:val="none" w:sz="0" w:space="0" w:color="auto"/>
                      </w:divBdr>
                      <w:divsChild>
                        <w:div w:id="8686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1627158403">
          <w:marLeft w:val="0"/>
          <w:marRight w:val="0"/>
          <w:marTop w:val="0"/>
          <w:marBottom w:val="0"/>
          <w:divBdr>
            <w:top w:val="none" w:sz="0" w:space="0" w:color="auto"/>
            <w:left w:val="none" w:sz="0" w:space="0" w:color="auto"/>
            <w:bottom w:val="none" w:sz="0" w:space="0" w:color="auto"/>
            <w:right w:val="none" w:sz="0" w:space="0" w:color="auto"/>
          </w:divBdr>
        </w:div>
        <w:div w:id="55205747">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sChild>
    </w:div>
    <w:div w:id="1250043916">
      <w:bodyDiv w:val="1"/>
      <w:marLeft w:val="0"/>
      <w:marRight w:val="0"/>
      <w:marTop w:val="0"/>
      <w:marBottom w:val="0"/>
      <w:divBdr>
        <w:top w:val="none" w:sz="0" w:space="0" w:color="auto"/>
        <w:left w:val="none" w:sz="0" w:space="0" w:color="auto"/>
        <w:bottom w:val="none" w:sz="0" w:space="0" w:color="auto"/>
        <w:right w:val="none" w:sz="0" w:space="0" w:color="auto"/>
      </w:divBdr>
      <w:divsChild>
        <w:div w:id="224222904">
          <w:marLeft w:val="475"/>
          <w:marRight w:val="0"/>
          <w:marTop w:val="0"/>
          <w:marBottom w:val="470"/>
          <w:divBdr>
            <w:top w:val="none" w:sz="0" w:space="0" w:color="auto"/>
            <w:left w:val="none" w:sz="0" w:space="0" w:color="auto"/>
            <w:bottom w:val="none" w:sz="0" w:space="0" w:color="auto"/>
            <w:right w:val="none" w:sz="0" w:space="0" w:color="auto"/>
          </w:divBdr>
        </w:div>
        <w:div w:id="664090536">
          <w:marLeft w:val="475"/>
          <w:marRight w:val="0"/>
          <w:marTop w:val="0"/>
          <w:marBottom w:val="470"/>
          <w:divBdr>
            <w:top w:val="none" w:sz="0" w:space="0" w:color="auto"/>
            <w:left w:val="none" w:sz="0" w:space="0" w:color="auto"/>
            <w:bottom w:val="none" w:sz="0" w:space="0" w:color="auto"/>
            <w:right w:val="none" w:sz="0" w:space="0" w:color="auto"/>
          </w:divBdr>
        </w:div>
        <w:div w:id="1396929527">
          <w:marLeft w:val="475"/>
          <w:marRight w:val="0"/>
          <w:marTop w:val="0"/>
          <w:marBottom w:val="470"/>
          <w:divBdr>
            <w:top w:val="none" w:sz="0" w:space="0" w:color="auto"/>
            <w:left w:val="none" w:sz="0" w:space="0" w:color="auto"/>
            <w:bottom w:val="none" w:sz="0" w:space="0" w:color="auto"/>
            <w:right w:val="none" w:sz="0" w:space="0" w:color="auto"/>
          </w:divBdr>
        </w:div>
        <w:div w:id="58133826">
          <w:marLeft w:val="475"/>
          <w:marRight w:val="0"/>
          <w:marTop w:val="0"/>
          <w:marBottom w:val="470"/>
          <w:divBdr>
            <w:top w:val="none" w:sz="0" w:space="0" w:color="auto"/>
            <w:left w:val="none" w:sz="0" w:space="0" w:color="auto"/>
            <w:bottom w:val="none" w:sz="0" w:space="0" w:color="auto"/>
            <w:right w:val="none" w:sz="0" w:space="0" w:color="auto"/>
          </w:divBdr>
        </w:div>
        <w:div w:id="1975519500">
          <w:marLeft w:val="475"/>
          <w:marRight w:val="0"/>
          <w:marTop w:val="0"/>
          <w:marBottom w:val="470"/>
          <w:divBdr>
            <w:top w:val="none" w:sz="0" w:space="0" w:color="auto"/>
            <w:left w:val="none" w:sz="0" w:space="0" w:color="auto"/>
            <w:bottom w:val="none" w:sz="0" w:space="0" w:color="auto"/>
            <w:right w:val="none" w:sz="0" w:space="0" w:color="auto"/>
          </w:divBdr>
        </w:div>
        <w:div w:id="2117363344">
          <w:marLeft w:val="475"/>
          <w:marRight w:val="0"/>
          <w:marTop w:val="0"/>
          <w:marBottom w:val="470"/>
          <w:divBdr>
            <w:top w:val="none" w:sz="0" w:space="0" w:color="auto"/>
            <w:left w:val="none" w:sz="0" w:space="0" w:color="auto"/>
            <w:bottom w:val="none" w:sz="0" w:space="0" w:color="auto"/>
            <w:right w:val="none" w:sz="0" w:space="0" w:color="auto"/>
          </w:divBdr>
        </w:div>
        <w:div w:id="1518228312">
          <w:marLeft w:val="475"/>
          <w:marRight w:val="0"/>
          <w:marTop w:val="0"/>
          <w:marBottom w:val="470"/>
          <w:divBdr>
            <w:top w:val="none" w:sz="0" w:space="0" w:color="auto"/>
            <w:left w:val="none" w:sz="0" w:space="0" w:color="auto"/>
            <w:bottom w:val="none" w:sz="0" w:space="0" w:color="auto"/>
            <w:right w:val="none" w:sz="0" w:space="0" w:color="auto"/>
          </w:divBdr>
        </w:div>
        <w:div w:id="1004552142">
          <w:marLeft w:val="475"/>
          <w:marRight w:val="0"/>
          <w:marTop w:val="0"/>
          <w:marBottom w:val="470"/>
          <w:divBdr>
            <w:top w:val="none" w:sz="0" w:space="0" w:color="auto"/>
            <w:left w:val="none" w:sz="0" w:space="0" w:color="auto"/>
            <w:bottom w:val="none" w:sz="0" w:space="0" w:color="auto"/>
            <w:right w:val="none" w:sz="0" w:space="0" w:color="auto"/>
          </w:divBdr>
        </w:div>
      </w:divsChild>
    </w:div>
    <w:div w:id="1268924165">
      <w:bodyDiv w:val="1"/>
      <w:marLeft w:val="0"/>
      <w:marRight w:val="0"/>
      <w:marTop w:val="0"/>
      <w:marBottom w:val="0"/>
      <w:divBdr>
        <w:top w:val="none" w:sz="0" w:space="0" w:color="auto"/>
        <w:left w:val="none" w:sz="0" w:space="0" w:color="auto"/>
        <w:bottom w:val="none" w:sz="0" w:space="0" w:color="auto"/>
        <w:right w:val="none" w:sz="0" w:space="0" w:color="auto"/>
      </w:divBdr>
      <w:divsChild>
        <w:div w:id="707487007">
          <w:marLeft w:val="0"/>
          <w:marRight w:val="0"/>
          <w:marTop w:val="0"/>
          <w:marBottom w:val="0"/>
          <w:divBdr>
            <w:top w:val="none" w:sz="0" w:space="0" w:color="auto"/>
            <w:left w:val="none" w:sz="0" w:space="0" w:color="auto"/>
            <w:bottom w:val="none" w:sz="0" w:space="0" w:color="auto"/>
            <w:right w:val="none" w:sz="0" w:space="0" w:color="auto"/>
          </w:divBdr>
        </w:div>
        <w:div w:id="2116944135">
          <w:marLeft w:val="0"/>
          <w:marRight w:val="0"/>
          <w:marTop w:val="0"/>
          <w:marBottom w:val="0"/>
          <w:divBdr>
            <w:top w:val="none" w:sz="0" w:space="0" w:color="auto"/>
            <w:left w:val="none" w:sz="0" w:space="0" w:color="auto"/>
            <w:bottom w:val="none" w:sz="0" w:space="0" w:color="auto"/>
            <w:right w:val="none" w:sz="0" w:space="0" w:color="auto"/>
          </w:divBdr>
        </w:div>
        <w:div w:id="8143658">
          <w:marLeft w:val="0"/>
          <w:marRight w:val="0"/>
          <w:marTop w:val="0"/>
          <w:marBottom w:val="0"/>
          <w:divBdr>
            <w:top w:val="none" w:sz="0" w:space="0" w:color="auto"/>
            <w:left w:val="none" w:sz="0" w:space="0" w:color="auto"/>
            <w:bottom w:val="none" w:sz="0" w:space="0" w:color="auto"/>
            <w:right w:val="none" w:sz="0" w:space="0" w:color="auto"/>
          </w:divBdr>
        </w:div>
        <w:div w:id="1351681456">
          <w:marLeft w:val="0"/>
          <w:marRight w:val="0"/>
          <w:marTop w:val="0"/>
          <w:marBottom w:val="0"/>
          <w:divBdr>
            <w:top w:val="none" w:sz="0" w:space="0" w:color="auto"/>
            <w:left w:val="none" w:sz="0" w:space="0" w:color="auto"/>
            <w:bottom w:val="none" w:sz="0" w:space="0" w:color="auto"/>
            <w:right w:val="none" w:sz="0" w:space="0" w:color="auto"/>
          </w:divBdr>
        </w:div>
      </w:divsChild>
    </w:div>
    <w:div w:id="1332903179">
      <w:bodyDiv w:val="1"/>
      <w:marLeft w:val="0"/>
      <w:marRight w:val="0"/>
      <w:marTop w:val="0"/>
      <w:marBottom w:val="0"/>
      <w:divBdr>
        <w:top w:val="none" w:sz="0" w:space="0" w:color="auto"/>
        <w:left w:val="none" w:sz="0" w:space="0" w:color="auto"/>
        <w:bottom w:val="none" w:sz="0" w:space="0" w:color="auto"/>
        <w:right w:val="none" w:sz="0" w:space="0" w:color="auto"/>
      </w:divBdr>
    </w:div>
    <w:div w:id="1340308734">
      <w:bodyDiv w:val="1"/>
      <w:marLeft w:val="0"/>
      <w:marRight w:val="0"/>
      <w:marTop w:val="0"/>
      <w:marBottom w:val="0"/>
      <w:divBdr>
        <w:top w:val="none" w:sz="0" w:space="0" w:color="auto"/>
        <w:left w:val="none" w:sz="0" w:space="0" w:color="auto"/>
        <w:bottom w:val="none" w:sz="0" w:space="0" w:color="auto"/>
        <w:right w:val="none" w:sz="0" w:space="0" w:color="auto"/>
      </w:divBdr>
    </w:div>
    <w:div w:id="1341082871">
      <w:bodyDiv w:val="1"/>
      <w:marLeft w:val="0"/>
      <w:marRight w:val="0"/>
      <w:marTop w:val="0"/>
      <w:marBottom w:val="0"/>
      <w:divBdr>
        <w:top w:val="none" w:sz="0" w:space="0" w:color="auto"/>
        <w:left w:val="none" w:sz="0" w:space="0" w:color="auto"/>
        <w:bottom w:val="none" w:sz="0" w:space="0" w:color="auto"/>
        <w:right w:val="none" w:sz="0" w:space="0" w:color="auto"/>
      </w:divBdr>
      <w:divsChild>
        <w:div w:id="515538017">
          <w:marLeft w:val="0"/>
          <w:marRight w:val="0"/>
          <w:marTop w:val="0"/>
          <w:marBottom w:val="0"/>
          <w:divBdr>
            <w:top w:val="none" w:sz="0" w:space="0" w:color="auto"/>
            <w:left w:val="none" w:sz="0" w:space="0" w:color="auto"/>
            <w:bottom w:val="none" w:sz="0" w:space="0" w:color="auto"/>
            <w:right w:val="none" w:sz="0" w:space="0" w:color="auto"/>
          </w:divBdr>
        </w:div>
        <w:div w:id="953945761">
          <w:marLeft w:val="0"/>
          <w:marRight w:val="0"/>
          <w:marTop w:val="0"/>
          <w:marBottom w:val="0"/>
          <w:divBdr>
            <w:top w:val="none" w:sz="0" w:space="0" w:color="auto"/>
            <w:left w:val="none" w:sz="0" w:space="0" w:color="auto"/>
            <w:bottom w:val="none" w:sz="0" w:space="0" w:color="auto"/>
            <w:right w:val="none" w:sz="0" w:space="0" w:color="auto"/>
          </w:divBdr>
        </w:div>
        <w:div w:id="1319844768">
          <w:marLeft w:val="0"/>
          <w:marRight w:val="0"/>
          <w:marTop w:val="0"/>
          <w:marBottom w:val="0"/>
          <w:divBdr>
            <w:top w:val="none" w:sz="0" w:space="0" w:color="auto"/>
            <w:left w:val="none" w:sz="0" w:space="0" w:color="auto"/>
            <w:bottom w:val="none" w:sz="0" w:space="0" w:color="auto"/>
            <w:right w:val="none" w:sz="0" w:space="0" w:color="auto"/>
          </w:divBdr>
        </w:div>
        <w:div w:id="188758044">
          <w:marLeft w:val="0"/>
          <w:marRight w:val="0"/>
          <w:marTop w:val="0"/>
          <w:marBottom w:val="0"/>
          <w:divBdr>
            <w:top w:val="none" w:sz="0" w:space="0" w:color="auto"/>
            <w:left w:val="none" w:sz="0" w:space="0" w:color="auto"/>
            <w:bottom w:val="none" w:sz="0" w:space="0" w:color="auto"/>
            <w:right w:val="none" w:sz="0" w:space="0" w:color="auto"/>
          </w:divBdr>
        </w:div>
        <w:div w:id="723600999">
          <w:marLeft w:val="0"/>
          <w:marRight w:val="0"/>
          <w:marTop w:val="0"/>
          <w:marBottom w:val="0"/>
          <w:divBdr>
            <w:top w:val="none" w:sz="0" w:space="0" w:color="auto"/>
            <w:left w:val="none" w:sz="0" w:space="0" w:color="auto"/>
            <w:bottom w:val="none" w:sz="0" w:space="0" w:color="auto"/>
            <w:right w:val="none" w:sz="0" w:space="0" w:color="auto"/>
          </w:divBdr>
        </w:div>
        <w:div w:id="2083404269">
          <w:marLeft w:val="0"/>
          <w:marRight w:val="0"/>
          <w:marTop w:val="0"/>
          <w:marBottom w:val="0"/>
          <w:divBdr>
            <w:top w:val="none" w:sz="0" w:space="0" w:color="auto"/>
            <w:left w:val="none" w:sz="0" w:space="0" w:color="auto"/>
            <w:bottom w:val="none" w:sz="0" w:space="0" w:color="auto"/>
            <w:right w:val="none" w:sz="0" w:space="0" w:color="auto"/>
          </w:divBdr>
        </w:div>
        <w:div w:id="1389453714">
          <w:marLeft w:val="0"/>
          <w:marRight w:val="0"/>
          <w:marTop w:val="0"/>
          <w:marBottom w:val="0"/>
          <w:divBdr>
            <w:top w:val="none" w:sz="0" w:space="0" w:color="auto"/>
            <w:left w:val="none" w:sz="0" w:space="0" w:color="auto"/>
            <w:bottom w:val="none" w:sz="0" w:space="0" w:color="auto"/>
            <w:right w:val="none" w:sz="0" w:space="0" w:color="auto"/>
          </w:divBdr>
        </w:div>
        <w:div w:id="964847295">
          <w:marLeft w:val="0"/>
          <w:marRight w:val="0"/>
          <w:marTop w:val="0"/>
          <w:marBottom w:val="0"/>
          <w:divBdr>
            <w:top w:val="none" w:sz="0" w:space="0" w:color="auto"/>
            <w:left w:val="none" w:sz="0" w:space="0" w:color="auto"/>
            <w:bottom w:val="none" w:sz="0" w:space="0" w:color="auto"/>
            <w:right w:val="none" w:sz="0" w:space="0" w:color="auto"/>
          </w:divBdr>
        </w:div>
      </w:divsChild>
    </w:div>
    <w:div w:id="1395541737">
      <w:bodyDiv w:val="1"/>
      <w:marLeft w:val="0"/>
      <w:marRight w:val="0"/>
      <w:marTop w:val="0"/>
      <w:marBottom w:val="0"/>
      <w:divBdr>
        <w:top w:val="none" w:sz="0" w:space="0" w:color="auto"/>
        <w:left w:val="none" w:sz="0" w:space="0" w:color="auto"/>
        <w:bottom w:val="none" w:sz="0" w:space="0" w:color="auto"/>
        <w:right w:val="none" w:sz="0" w:space="0" w:color="auto"/>
      </w:divBdr>
    </w:div>
    <w:div w:id="1404448000">
      <w:bodyDiv w:val="1"/>
      <w:marLeft w:val="0"/>
      <w:marRight w:val="0"/>
      <w:marTop w:val="0"/>
      <w:marBottom w:val="0"/>
      <w:divBdr>
        <w:top w:val="none" w:sz="0" w:space="0" w:color="auto"/>
        <w:left w:val="none" w:sz="0" w:space="0" w:color="auto"/>
        <w:bottom w:val="none" w:sz="0" w:space="0" w:color="auto"/>
        <w:right w:val="none" w:sz="0" w:space="0" w:color="auto"/>
      </w:divBdr>
      <w:divsChild>
        <w:div w:id="581986747">
          <w:marLeft w:val="0"/>
          <w:marRight w:val="0"/>
          <w:marTop w:val="0"/>
          <w:marBottom w:val="0"/>
          <w:divBdr>
            <w:top w:val="none" w:sz="0" w:space="0" w:color="auto"/>
            <w:left w:val="none" w:sz="0" w:space="0" w:color="auto"/>
            <w:bottom w:val="none" w:sz="0" w:space="0" w:color="auto"/>
            <w:right w:val="none" w:sz="0" w:space="0" w:color="auto"/>
          </w:divBdr>
          <w:divsChild>
            <w:div w:id="1482505433">
              <w:marLeft w:val="0"/>
              <w:marRight w:val="0"/>
              <w:marTop w:val="0"/>
              <w:marBottom w:val="0"/>
              <w:divBdr>
                <w:top w:val="none" w:sz="0" w:space="0" w:color="auto"/>
                <w:left w:val="none" w:sz="0" w:space="0" w:color="auto"/>
                <w:bottom w:val="none" w:sz="0" w:space="0" w:color="auto"/>
                <w:right w:val="none" w:sz="0" w:space="0" w:color="auto"/>
              </w:divBdr>
            </w:div>
            <w:div w:id="1916284738">
              <w:marLeft w:val="0"/>
              <w:marRight w:val="0"/>
              <w:marTop w:val="0"/>
              <w:marBottom w:val="0"/>
              <w:divBdr>
                <w:top w:val="none" w:sz="0" w:space="0" w:color="auto"/>
                <w:left w:val="none" w:sz="0" w:space="0" w:color="auto"/>
                <w:bottom w:val="none" w:sz="0" w:space="0" w:color="auto"/>
                <w:right w:val="none" w:sz="0" w:space="0" w:color="auto"/>
              </w:divBdr>
            </w:div>
            <w:div w:id="161047386">
              <w:marLeft w:val="0"/>
              <w:marRight w:val="0"/>
              <w:marTop w:val="0"/>
              <w:marBottom w:val="0"/>
              <w:divBdr>
                <w:top w:val="none" w:sz="0" w:space="0" w:color="auto"/>
                <w:left w:val="none" w:sz="0" w:space="0" w:color="auto"/>
                <w:bottom w:val="none" w:sz="0" w:space="0" w:color="auto"/>
                <w:right w:val="none" w:sz="0" w:space="0" w:color="auto"/>
              </w:divBdr>
            </w:div>
            <w:div w:id="140314029">
              <w:marLeft w:val="0"/>
              <w:marRight w:val="0"/>
              <w:marTop w:val="0"/>
              <w:marBottom w:val="0"/>
              <w:divBdr>
                <w:top w:val="none" w:sz="0" w:space="0" w:color="auto"/>
                <w:left w:val="none" w:sz="0" w:space="0" w:color="auto"/>
                <w:bottom w:val="none" w:sz="0" w:space="0" w:color="auto"/>
                <w:right w:val="none" w:sz="0" w:space="0" w:color="auto"/>
              </w:divBdr>
            </w:div>
            <w:div w:id="1035545762">
              <w:marLeft w:val="0"/>
              <w:marRight w:val="0"/>
              <w:marTop w:val="0"/>
              <w:marBottom w:val="0"/>
              <w:divBdr>
                <w:top w:val="none" w:sz="0" w:space="0" w:color="auto"/>
                <w:left w:val="none" w:sz="0" w:space="0" w:color="auto"/>
                <w:bottom w:val="none" w:sz="0" w:space="0" w:color="auto"/>
                <w:right w:val="none" w:sz="0" w:space="0" w:color="auto"/>
              </w:divBdr>
            </w:div>
            <w:div w:id="1723939408">
              <w:marLeft w:val="0"/>
              <w:marRight w:val="0"/>
              <w:marTop w:val="0"/>
              <w:marBottom w:val="0"/>
              <w:divBdr>
                <w:top w:val="none" w:sz="0" w:space="0" w:color="auto"/>
                <w:left w:val="none" w:sz="0" w:space="0" w:color="auto"/>
                <w:bottom w:val="none" w:sz="0" w:space="0" w:color="auto"/>
                <w:right w:val="none" w:sz="0" w:space="0" w:color="auto"/>
              </w:divBdr>
            </w:div>
            <w:div w:id="440222689">
              <w:marLeft w:val="0"/>
              <w:marRight w:val="0"/>
              <w:marTop w:val="0"/>
              <w:marBottom w:val="0"/>
              <w:divBdr>
                <w:top w:val="none" w:sz="0" w:space="0" w:color="auto"/>
                <w:left w:val="none" w:sz="0" w:space="0" w:color="auto"/>
                <w:bottom w:val="none" w:sz="0" w:space="0" w:color="auto"/>
                <w:right w:val="none" w:sz="0" w:space="0" w:color="auto"/>
              </w:divBdr>
            </w:div>
            <w:div w:id="519587259">
              <w:marLeft w:val="0"/>
              <w:marRight w:val="0"/>
              <w:marTop w:val="0"/>
              <w:marBottom w:val="0"/>
              <w:divBdr>
                <w:top w:val="none" w:sz="0" w:space="0" w:color="auto"/>
                <w:left w:val="none" w:sz="0" w:space="0" w:color="auto"/>
                <w:bottom w:val="none" w:sz="0" w:space="0" w:color="auto"/>
                <w:right w:val="none" w:sz="0" w:space="0" w:color="auto"/>
              </w:divBdr>
            </w:div>
            <w:div w:id="628632370">
              <w:marLeft w:val="0"/>
              <w:marRight w:val="0"/>
              <w:marTop w:val="0"/>
              <w:marBottom w:val="0"/>
              <w:divBdr>
                <w:top w:val="none" w:sz="0" w:space="0" w:color="auto"/>
                <w:left w:val="none" w:sz="0" w:space="0" w:color="auto"/>
                <w:bottom w:val="none" w:sz="0" w:space="0" w:color="auto"/>
                <w:right w:val="none" w:sz="0" w:space="0" w:color="auto"/>
              </w:divBdr>
            </w:div>
            <w:div w:id="1009019383">
              <w:marLeft w:val="0"/>
              <w:marRight w:val="0"/>
              <w:marTop w:val="0"/>
              <w:marBottom w:val="0"/>
              <w:divBdr>
                <w:top w:val="none" w:sz="0" w:space="0" w:color="auto"/>
                <w:left w:val="none" w:sz="0" w:space="0" w:color="auto"/>
                <w:bottom w:val="none" w:sz="0" w:space="0" w:color="auto"/>
                <w:right w:val="none" w:sz="0" w:space="0" w:color="auto"/>
              </w:divBdr>
            </w:div>
            <w:div w:id="1391462527">
              <w:marLeft w:val="0"/>
              <w:marRight w:val="0"/>
              <w:marTop w:val="0"/>
              <w:marBottom w:val="0"/>
              <w:divBdr>
                <w:top w:val="none" w:sz="0" w:space="0" w:color="auto"/>
                <w:left w:val="none" w:sz="0" w:space="0" w:color="auto"/>
                <w:bottom w:val="none" w:sz="0" w:space="0" w:color="auto"/>
                <w:right w:val="none" w:sz="0" w:space="0" w:color="auto"/>
              </w:divBdr>
            </w:div>
            <w:div w:id="1858811364">
              <w:marLeft w:val="0"/>
              <w:marRight w:val="0"/>
              <w:marTop w:val="0"/>
              <w:marBottom w:val="0"/>
              <w:divBdr>
                <w:top w:val="none" w:sz="0" w:space="0" w:color="auto"/>
                <w:left w:val="none" w:sz="0" w:space="0" w:color="auto"/>
                <w:bottom w:val="none" w:sz="0" w:space="0" w:color="auto"/>
                <w:right w:val="none" w:sz="0" w:space="0" w:color="auto"/>
              </w:divBdr>
            </w:div>
            <w:div w:id="1975939725">
              <w:marLeft w:val="0"/>
              <w:marRight w:val="0"/>
              <w:marTop w:val="0"/>
              <w:marBottom w:val="0"/>
              <w:divBdr>
                <w:top w:val="none" w:sz="0" w:space="0" w:color="auto"/>
                <w:left w:val="none" w:sz="0" w:space="0" w:color="auto"/>
                <w:bottom w:val="none" w:sz="0" w:space="0" w:color="auto"/>
                <w:right w:val="none" w:sz="0" w:space="0" w:color="auto"/>
              </w:divBdr>
            </w:div>
            <w:div w:id="1176919465">
              <w:marLeft w:val="0"/>
              <w:marRight w:val="0"/>
              <w:marTop w:val="0"/>
              <w:marBottom w:val="0"/>
              <w:divBdr>
                <w:top w:val="none" w:sz="0" w:space="0" w:color="auto"/>
                <w:left w:val="none" w:sz="0" w:space="0" w:color="auto"/>
                <w:bottom w:val="none" w:sz="0" w:space="0" w:color="auto"/>
                <w:right w:val="none" w:sz="0" w:space="0" w:color="auto"/>
              </w:divBdr>
            </w:div>
            <w:div w:id="1203982141">
              <w:marLeft w:val="0"/>
              <w:marRight w:val="0"/>
              <w:marTop w:val="0"/>
              <w:marBottom w:val="0"/>
              <w:divBdr>
                <w:top w:val="none" w:sz="0" w:space="0" w:color="auto"/>
                <w:left w:val="none" w:sz="0" w:space="0" w:color="auto"/>
                <w:bottom w:val="none" w:sz="0" w:space="0" w:color="auto"/>
                <w:right w:val="none" w:sz="0" w:space="0" w:color="auto"/>
              </w:divBdr>
            </w:div>
            <w:div w:id="142046158">
              <w:marLeft w:val="0"/>
              <w:marRight w:val="0"/>
              <w:marTop w:val="0"/>
              <w:marBottom w:val="0"/>
              <w:divBdr>
                <w:top w:val="none" w:sz="0" w:space="0" w:color="auto"/>
                <w:left w:val="none" w:sz="0" w:space="0" w:color="auto"/>
                <w:bottom w:val="none" w:sz="0" w:space="0" w:color="auto"/>
                <w:right w:val="none" w:sz="0" w:space="0" w:color="auto"/>
              </w:divBdr>
            </w:div>
            <w:div w:id="1573930796">
              <w:marLeft w:val="0"/>
              <w:marRight w:val="0"/>
              <w:marTop w:val="0"/>
              <w:marBottom w:val="0"/>
              <w:divBdr>
                <w:top w:val="none" w:sz="0" w:space="0" w:color="auto"/>
                <w:left w:val="none" w:sz="0" w:space="0" w:color="auto"/>
                <w:bottom w:val="none" w:sz="0" w:space="0" w:color="auto"/>
                <w:right w:val="none" w:sz="0" w:space="0" w:color="auto"/>
              </w:divBdr>
            </w:div>
            <w:div w:id="123737801">
              <w:marLeft w:val="0"/>
              <w:marRight w:val="0"/>
              <w:marTop w:val="0"/>
              <w:marBottom w:val="0"/>
              <w:divBdr>
                <w:top w:val="none" w:sz="0" w:space="0" w:color="auto"/>
                <w:left w:val="none" w:sz="0" w:space="0" w:color="auto"/>
                <w:bottom w:val="none" w:sz="0" w:space="0" w:color="auto"/>
                <w:right w:val="none" w:sz="0" w:space="0" w:color="auto"/>
              </w:divBdr>
            </w:div>
            <w:div w:id="785929172">
              <w:marLeft w:val="0"/>
              <w:marRight w:val="0"/>
              <w:marTop w:val="0"/>
              <w:marBottom w:val="0"/>
              <w:divBdr>
                <w:top w:val="none" w:sz="0" w:space="0" w:color="auto"/>
                <w:left w:val="none" w:sz="0" w:space="0" w:color="auto"/>
                <w:bottom w:val="none" w:sz="0" w:space="0" w:color="auto"/>
                <w:right w:val="none" w:sz="0" w:space="0" w:color="auto"/>
              </w:divBdr>
            </w:div>
            <w:div w:id="218443630">
              <w:marLeft w:val="0"/>
              <w:marRight w:val="0"/>
              <w:marTop w:val="0"/>
              <w:marBottom w:val="0"/>
              <w:divBdr>
                <w:top w:val="none" w:sz="0" w:space="0" w:color="auto"/>
                <w:left w:val="none" w:sz="0" w:space="0" w:color="auto"/>
                <w:bottom w:val="none" w:sz="0" w:space="0" w:color="auto"/>
                <w:right w:val="none" w:sz="0" w:space="0" w:color="auto"/>
              </w:divBdr>
            </w:div>
            <w:div w:id="756905675">
              <w:marLeft w:val="0"/>
              <w:marRight w:val="0"/>
              <w:marTop w:val="0"/>
              <w:marBottom w:val="0"/>
              <w:divBdr>
                <w:top w:val="none" w:sz="0" w:space="0" w:color="auto"/>
                <w:left w:val="none" w:sz="0" w:space="0" w:color="auto"/>
                <w:bottom w:val="none" w:sz="0" w:space="0" w:color="auto"/>
                <w:right w:val="none" w:sz="0" w:space="0" w:color="auto"/>
              </w:divBdr>
            </w:div>
            <w:div w:id="1786727082">
              <w:marLeft w:val="0"/>
              <w:marRight w:val="0"/>
              <w:marTop w:val="0"/>
              <w:marBottom w:val="0"/>
              <w:divBdr>
                <w:top w:val="none" w:sz="0" w:space="0" w:color="auto"/>
                <w:left w:val="none" w:sz="0" w:space="0" w:color="auto"/>
                <w:bottom w:val="none" w:sz="0" w:space="0" w:color="auto"/>
                <w:right w:val="none" w:sz="0" w:space="0" w:color="auto"/>
              </w:divBdr>
            </w:div>
            <w:div w:id="55052732">
              <w:marLeft w:val="0"/>
              <w:marRight w:val="0"/>
              <w:marTop w:val="0"/>
              <w:marBottom w:val="0"/>
              <w:divBdr>
                <w:top w:val="none" w:sz="0" w:space="0" w:color="auto"/>
                <w:left w:val="none" w:sz="0" w:space="0" w:color="auto"/>
                <w:bottom w:val="none" w:sz="0" w:space="0" w:color="auto"/>
                <w:right w:val="none" w:sz="0" w:space="0" w:color="auto"/>
              </w:divBdr>
            </w:div>
            <w:div w:id="224029552">
              <w:marLeft w:val="0"/>
              <w:marRight w:val="0"/>
              <w:marTop w:val="0"/>
              <w:marBottom w:val="0"/>
              <w:divBdr>
                <w:top w:val="none" w:sz="0" w:space="0" w:color="auto"/>
                <w:left w:val="none" w:sz="0" w:space="0" w:color="auto"/>
                <w:bottom w:val="none" w:sz="0" w:space="0" w:color="auto"/>
                <w:right w:val="none" w:sz="0" w:space="0" w:color="auto"/>
              </w:divBdr>
            </w:div>
            <w:div w:id="1631931646">
              <w:marLeft w:val="0"/>
              <w:marRight w:val="0"/>
              <w:marTop w:val="0"/>
              <w:marBottom w:val="0"/>
              <w:divBdr>
                <w:top w:val="none" w:sz="0" w:space="0" w:color="auto"/>
                <w:left w:val="none" w:sz="0" w:space="0" w:color="auto"/>
                <w:bottom w:val="none" w:sz="0" w:space="0" w:color="auto"/>
                <w:right w:val="none" w:sz="0" w:space="0" w:color="auto"/>
              </w:divBdr>
            </w:div>
            <w:div w:id="1567913066">
              <w:marLeft w:val="0"/>
              <w:marRight w:val="0"/>
              <w:marTop w:val="0"/>
              <w:marBottom w:val="0"/>
              <w:divBdr>
                <w:top w:val="none" w:sz="0" w:space="0" w:color="auto"/>
                <w:left w:val="none" w:sz="0" w:space="0" w:color="auto"/>
                <w:bottom w:val="none" w:sz="0" w:space="0" w:color="auto"/>
                <w:right w:val="none" w:sz="0" w:space="0" w:color="auto"/>
              </w:divBdr>
            </w:div>
            <w:div w:id="817038243">
              <w:marLeft w:val="0"/>
              <w:marRight w:val="0"/>
              <w:marTop w:val="0"/>
              <w:marBottom w:val="0"/>
              <w:divBdr>
                <w:top w:val="none" w:sz="0" w:space="0" w:color="auto"/>
                <w:left w:val="none" w:sz="0" w:space="0" w:color="auto"/>
                <w:bottom w:val="none" w:sz="0" w:space="0" w:color="auto"/>
                <w:right w:val="none" w:sz="0" w:space="0" w:color="auto"/>
              </w:divBdr>
            </w:div>
            <w:div w:id="99959294">
              <w:marLeft w:val="0"/>
              <w:marRight w:val="0"/>
              <w:marTop w:val="0"/>
              <w:marBottom w:val="0"/>
              <w:divBdr>
                <w:top w:val="none" w:sz="0" w:space="0" w:color="auto"/>
                <w:left w:val="none" w:sz="0" w:space="0" w:color="auto"/>
                <w:bottom w:val="none" w:sz="0" w:space="0" w:color="auto"/>
                <w:right w:val="none" w:sz="0" w:space="0" w:color="auto"/>
              </w:divBdr>
            </w:div>
            <w:div w:id="1258171983">
              <w:marLeft w:val="0"/>
              <w:marRight w:val="0"/>
              <w:marTop w:val="0"/>
              <w:marBottom w:val="0"/>
              <w:divBdr>
                <w:top w:val="none" w:sz="0" w:space="0" w:color="auto"/>
                <w:left w:val="none" w:sz="0" w:space="0" w:color="auto"/>
                <w:bottom w:val="none" w:sz="0" w:space="0" w:color="auto"/>
                <w:right w:val="none" w:sz="0" w:space="0" w:color="auto"/>
              </w:divBdr>
            </w:div>
            <w:div w:id="762802587">
              <w:marLeft w:val="0"/>
              <w:marRight w:val="0"/>
              <w:marTop w:val="0"/>
              <w:marBottom w:val="0"/>
              <w:divBdr>
                <w:top w:val="none" w:sz="0" w:space="0" w:color="auto"/>
                <w:left w:val="none" w:sz="0" w:space="0" w:color="auto"/>
                <w:bottom w:val="none" w:sz="0" w:space="0" w:color="auto"/>
                <w:right w:val="none" w:sz="0" w:space="0" w:color="auto"/>
              </w:divBdr>
            </w:div>
            <w:div w:id="1838379388">
              <w:marLeft w:val="0"/>
              <w:marRight w:val="0"/>
              <w:marTop w:val="0"/>
              <w:marBottom w:val="0"/>
              <w:divBdr>
                <w:top w:val="none" w:sz="0" w:space="0" w:color="auto"/>
                <w:left w:val="none" w:sz="0" w:space="0" w:color="auto"/>
                <w:bottom w:val="none" w:sz="0" w:space="0" w:color="auto"/>
                <w:right w:val="none" w:sz="0" w:space="0" w:color="auto"/>
              </w:divBdr>
            </w:div>
            <w:div w:id="1169441420">
              <w:marLeft w:val="0"/>
              <w:marRight w:val="0"/>
              <w:marTop w:val="0"/>
              <w:marBottom w:val="0"/>
              <w:divBdr>
                <w:top w:val="none" w:sz="0" w:space="0" w:color="auto"/>
                <w:left w:val="none" w:sz="0" w:space="0" w:color="auto"/>
                <w:bottom w:val="none" w:sz="0" w:space="0" w:color="auto"/>
                <w:right w:val="none" w:sz="0" w:space="0" w:color="auto"/>
              </w:divBdr>
            </w:div>
            <w:div w:id="225728030">
              <w:marLeft w:val="0"/>
              <w:marRight w:val="0"/>
              <w:marTop w:val="0"/>
              <w:marBottom w:val="0"/>
              <w:divBdr>
                <w:top w:val="none" w:sz="0" w:space="0" w:color="auto"/>
                <w:left w:val="none" w:sz="0" w:space="0" w:color="auto"/>
                <w:bottom w:val="none" w:sz="0" w:space="0" w:color="auto"/>
                <w:right w:val="none" w:sz="0" w:space="0" w:color="auto"/>
              </w:divBdr>
            </w:div>
            <w:div w:id="1444960719">
              <w:marLeft w:val="0"/>
              <w:marRight w:val="0"/>
              <w:marTop w:val="0"/>
              <w:marBottom w:val="0"/>
              <w:divBdr>
                <w:top w:val="none" w:sz="0" w:space="0" w:color="auto"/>
                <w:left w:val="none" w:sz="0" w:space="0" w:color="auto"/>
                <w:bottom w:val="none" w:sz="0" w:space="0" w:color="auto"/>
                <w:right w:val="none" w:sz="0" w:space="0" w:color="auto"/>
              </w:divBdr>
            </w:div>
            <w:div w:id="2055347589">
              <w:marLeft w:val="0"/>
              <w:marRight w:val="0"/>
              <w:marTop w:val="0"/>
              <w:marBottom w:val="0"/>
              <w:divBdr>
                <w:top w:val="none" w:sz="0" w:space="0" w:color="auto"/>
                <w:left w:val="none" w:sz="0" w:space="0" w:color="auto"/>
                <w:bottom w:val="none" w:sz="0" w:space="0" w:color="auto"/>
                <w:right w:val="none" w:sz="0" w:space="0" w:color="auto"/>
              </w:divBdr>
            </w:div>
            <w:div w:id="84693299">
              <w:marLeft w:val="0"/>
              <w:marRight w:val="0"/>
              <w:marTop w:val="0"/>
              <w:marBottom w:val="0"/>
              <w:divBdr>
                <w:top w:val="none" w:sz="0" w:space="0" w:color="auto"/>
                <w:left w:val="none" w:sz="0" w:space="0" w:color="auto"/>
                <w:bottom w:val="none" w:sz="0" w:space="0" w:color="auto"/>
                <w:right w:val="none" w:sz="0" w:space="0" w:color="auto"/>
              </w:divBdr>
            </w:div>
            <w:div w:id="999886952">
              <w:marLeft w:val="0"/>
              <w:marRight w:val="0"/>
              <w:marTop w:val="0"/>
              <w:marBottom w:val="0"/>
              <w:divBdr>
                <w:top w:val="none" w:sz="0" w:space="0" w:color="auto"/>
                <w:left w:val="none" w:sz="0" w:space="0" w:color="auto"/>
                <w:bottom w:val="none" w:sz="0" w:space="0" w:color="auto"/>
                <w:right w:val="none" w:sz="0" w:space="0" w:color="auto"/>
              </w:divBdr>
            </w:div>
            <w:div w:id="43725240">
              <w:marLeft w:val="0"/>
              <w:marRight w:val="0"/>
              <w:marTop w:val="0"/>
              <w:marBottom w:val="0"/>
              <w:divBdr>
                <w:top w:val="none" w:sz="0" w:space="0" w:color="auto"/>
                <w:left w:val="none" w:sz="0" w:space="0" w:color="auto"/>
                <w:bottom w:val="none" w:sz="0" w:space="0" w:color="auto"/>
                <w:right w:val="none" w:sz="0" w:space="0" w:color="auto"/>
              </w:divBdr>
            </w:div>
            <w:div w:id="52779703">
              <w:marLeft w:val="0"/>
              <w:marRight w:val="0"/>
              <w:marTop w:val="0"/>
              <w:marBottom w:val="0"/>
              <w:divBdr>
                <w:top w:val="none" w:sz="0" w:space="0" w:color="auto"/>
                <w:left w:val="none" w:sz="0" w:space="0" w:color="auto"/>
                <w:bottom w:val="none" w:sz="0" w:space="0" w:color="auto"/>
                <w:right w:val="none" w:sz="0" w:space="0" w:color="auto"/>
              </w:divBdr>
            </w:div>
            <w:div w:id="1342199898">
              <w:marLeft w:val="0"/>
              <w:marRight w:val="0"/>
              <w:marTop w:val="0"/>
              <w:marBottom w:val="0"/>
              <w:divBdr>
                <w:top w:val="none" w:sz="0" w:space="0" w:color="auto"/>
                <w:left w:val="none" w:sz="0" w:space="0" w:color="auto"/>
                <w:bottom w:val="none" w:sz="0" w:space="0" w:color="auto"/>
                <w:right w:val="none" w:sz="0" w:space="0" w:color="auto"/>
              </w:divBdr>
            </w:div>
            <w:div w:id="337922751">
              <w:marLeft w:val="0"/>
              <w:marRight w:val="0"/>
              <w:marTop w:val="0"/>
              <w:marBottom w:val="0"/>
              <w:divBdr>
                <w:top w:val="none" w:sz="0" w:space="0" w:color="auto"/>
                <w:left w:val="none" w:sz="0" w:space="0" w:color="auto"/>
                <w:bottom w:val="none" w:sz="0" w:space="0" w:color="auto"/>
                <w:right w:val="none" w:sz="0" w:space="0" w:color="auto"/>
              </w:divBdr>
            </w:div>
            <w:div w:id="361520077">
              <w:marLeft w:val="0"/>
              <w:marRight w:val="0"/>
              <w:marTop w:val="0"/>
              <w:marBottom w:val="0"/>
              <w:divBdr>
                <w:top w:val="none" w:sz="0" w:space="0" w:color="auto"/>
                <w:left w:val="none" w:sz="0" w:space="0" w:color="auto"/>
                <w:bottom w:val="none" w:sz="0" w:space="0" w:color="auto"/>
                <w:right w:val="none" w:sz="0" w:space="0" w:color="auto"/>
              </w:divBdr>
            </w:div>
            <w:div w:id="2044674936">
              <w:marLeft w:val="0"/>
              <w:marRight w:val="0"/>
              <w:marTop w:val="0"/>
              <w:marBottom w:val="0"/>
              <w:divBdr>
                <w:top w:val="none" w:sz="0" w:space="0" w:color="auto"/>
                <w:left w:val="none" w:sz="0" w:space="0" w:color="auto"/>
                <w:bottom w:val="none" w:sz="0" w:space="0" w:color="auto"/>
                <w:right w:val="none" w:sz="0" w:space="0" w:color="auto"/>
              </w:divBdr>
            </w:div>
            <w:div w:id="1730881243">
              <w:marLeft w:val="0"/>
              <w:marRight w:val="0"/>
              <w:marTop w:val="0"/>
              <w:marBottom w:val="0"/>
              <w:divBdr>
                <w:top w:val="none" w:sz="0" w:space="0" w:color="auto"/>
                <w:left w:val="none" w:sz="0" w:space="0" w:color="auto"/>
                <w:bottom w:val="none" w:sz="0" w:space="0" w:color="auto"/>
                <w:right w:val="none" w:sz="0" w:space="0" w:color="auto"/>
              </w:divBdr>
            </w:div>
            <w:div w:id="783963653">
              <w:marLeft w:val="0"/>
              <w:marRight w:val="0"/>
              <w:marTop w:val="0"/>
              <w:marBottom w:val="0"/>
              <w:divBdr>
                <w:top w:val="none" w:sz="0" w:space="0" w:color="auto"/>
                <w:left w:val="none" w:sz="0" w:space="0" w:color="auto"/>
                <w:bottom w:val="none" w:sz="0" w:space="0" w:color="auto"/>
                <w:right w:val="none" w:sz="0" w:space="0" w:color="auto"/>
              </w:divBdr>
            </w:div>
            <w:div w:id="840657582">
              <w:marLeft w:val="0"/>
              <w:marRight w:val="0"/>
              <w:marTop w:val="0"/>
              <w:marBottom w:val="0"/>
              <w:divBdr>
                <w:top w:val="none" w:sz="0" w:space="0" w:color="auto"/>
                <w:left w:val="none" w:sz="0" w:space="0" w:color="auto"/>
                <w:bottom w:val="none" w:sz="0" w:space="0" w:color="auto"/>
                <w:right w:val="none" w:sz="0" w:space="0" w:color="auto"/>
              </w:divBdr>
            </w:div>
            <w:div w:id="1321541214">
              <w:marLeft w:val="0"/>
              <w:marRight w:val="0"/>
              <w:marTop w:val="0"/>
              <w:marBottom w:val="0"/>
              <w:divBdr>
                <w:top w:val="none" w:sz="0" w:space="0" w:color="auto"/>
                <w:left w:val="none" w:sz="0" w:space="0" w:color="auto"/>
                <w:bottom w:val="none" w:sz="0" w:space="0" w:color="auto"/>
                <w:right w:val="none" w:sz="0" w:space="0" w:color="auto"/>
              </w:divBdr>
            </w:div>
            <w:div w:id="100272781">
              <w:marLeft w:val="0"/>
              <w:marRight w:val="0"/>
              <w:marTop w:val="0"/>
              <w:marBottom w:val="0"/>
              <w:divBdr>
                <w:top w:val="none" w:sz="0" w:space="0" w:color="auto"/>
                <w:left w:val="none" w:sz="0" w:space="0" w:color="auto"/>
                <w:bottom w:val="none" w:sz="0" w:space="0" w:color="auto"/>
                <w:right w:val="none" w:sz="0" w:space="0" w:color="auto"/>
              </w:divBdr>
            </w:div>
            <w:div w:id="1093168077">
              <w:marLeft w:val="0"/>
              <w:marRight w:val="0"/>
              <w:marTop w:val="0"/>
              <w:marBottom w:val="0"/>
              <w:divBdr>
                <w:top w:val="none" w:sz="0" w:space="0" w:color="auto"/>
                <w:left w:val="none" w:sz="0" w:space="0" w:color="auto"/>
                <w:bottom w:val="none" w:sz="0" w:space="0" w:color="auto"/>
                <w:right w:val="none" w:sz="0" w:space="0" w:color="auto"/>
              </w:divBdr>
            </w:div>
            <w:div w:id="871839625">
              <w:marLeft w:val="0"/>
              <w:marRight w:val="0"/>
              <w:marTop w:val="0"/>
              <w:marBottom w:val="0"/>
              <w:divBdr>
                <w:top w:val="none" w:sz="0" w:space="0" w:color="auto"/>
                <w:left w:val="none" w:sz="0" w:space="0" w:color="auto"/>
                <w:bottom w:val="none" w:sz="0" w:space="0" w:color="auto"/>
                <w:right w:val="none" w:sz="0" w:space="0" w:color="auto"/>
              </w:divBdr>
            </w:div>
            <w:div w:id="450170724">
              <w:marLeft w:val="0"/>
              <w:marRight w:val="0"/>
              <w:marTop w:val="0"/>
              <w:marBottom w:val="0"/>
              <w:divBdr>
                <w:top w:val="none" w:sz="0" w:space="0" w:color="auto"/>
                <w:left w:val="none" w:sz="0" w:space="0" w:color="auto"/>
                <w:bottom w:val="none" w:sz="0" w:space="0" w:color="auto"/>
                <w:right w:val="none" w:sz="0" w:space="0" w:color="auto"/>
              </w:divBdr>
            </w:div>
            <w:div w:id="232855421">
              <w:marLeft w:val="0"/>
              <w:marRight w:val="0"/>
              <w:marTop w:val="0"/>
              <w:marBottom w:val="0"/>
              <w:divBdr>
                <w:top w:val="none" w:sz="0" w:space="0" w:color="auto"/>
                <w:left w:val="none" w:sz="0" w:space="0" w:color="auto"/>
                <w:bottom w:val="none" w:sz="0" w:space="0" w:color="auto"/>
                <w:right w:val="none" w:sz="0" w:space="0" w:color="auto"/>
              </w:divBdr>
            </w:div>
            <w:div w:id="488525801">
              <w:marLeft w:val="0"/>
              <w:marRight w:val="0"/>
              <w:marTop w:val="0"/>
              <w:marBottom w:val="0"/>
              <w:divBdr>
                <w:top w:val="none" w:sz="0" w:space="0" w:color="auto"/>
                <w:left w:val="none" w:sz="0" w:space="0" w:color="auto"/>
                <w:bottom w:val="none" w:sz="0" w:space="0" w:color="auto"/>
                <w:right w:val="none" w:sz="0" w:space="0" w:color="auto"/>
              </w:divBdr>
            </w:div>
            <w:div w:id="1079015254">
              <w:marLeft w:val="0"/>
              <w:marRight w:val="0"/>
              <w:marTop w:val="0"/>
              <w:marBottom w:val="0"/>
              <w:divBdr>
                <w:top w:val="none" w:sz="0" w:space="0" w:color="auto"/>
                <w:left w:val="none" w:sz="0" w:space="0" w:color="auto"/>
                <w:bottom w:val="none" w:sz="0" w:space="0" w:color="auto"/>
                <w:right w:val="none" w:sz="0" w:space="0" w:color="auto"/>
              </w:divBdr>
            </w:div>
            <w:div w:id="1535315091">
              <w:marLeft w:val="0"/>
              <w:marRight w:val="0"/>
              <w:marTop w:val="0"/>
              <w:marBottom w:val="0"/>
              <w:divBdr>
                <w:top w:val="none" w:sz="0" w:space="0" w:color="auto"/>
                <w:left w:val="none" w:sz="0" w:space="0" w:color="auto"/>
                <w:bottom w:val="none" w:sz="0" w:space="0" w:color="auto"/>
                <w:right w:val="none" w:sz="0" w:space="0" w:color="auto"/>
              </w:divBdr>
            </w:div>
            <w:div w:id="1541087238">
              <w:marLeft w:val="0"/>
              <w:marRight w:val="0"/>
              <w:marTop w:val="0"/>
              <w:marBottom w:val="0"/>
              <w:divBdr>
                <w:top w:val="none" w:sz="0" w:space="0" w:color="auto"/>
                <w:left w:val="none" w:sz="0" w:space="0" w:color="auto"/>
                <w:bottom w:val="none" w:sz="0" w:space="0" w:color="auto"/>
                <w:right w:val="none" w:sz="0" w:space="0" w:color="auto"/>
              </w:divBdr>
            </w:div>
            <w:div w:id="390202260">
              <w:marLeft w:val="0"/>
              <w:marRight w:val="0"/>
              <w:marTop w:val="0"/>
              <w:marBottom w:val="0"/>
              <w:divBdr>
                <w:top w:val="none" w:sz="0" w:space="0" w:color="auto"/>
                <w:left w:val="none" w:sz="0" w:space="0" w:color="auto"/>
                <w:bottom w:val="none" w:sz="0" w:space="0" w:color="auto"/>
                <w:right w:val="none" w:sz="0" w:space="0" w:color="auto"/>
              </w:divBdr>
            </w:div>
            <w:div w:id="1340085712">
              <w:marLeft w:val="0"/>
              <w:marRight w:val="0"/>
              <w:marTop w:val="0"/>
              <w:marBottom w:val="0"/>
              <w:divBdr>
                <w:top w:val="none" w:sz="0" w:space="0" w:color="auto"/>
                <w:left w:val="none" w:sz="0" w:space="0" w:color="auto"/>
                <w:bottom w:val="none" w:sz="0" w:space="0" w:color="auto"/>
                <w:right w:val="none" w:sz="0" w:space="0" w:color="auto"/>
              </w:divBdr>
            </w:div>
            <w:div w:id="1788355923">
              <w:marLeft w:val="0"/>
              <w:marRight w:val="0"/>
              <w:marTop w:val="0"/>
              <w:marBottom w:val="0"/>
              <w:divBdr>
                <w:top w:val="none" w:sz="0" w:space="0" w:color="auto"/>
                <w:left w:val="none" w:sz="0" w:space="0" w:color="auto"/>
                <w:bottom w:val="none" w:sz="0" w:space="0" w:color="auto"/>
                <w:right w:val="none" w:sz="0" w:space="0" w:color="auto"/>
              </w:divBdr>
            </w:div>
            <w:div w:id="1843396652">
              <w:marLeft w:val="0"/>
              <w:marRight w:val="0"/>
              <w:marTop w:val="0"/>
              <w:marBottom w:val="0"/>
              <w:divBdr>
                <w:top w:val="none" w:sz="0" w:space="0" w:color="auto"/>
                <w:left w:val="none" w:sz="0" w:space="0" w:color="auto"/>
                <w:bottom w:val="none" w:sz="0" w:space="0" w:color="auto"/>
                <w:right w:val="none" w:sz="0" w:space="0" w:color="auto"/>
              </w:divBdr>
            </w:div>
            <w:div w:id="563836166">
              <w:marLeft w:val="0"/>
              <w:marRight w:val="0"/>
              <w:marTop w:val="0"/>
              <w:marBottom w:val="0"/>
              <w:divBdr>
                <w:top w:val="none" w:sz="0" w:space="0" w:color="auto"/>
                <w:left w:val="none" w:sz="0" w:space="0" w:color="auto"/>
                <w:bottom w:val="none" w:sz="0" w:space="0" w:color="auto"/>
                <w:right w:val="none" w:sz="0" w:space="0" w:color="auto"/>
              </w:divBdr>
            </w:div>
            <w:div w:id="484247157">
              <w:marLeft w:val="0"/>
              <w:marRight w:val="0"/>
              <w:marTop w:val="0"/>
              <w:marBottom w:val="0"/>
              <w:divBdr>
                <w:top w:val="none" w:sz="0" w:space="0" w:color="auto"/>
                <w:left w:val="none" w:sz="0" w:space="0" w:color="auto"/>
                <w:bottom w:val="none" w:sz="0" w:space="0" w:color="auto"/>
                <w:right w:val="none" w:sz="0" w:space="0" w:color="auto"/>
              </w:divBdr>
            </w:div>
            <w:div w:id="9093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972">
      <w:bodyDiv w:val="1"/>
      <w:marLeft w:val="0"/>
      <w:marRight w:val="0"/>
      <w:marTop w:val="0"/>
      <w:marBottom w:val="0"/>
      <w:divBdr>
        <w:top w:val="none" w:sz="0" w:space="0" w:color="auto"/>
        <w:left w:val="none" w:sz="0" w:space="0" w:color="auto"/>
        <w:bottom w:val="none" w:sz="0" w:space="0" w:color="auto"/>
        <w:right w:val="none" w:sz="0" w:space="0" w:color="auto"/>
      </w:divBdr>
      <w:divsChild>
        <w:div w:id="2006206658">
          <w:marLeft w:val="0"/>
          <w:marRight w:val="0"/>
          <w:marTop w:val="0"/>
          <w:marBottom w:val="0"/>
          <w:divBdr>
            <w:top w:val="none" w:sz="0" w:space="0" w:color="auto"/>
            <w:left w:val="none" w:sz="0" w:space="0" w:color="auto"/>
            <w:bottom w:val="none" w:sz="0" w:space="0" w:color="auto"/>
            <w:right w:val="none" w:sz="0" w:space="0" w:color="auto"/>
          </w:divBdr>
          <w:divsChild>
            <w:div w:id="33166574">
              <w:marLeft w:val="0"/>
              <w:marRight w:val="0"/>
              <w:marTop w:val="0"/>
              <w:marBottom w:val="0"/>
              <w:divBdr>
                <w:top w:val="none" w:sz="0" w:space="0" w:color="auto"/>
                <w:left w:val="none" w:sz="0" w:space="0" w:color="auto"/>
                <w:bottom w:val="none" w:sz="0" w:space="0" w:color="auto"/>
                <w:right w:val="none" w:sz="0" w:space="0" w:color="auto"/>
              </w:divBdr>
              <w:divsChild>
                <w:div w:id="1564683801">
                  <w:marLeft w:val="0"/>
                  <w:marRight w:val="0"/>
                  <w:marTop w:val="0"/>
                  <w:marBottom w:val="0"/>
                  <w:divBdr>
                    <w:top w:val="none" w:sz="0" w:space="0" w:color="auto"/>
                    <w:left w:val="none" w:sz="0" w:space="0" w:color="auto"/>
                    <w:bottom w:val="none" w:sz="0" w:space="0" w:color="auto"/>
                    <w:right w:val="none" w:sz="0" w:space="0" w:color="auto"/>
                  </w:divBdr>
                  <w:divsChild>
                    <w:div w:id="1207791576">
                      <w:marLeft w:val="0"/>
                      <w:marRight w:val="0"/>
                      <w:marTop w:val="0"/>
                      <w:marBottom w:val="0"/>
                      <w:divBdr>
                        <w:top w:val="none" w:sz="0" w:space="0" w:color="auto"/>
                        <w:left w:val="none" w:sz="0" w:space="0" w:color="auto"/>
                        <w:bottom w:val="none" w:sz="0" w:space="0" w:color="auto"/>
                        <w:right w:val="none" w:sz="0" w:space="0" w:color="auto"/>
                      </w:divBdr>
                      <w:divsChild>
                        <w:div w:id="1350329169">
                          <w:marLeft w:val="0"/>
                          <w:marRight w:val="0"/>
                          <w:marTop w:val="0"/>
                          <w:marBottom w:val="0"/>
                          <w:divBdr>
                            <w:top w:val="none" w:sz="0" w:space="0" w:color="auto"/>
                            <w:left w:val="none" w:sz="0" w:space="0" w:color="auto"/>
                            <w:bottom w:val="none" w:sz="0" w:space="0" w:color="auto"/>
                            <w:right w:val="none" w:sz="0" w:space="0" w:color="auto"/>
                          </w:divBdr>
                          <w:divsChild>
                            <w:div w:id="1886410390">
                              <w:marLeft w:val="15"/>
                              <w:marRight w:val="195"/>
                              <w:marTop w:val="0"/>
                              <w:marBottom w:val="0"/>
                              <w:divBdr>
                                <w:top w:val="none" w:sz="0" w:space="0" w:color="auto"/>
                                <w:left w:val="none" w:sz="0" w:space="0" w:color="auto"/>
                                <w:bottom w:val="none" w:sz="0" w:space="0" w:color="auto"/>
                                <w:right w:val="none" w:sz="0" w:space="0" w:color="auto"/>
                              </w:divBdr>
                              <w:divsChild>
                                <w:div w:id="371661932">
                                  <w:marLeft w:val="0"/>
                                  <w:marRight w:val="0"/>
                                  <w:marTop w:val="0"/>
                                  <w:marBottom w:val="0"/>
                                  <w:divBdr>
                                    <w:top w:val="none" w:sz="0" w:space="0" w:color="auto"/>
                                    <w:left w:val="none" w:sz="0" w:space="0" w:color="auto"/>
                                    <w:bottom w:val="none" w:sz="0" w:space="0" w:color="auto"/>
                                    <w:right w:val="none" w:sz="0" w:space="0" w:color="auto"/>
                                  </w:divBdr>
                                  <w:divsChild>
                                    <w:div w:id="95753972">
                                      <w:marLeft w:val="0"/>
                                      <w:marRight w:val="0"/>
                                      <w:marTop w:val="0"/>
                                      <w:marBottom w:val="0"/>
                                      <w:divBdr>
                                        <w:top w:val="none" w:sz="0" w:space="0" w:color="auto"/>
                                        <w:left w:val="none" w:sz="0" w:space="0" w:color="auto"/>
                                        <w:bottom w:val="none" w:sz="0" w:space="0" w:color="auto"/>
                                        <w:right w:val="none" w:sz="0" w:space="0" w:color="auto"/>
                                      </w:divBdr>
                                      <w:divsChild>
                                        <w:div w:id="638533533">
                                          <w:marLeft w:val="0"/>
                                          <w:marRight w:val="0"/>
                                          <w:marTop w:val="0"/>
                                          <w:marBottom w:val="0"/>
                                          <w:divBdr>
                                            <w:top w:val="none" w:sz="0" w:space="0" w:color="auto"/>
                                            <w:left w:val="none" w:sz="0" w:space="0" w:color="auto"/>
                                            <w:bottom w:val="none" w:sz="0" w:space="0" w:color="auto"/>
                                            <w:right w:val="none" w:sz="0" w:space="0" w:color="auto"/>
                                          </w:divBdr>
                                          <w:divsChild>
                                            <w:div w:id="1737359694">
                                              <w:marLeft w:val="0"/>
                                              <w:marRight w:val="0"/>
                                              <w:marTop w:val="0"/>
                                              <w:marBottom w:val="0"/>
                                              <w:divBdr>
                                                <w:top w:val="none" w:sz="0" w:space="0" w:color="auto"/>
                                                <w:left w:val="none" w:sz="0" w:space="0" w:color="auto"/>
                                                <w:bottom w:val="none" w:sz="0" w:space="0" w:color="auto"/>
                                                <w:right w:val="none" w:sz="0" w:space="0" w:color="auto"/>
                                              </w:divBdr>
                                              <w:divsChild>
                                                <w:div w:id="1844392502">
                                                  <w:marLeft w:val="0"/>
                                                  <w:marRight w:val="0"/>
                                                  <w:marTop w:val="0"/>
                                                  <w:marBottom w:val="0"/>
                                                  <w:divBdr>
                                                    <w:top w:val="none" w:sz="0" w:space="0" w:color="auto"/>
                                                    <w:left w:val="none" w:sz="0" w:space="0" w:color="auto"/>
                                                    <w:bottom w:val="none" w:sz="0" w:space="0" w:color="auto"/>
                                                    <w:right w:val="none" w:sz="0" w:space="0" w:color="auto"/>
                                                  </w:divBdr>
                                                  <w:divsChild>
                                                    <w:div w:id="1396583243">
                                                      <w:marLeft w:val="0"/>
                                                      <w:marRight w:val="0"/>
                                                      <w:marTop w:val="0"/>
                                                      <w:marBottom w:val="0"/>
                                                      <w:divBdr>
                                                        <w:top w:val="none" w:sz="0" w:space="0" w:color="auto"/>
                                                        <w:left w:val="none" w:sz="0" w:space="0" w:color="auto"/>
                                                        <w:bottom w:val="none" w:sz="0" w:space="0" w:color="auto"/>
                                                        <w:right w:val="none" w:sz="0" w:space="0" w:color="auto"/>
                                                      </w:divBdr>
                                                      <w:divsChild>
                                                        <w:div w:id="668142321">
                                                          <w:marLeft w:val="0"/>
                                                          <w:marRight w:val="0"/>
                                                          <w:marTop w:val="0"/>
                                                          <w:marBottom w:val="0"/>
                                                          <w:divBdr>
                                                            <w:top w:val="none" w:sz="0" w:space="0" w:color="auto"/>
                                                            <w:left w:val="none" w:sz="0" w:space="0" w:color="auto"/>
                                                            <w:bottom w:val="none" w:sz="0" w:space="0" w:color="auto"/>
                                                            <w:right w:val="none" w:sz="0" w:space="0" w:color="auto"/>
                                                          </w:divBdr>
                                                          <w:divsChild>
                                                            <w:div w:id="1346786694">
                                                              <w:marLeft w:val="0"/>
                                                              <w:marRight w:val="0"/>
                                                              <w:marTop w:val="0"/>
                                                              <w:marBottom w:val="0"/>
                                                              <w:divBdr>
                                                                <w:top w:val="none" w:sz="0" w:space="0" w:color="auto"/>
                                                                <w:left w:val="none" w:sz="0" w:space="0" w:color="auto"/>
                                                                <w:bottom w:val="none" w:sz="0" w:space="0" w:color="auto"/>
                                                                <w:right w:val="none" w:sz="0" w:space="0" w:color="auto"/>
                                                              </w:divBdr>
                                                              <w:divsChild>
                                                                <w:div w:id="1496725083">
                                                                  <w:marLeft w:val="0"/>
                                                                  <w:marRight w:val="0"/>
                                                                  <w:marTop w:val="0"/>
                                                                  <w:marBottom w:val="0"/>
                                                                  <w:divBdr>
                                                                    <w:top w:val="none" w:sz="0" w:space="0" w:color="auto"/>
                                                                    <w:left w:val="none" w:sz="0" w:space="0" w:color="auto"/>
                                                                    <w:bottom w:val="none" w:sz="0" w:space="0" w:color="auto"/>
                                                                    <w:right w:val="none" w:sz="0" w:space="0" w:color="auto"/>
                                                                  </w:divBdr>
                                                                  <w:divsChild>
                                                                    <w:div w:id="1705666399">
                                                                      <w:marLeft w:val="405"/>
                                                                      <w:marRight w:val="0"/>
                                                                      <w:marTop w:val="0"/>
                                                                      <w:marBottom w:val="0"/>
                                                                      <w:divBdr>
                                                                        <w:top w:val="none" w:sz="0" w:space="0" w:color="auto"/>
                                                                        <w:left w:val="none" w:sz="0" w:space="0" w:color="auto"/>
                                                                        <w:bottom w:val="none" w:sz="0" w:space="0" w:color="auto"/>
                                                                        <w:right w:val="none" w:sz="0" w:space="0" w:color="auto"/>
                                                                      </w:divBdr>
                                                                      <w:divsChild>
                                                                        <w:div w:id="1379159492">
                                                                          <w:marLeft w:val="0"/>
                                                                          <w:marRight w:val="0"/>
                                                                          <w:marTop w:val="0"/>
                                                                          <w:marBottom w:val="0"/>
                                                                          <w:divBdr>
                                                                            <w:top w:val="none" w:sz="0" w:space="0" w:color="auto"/>
                                                                            <w:left w:val="none" w:sz="0" w:space="0" w:color="auto"/>
                                                                            <w:bottom w:val="none" w:sz="0" w:space="0" w:color="auto"/>
                                                                            <w:right w:val="none" w:sz="0" w:space="0" w:color="auto"/>
                                                                          </w:divBdr>
                                                                          <w:divsChild>
                                                                            <w:div w:id="1837303760">
                                                                              <w:marLeft w:val="0"/>
                                                                              <w:marRight w:val="0"/>
                                                                              <w:marTop w:val="0"/>
                                                                              <w:marBottom w:val="0"/>
                                                                              <w:divBdr>
                                                                                <w:top w:val="none" w:sz="0" w:space="0" w:color="auto"/>
                                                                                <w:left w:val="none" w:sz="0" w:space="0" w:color="auto"/>
                                                                                <w:bottom w:val="none" w:sz="0" w:space="0" w:color="auto"/>
                                                                                <w:right w:val="none" w:sz="0" w:space="0" w:color="auto"/>
                                                                              </w:divBdr>
                                                                              <w:divsChild>
                                                                                <w:div w:id="296764113">
                                                                                  <w:marLeft w:val="0"/>
                                                                                  <w:marRight w:val="0"/>
                                                                                  <w:marTop w:val="0"/>
                                                                                  <w:marBottom w:val="0"/>
                                                                                  <w:divBdr>
                                                                                    <w:top w:val="none" w:sz="0" w:space="0" w:color="auto"/>
                                                                                    <w:left w:val="none" w:sz="0" w:space="0" w:color="auto"/>
                                                                                    <w:bottom w:val="none" w:sz="0" w:space="0" w:color="auto"/>
                                                                                    <w:right w:val="none" w:sz="0" w:space="0" w:color="auto"/>
                                                                                  </w:divBdr>
                                                                                  <w:divsChild>
                                                                                    <w:div w:id="1587416702">
                                                                                      <w:marLeft w:val="0"/>
                                                                                      <w:marRight w:val="0"/>
                                                                                      <w:marTop w:val="0"/>
                                                                                      <w:marBottom w:val="0"/>
                                                                                      <w:divBdr>
                                                                                        <w:top w:val="none" w:sz="0" w:space="0" w:color="auto"/>
                                                                                        <w:left w:val="none" w:sz="0" w:space="0" w:color="auto"/>
                                                                                        <w:bottom w:val="none" w:sz="0" w:space="0" w:color="auto"/>
                                                                                        <w:right w:val="none" w:sz="0" w:space="0" w:color="auto"/>
                                                                                      </w:divBdr>
                                                                                      <w:divsChild>
                                                                                        <w:div w:id="225186112">
                                                                                          <w:marLeft w:val="0"/>
                                                                                          <w:marRight w:val="0"/>
                                                                                          <w:marTop w:val="0"/>
                                                                                          <w:marBottom w:val="0"/>
                                                                                          <w:divBdr>
                                                                                            <w:top w:val="none" w:sz="0" w:space="0" w:color="auto"/>
                                                                                            <w:left w:val="none" w:sz="0" w:space="0" w:color="auto"/>
                                                                                            <w:bottom w:val="none" w:sz="0" w:space="0" w:color="auto"/>
                                                                                            <w:right w:val="none" w:sz="0" w:space="0" w:color="auto"/>
                                                                                          </w:divBdr>
                                                                                          <w:divsChild>
                                                                                            <w:div w:id="714278289">
                                                                                              <w:marLeft w:val="0"/>
                                                                                              <w:marRight w:val="0"/>
                                                                                              <w:marTop w:val="0"/>
                                                                                              <w:marBottom w:val="0"/>
                                                                                              <w:divBdr>
                                                                                                <w:top w:val="none" w:sz="0" w:space="0" w:color="auto"/>
                                                                                                <w:left w:val="none" w:sz="0" w:space="0" w:color="auto"/>
                                                                                                <w:bottom w:val="none" w:sz="0" w:space="0" w:color="auto"/>
                                                                                                <w:right w:val="none" w:sz="0" w:space="0" w:color="auto"/>
                                                                                              </w:divBdr>
                                                                                              <w:divsChild>
                                                                                                <w:div w:id="973947576">
                                                                                                  <w:marLeft w:val="0"/>
                                                                                                  <w:marRight w:val="0"/>
                                                                                                  <w:marTop w:val="15"/>
                                                                                                  <w:marBottom w:val="0"/>
                                                                                                  <w:divBdr>
                                                                                                    <w:top w:val="none" w:sz="0" w:space="0" w:color="auto"/>
                                                                                                    <w:left w:val="none" w:sz="0" w:space="0" w:color="auto"/>
                                                                                                    <w:bottom w:val="single" w:sz="6" w:space="15" w:color="auto"/>
                                                                                                    <w:right w:val="none" w:sz="0" w:space="0" w:color="auto"/>
                                                                                                  </w:divBdr>
                                                                                                  <w:divsChild>
                                                                                                    <w:div w:id="1895653841">
                                                                                                      <w:marLeft w:val="0"/>
                                                                                                      <w:marRight w:val="0"/>
                                                                                                      <w:marTop w:val="180"/>
                                                                                                      <w:marBottom w:val="0"/>
                                                                                                      <w:divBdr>
                                                                                                        <w:top w:val="none" w:sz="0" w:space="0" w:color="auto"/>
                                                                                                        <w:left w:val="none" w:sz="0" w:space="0" w:color="auto"/>
                                                                                                        <w:bottom w:val="none" w:sz="0" w:space="0" w:color="auto"/>
                                                                                                        <w:right w:val="none" w:sz="0" w:space="0" w:color="auto"/>
                                                                                                      </w:divBdr>
                                                                                                      <w:divsChild>
                                                                                                        <w:div w:id="569654282">
                                                                                                          <w:marLeft w:val="0"/>
                                                                                                          <w:marRight w:val="0"/>
                                                                                                          <w:marTop w:val="0"/>
                                                                                                          <w:marBottom w:val="0"/>
                                                                                                          <w:divBdr>
                                                                                                            <w:top w:val="none" w:sz="0" w:space="0" w:color="auto"/>
                                                                                                            <w:left w:val="none" w:sz="0" w:space="0" w:color="auto"/>
                                                                                                            <w:bottom w:val="none" w:sz="0" w:space="0" w:color="auto"/>
                                                                                                            <w:right w:val="none" w:sz="0" w:space="0" w:color="auto"/>
                                                                                                          </w:divBdr>
                                                                                                          <w:divsChild>
                                                                                                            <w:div w:id="1526675020">
                                                                                                              <w:marLeft w:val="0"/>
                                                                                                              <w:marRight w:val="0"/>
                                                                                                              <w:marTop w:val="0"/>
                                                                                                              <w:marBottom w:val="0"/>
                                                                                                              <w:divBdr>
                                                                                                                <w:top w:val="none" w:sz="0" w:space="0" w:color="auto"/>
                                                                                                                <w:left w:val="none" w:sz="0" w:space="0" w:color="auto"/>
                                                                                                                <w:bottom w:val="none" w:sz="0" w:space="0" w:color="auto"/>
                                                                                                                <w:right w:val="none" w:sz="0" w:space="0" w:color="auto"/>
                                                                                                              </w:divBdr>
                                                                                                              <w:divsChild>
                                                                                                                <w:div w:id="2021077288">
                                                                                                                  <w:marLeft w:val="0"/>
                                                                                                                  <w:marRight w:val="0"/>
                                                                                                                  <w:marTop w:val="30"/>
                                                                                                                  <w:marBottom w:val="0"/>
                                                                                                                  <w:divBdr>
                                                                                                                    <w:top w:val="none" w:sz="0" w:space="0" w:color="auto"/>
                                                                                                                    <w:left w:val="none" w:sz="0" w:space="0" w:color="auto"/>
                                                                                                                    <w:bottom w:val="none" w:sz="0" w:space="0" w:color="auto"/>
                                                                                                                    <w:right w:val="none" w:sz="0" w:space="0" w:color="auto"/>
                                                                                                                  </w:divBdr>
                                                                                                                  <w:divsChild>
                                                                                                                    <w:div w:id="49161255">
                                                                                                                      <w:marLeft w:val="0"/>
                                                                                                                      <w:marRight w:val="0"/>
                                                                                                                      <w:marTop w:val="0"/>
                                                                                                                      <w:marBottom w:val="0"/>
                                                                                                                      <w:divBdr>
                                                                                                                        <w:top w:val="none" w:sz="0" w:space="0" w:color="auto"/>
                                                                                                                        <w:left w:val="none" w:sz="0" w:space="0" w:color="auto"/>
                                                                                                                        <w:bottom w:val="none" w:sz="0" w:space="0" w:color="auto"/>
                                                                                                                        <w:right w:val="none" w:sz="0" w:space="0" w:color="auto"/>
                                                                                                                      </w:divBdr>
                                                                                                                      <w:divsChild>
                                                                                                                        <w:div w:id="1807892358">
                                                                                                                          <w:marLeft w:val="0"/>
                                                                                                                          <w:marRight w:val="0"/>
                                                                                                                          <w:marTop w:val="0"/>
                                                                                                                          <w:marBottom w:val="0"/>
                                                                                                                          <w:divBdr>
                                                                                                                            <w:top w:val="none" w:sz="0" w:space="0" w:color="auto"/>
                                                                                                                            <w:left w:val="none" w:sz="0" w:space="0" w:color="auto"/>
                                                                                                                            <w:bottom w:val="none" w:sz="0" w:space="0" w:color="auto"/>
                                                                                                                            <w:right w:val="none" w:sz="0" w:space="0" w:color="auto"/>
                                                                                                                          </w:divBdr>
                                                                                                                          <w:divsChild>
                                                                                                                            <w:div w:id="1203402496">
                                                                                                                              <w:marLeft w:val="0"/>
                                                                                                                              <w:marRight w:val="0"/>
                                                                                                                              <w:marTop w:val="0"/>
                                                                                                                              <w:marBottom w:val="0"/>
                                                                                                                              <w:divBdr>
                                                                                                                                <w:top w:val="none" w:sz="0" w:space="0" w:color="auto"/>
                                                                                                                                <w:left w:val="none" w:sz="0" w:space="0" w:color="auto"/>
                                                                                                                                <w:bottom w:val="none" w:sz="0" w:space="0" w:color="auto"/>
                                                                                                                                <w:right w:val="none" w:sz="0" w:space="0" w:color="auto"/>
                                                                                                                              </w:divBdr>
                                                                                                                              <w:divsChild>
                                                                                                                                <w:div w:id="1126657300">
                                                                                                                                  <w:marLeft w:val="0"/>
                                                                                                                                  <w:marRight w:val="0"/>
                                                                                                                                  <w:marTop w:val="0"/>
                                                                                                                                  <w:marBottom w:val="0"/>
                                                                                                                                  <w:divBdr>
                                                                                                                                    <w:top w:val="none" w:sz="0" w:space="0" w:color="auto"/>
                                                                                                                                    <w:left w:val="none" w:sz="0" w:space="0" w:color="auto"/>
                                                                                                                                    <w:bottom w:val="none" w:sz="0" w:space="0" w:color="auto"/>
                                                                                                                                    <w:right w:val="none" w:sz="0" w:space="0" w:color="auto"/>
                                                                                                                                  </w:divBdr>
                                                                                                                                  <w:divsChild>
                                                                                                                                    <w:div w:id="78601194">
                                                                                                                                      <w:marLeft w:val="0"/>
                                                                                                                                      <w:marRight w:val="0"/>
                                                                                                                                      <w:marTop w:val="0"/>
                                                                                                                                      <w:marBottom w:val="0"/>
                                                                                                                                      <w:divBdr>
                                                                                                                                        <w:top w:val="none" w:sz="0" w:space="0" w:color="auto"/>
                                                                                                                                        <w:left w:val="none" w:sz="0" w:space="0" w:color="auto"/>
                                                                                                                                        <w:bottom w:val="none" w:sz="0" w:space="0" w:color="auto"/>
                                                                                                                                        <w:right w:val="none" w:sz="0" w:space="0" w:color="auto"/>
                                                                                                                                      </w:divBdr>
                                                                                                                                      <w:divsChild>
                                                                                                                                        <w:div w:id="1373771697">
                                                                                                                                          <w:marLeft w:val="0"/>
                                                                                                                                          <w:marRight w:val="0"/>
                                                                                                                                          <w:marTop w:val="0"/>
                                                                                                                                          <w:marBottom w:val="195"/>
                                                                                                                                          <w:divBdr>
                                                                                                                                            <w:top w:val="none" w:sz="0" w:space="0" w:color="auto"/>
                                                                                                                                            <w:left w:val="none" w:sz="0" w:space="0" w:color="auto"/>
                                                                                                                                            <w:bottom w:val="none" w:sz="0" w:space="0" w:color="auto"/>
                                                                                                                                            <w:right w:val="none" w:sz="0" w:space="0" w:color="auto"/>
                                                                                                                                          </w:divBdr>
                                                                                                                                          <w:divsChild>
                                                                                                                                            <w:div w:id="1772125902">
                                                                                                                                              <w:marLeft w:val="0"/>
                                                                                                                                              <w:marRight w:val="0"/>
                                                                                                                                              <w:marTop w:val="0"/>
                                                                                                                                              <w:marBottom w:val="0"/>
                                                                                                                                              <w:divBdr>
                                                                                                                                                <w:top w:val="none" w:sz="0" w:space="0" w:color="auto"/>
                                                                                                                                                <w:left w:val="none" w:sz="0" w:space="0" w:color="auto"/>
                                                                                                                                                <w:bottom w:val="none" w:sz="0" w:space="0" w:color="auto"/>
                                                                                                                                                <w:right w:val="none" w:sz="0" w:space="0" w:color="auto"/>
                                                                                                                                              </w:divBdr>
                                                                                                                                            </w:div>
                                                                                                                                          </w:divsChild>
                                                                                                                                        </w:div>
                                                                                                                                        <w:div w:id="159389422">
                                                                                                                                          <w:marLeft w:val="0"/>
                                                                                                                                          <w:marRight w:val="0"/>
                                                                                                                                          <w:marTop w:val="0"/>
                                                                                                                                          <w:marBottom w:val="195"/>
                                                                                                                                          <w:divBdr>
                                                                                                                                            <w:top w:val="none" w:sz="0" w:space="0" w:color="auto"/>
                                                                                                                                            <w:left w:val="none" w:sz="0" w:space="0" w:color="auto"/>
                                                                                                                                            <w:bottom w:val="none" w:sz="0" w:space="0" w:color="auto"/>
                                                                                                                                            <w:right w:val="none" w:sz="0" w:space="0" w:color="auto"/>
                                                                                                                                          </w:divBdr>
                                                                                                                                          <w:divsChild>
                                                                                                                                            <w:div w:id="1989169775">
                                                                                                                                              <w:marLeft w:val="0"/>
                                                                                                                                              <w:marRight w:val="0"/>
                                                                                                                                              <w:marTop w:val="0"/>
                                                                                                                                              <w:marBottom w:val="0"/>
                                                                                                                                              <w:divBdr>
                                                                                                                                                <w:top w:val="none" w:sz="0" w:space="0" w:color="auto"/>
                                                                                                                                                <w:left w:val="none" w:sz="0" w:space="0" w:color="auto"/>
                                                                                                                                                <w:bottom w:val="none" w:sz="0" w:space="0" w:color="auto"/>
                                                                                                                                                <w:right w:val="none" w:sz="0" w:space="0" w:color="auto"/>
                                                                                                                                              </w:divBdr>
                                                                                                                                            </w:div>
                                                                                                                                          </w:divsChild>
                                                                                                                                        </w:div>
                                                                                                                                        <w:div w:id="1826624443">
                                                                                                                                          <w:marLeft w:val="0"/>
                                                                                                                                          <w:marRight w:val="0"/>
                                                                                                                                          <w:marTop w:val="0"/>
                                                                                                                                          <w:marBottom w:val="195"/>
                                                                                                                                          <w:divBdr>
                                                                                                                                            <w:top w:val="none" w:sz="0" w:space="0" w:color="auto"/>
                                                                                                                                            <w:left w:val="none" w:sz="0" w:space="0" w:color="auto"/>
                                                                                                                                            <w:bottom w:val="none" w:sz="0" w:space="0" w:color="auto"/>
                                                                                                                                            <w:right w:val="none" w:sz="0" w:space="0" w:color="auto"/>
                                                                                                                                          </w:divBdr>
                                                                                                                                          <w:divsChild>
                                                                                                                                            <w:div w:id="896552784">
                                                                                                                                              <w:marLeft w:val="0"/>
                                                                                                                                              <w:marRight w:val="0"/>
                                                                                                                                              <w:marTop w:val="0"/>
                                                                                                                                              <w:marBottom w:val="0"/>
                                                                                                                                              <w:divBdr>
                                                                                                                                                <w:top w:val="none" w:sz="0" w:space="0" w:color="auto"/>
                                                                                                                                                <w:left w:val="none" w:sz="0" w:space="0" w:color="auto"/>
                                                                                                                                                <w:bottom w:val="none" w:sz="0" w:space="0" w:color="auto"/>
                                                                                                                                                <w:right w:val="none" w:sz="0" w:space="0" w:color="auto"/>
                                                                                                                                              </w:divBdr>
                                                                                                                                              <w:divsChild>
                                                                                                                                                <w:div w:id="839468345">
                                                                                                                                                  <w:marLeft w:val="0"/>
                                                                                                                                                  <w:marRight w:val="0"/>
                                                                                                                                                  <w:marTop w:val="0"/>
                                                                                                                                                  <w:marBottom w:val="0"/>
                                                                                                                                                  <w:divBdr>
                                                                                                                                                    <w:top w:val="none" w:sz="0" w:space="0" w:color="auto"/>
                                                                                                                                                    <w:left w:val="none" w:sz="0" w:space="0" w:color="auto"/>
                                                                                                                                                    <w:bottom w:val="none" w:sz="0" w:space="0" w:color="auto"/>
                                                                                                                                                    <w:right w:val="none" w:sz="0" w:space="0" w:color="auto"/>
                                                                                                                                                  </w:divBdr>
                                                                                                                                                </w:div>
                                                                                                                                              </w:divsChild>
                                                                                                                                            </w:div>
                                                                                                                                            <w:div w:id="1811440905">
                                                                                                                                              <w:marLeft w:val="0"/>
                                                                                                                                              <w:marRight w:val="0"/>
                                                                                                                                              <w:marTop w:val="0"/>
                                                                                                                                              <w:marBottom w:val="0"/>
                                                                                                                                              <w:divBdr>
                                                                                                                                                <w:top w:val="none" w:sz="0" w:space="0" w:color="auto"/>
                                                                                                                                                <w:left w:val="none" w:sz="0" w:space="0" w:color="auto"/>
                                                                                                                                                <w:bottom w:val="none" w:sz="0" w:space="0" w:color="auto"/>
                                                                                                                                                <w:right w:val="none" w:sz="0" w:space="0" w:color="auto"/>
                                                                                                                                              </w:divBdr>
                                                                                                                                              <w:divsChild>
                                                                                                                                                <w:div w:id="1153252022">
                                                                                                                                                  <w:marLeft w:val="0"/>
                                                                                                                                                  <w:marRight w:val="0"/>
                                                                                                                                                  <w:marTop w:val="0"/>
                                                                                                                                                  <w:marBottom w:val="0"/>
                                                                                                                                                  <w:divBdr>
                                                                                                                                                    <w:top w:val="none" w:sz="0" w:space="0" w:color="auto"/>
                                                                                                                                                    <w:left w:val="none" w:sz="0" w:space="0" w:color="auto"/>
                                                                                                                                                    <w:bottom w:val="none" w:sz="0" w:space="0" w:color="auto"/>
                                                                                                                                                    <w:right w:val="none" w:sz="0" w:space="0" w:color="auto"/>
                                                                                                                                                  </w:divBdr>
                                                                                                                                                </w:div>
                                                                                                                                              </w:divsChild>
                                                                                                                                            </w:div>
                                                                                                                                            <w:div w:id="130559899">
                                                                                                                                              <w:marLeft w:val="0"/>
                                                                                                                                              <w:marRight w:val="0"/>
                                                                                                                                              <w:marTop w:val="0"/>
                                                                                                                                              <w:marBottom w:val="0"/>
                                                                                                                                              <w:divBdr>
                                                                                                                                                <w:top w:val="none" w:sz="0" w:space="0" w:color="auto"/>
                                                                                                                                                <w:left w:val="none" w:sz="0" w:space="0" w:color="auto"/>
                                                                                                                                                <w:bottom w:val="none" w:sz="0" w:space="0" w:color="auto"/>
                                                                                                                                                <w:right w:val="none" w:sz="0" w:space="0" w:color="auto"/>
                                                                                                                                              </w:divBdr>
                                                                                                                                              <w:divsChild>
                                                                                                                                                <w:div w:id="5957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150083">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69281151">
      <w:bodyDiv w:val="1"/>
      <w:marLeft w:val="0"/>
      <w:marRight w:val="0"/>
      <w:marTop w:val="0"/>
      <w:marBottom w:val="0"/>
      <w:divBdr>
        <w:top w:val="none" w:sz="0" w:space="0" w:color="auto"/>
        <w:left w:val="none" w:sz="0" w:space="0" w:color="auto"/>
        <w:bottom w:val="none" w:sz="0" w:space="0" w:color="auto"/>
        <w:right w:val="none" w:sz="0" w:space="0" w:color="auto"/>
      </w:divBdr>
    </w:div>
    <w:div w:id="1469937450">
      <w:bodyDiv w:val="1"/>
      <w:marLeft w:val="0"/>
      <w:marRight w:val="0"/>
      <w:marTop w:val="0"/>
      <w:marBottom w:val="0"/>
      <w:divBdr>
        <w:top w:val="none" w:sz="0" w:space="0" w:color="auto"/>
        <w:left w:val="none" w:sz="0" w:space="0" w:color="auto"/>
        <w:bottom w:val="none" w:sz="0" w:space="0" w:color="auto"/>
        <w:right w:val="none" w:sz="0" w:space="0" w:color="auto"/>
      </w:divBdr>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489059379">
      <w:bodyDiv w:val="1"/>
      <w:marLeft w:val="0"/>
      <w:marRight w:val="0"/>
      <w:marTop w:val="0"/>
      <w:marBottom w:val="0"/>
      <w:divBdr>
        <w:top w:val="none" w:sz="0" w:space="0" w:color="auto"/>
        <w:left w:val="none" w:sz="0" w:space="0" w:color="auto"/>
        <w:bottom w:val="none" w:sz="0" w:space="0" w:color="auto"/>
        <w:right w:val="none" w:sz="0" w:space="0" w:color="auto"/>
      </w:divBdr>
      <w:divsChild>
        <w:div w:id="1330522551">
          <w:marLeft w:val="0"/>
          <w:marRight w:val="0"/>
          <w:marTop w:val="0"/>
          <w:marBottom w:val="0"/>
          <w:divBdr>
            <w:top w:val="none" w:sz="0" w:space="0" w:color="auto"/>
            <w:left w:val="none" w:sz="0" w:space="0" w:color="auto"/>
            <w:bottom w:val="none" w:sz="0" w:space="0" w:color="auto"/>
            <w:right w:val="none" w:sz="0" w:space="0" w:color="auto"/>
          </w:divBdr>
        </w:div>
        <w:div w:id="1601639254">
          <w:marLeft w:val="0"/>
          <w:marRight w:val="0"/>
          <w:marTop w:val="0"/>
          <w:marBottom w:val="0"/>
          <w:divBdr>
            <w:top w:val="none" w:sz="0" w:space="0" w:color="auto"/>
            <w:left w:val="none" w:sz="0" w:space="0" w:color="auto"/>
            <w:bottom w:val="none" w:sz="0" w:space="0" w:color="auto"/>
            <w:right w:val="none" w:sz="0" w:space="0" w:color="auto"/>
          </w:divBdr>
        </w:div>
        <w:div w:id="1779830677">
          <w:marLeft w:val="0"/>
          <w:marRight w:val="0"/>
          <w:marTop w:val="0"/>
          <w:marBottom w:val="0"/>
          <w:divBdr>
            <w:top w:val="none" w:sz="0" w:space="0" w:color="auto"/>
            <w:left w:val="none" w:sz="0" w:space="0" w:color="auto"/>
            <w:bottom w:val="none" w:sz="0" w:space="0" w:color="auto"/>
            <w:right w:val="none" w:sz="0" w:space="0" w:color="auto"/>
          </w:divBdr>
        </w:div>
        <w:div w:id="1217739872">
          <w:marLeft w:val="0"/>
          <w:marRight w:val="0"/>
          <w:marTop w:val="0"/>
          <w:marBottom w:val="0"/>
          <w:divBdr>
            <w:top w:val="none" w:sz="0" w:space="0" w:color="auto"/>
            <w:left w:val="none" w:sz="0" w:space="0" w:color="auto"/>
            <w:bottom w:val="none" w:sz="0" w:space="0" w:color="auto"/>
            <w:right w:val="none" w:sz="0" w:space="0" w:color="auto"/>
          </w:divBdr>
        </w:div>
      </w:divsChild>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37498551">
      <w:bodyDiv w:val="1"/>
      <w:marLeft w:val="0"/>
      <w:marRight w:val="0"/>
      <w:marTop w:val="0"/>
      <w:marBottom w:val="0"/>
      <w:divBdr>
        <w:top w:val="none" w:sz="0" w:space="0" w:color="auto"/>
        <w:left w:val="none" w:sz="0" w:space="0" w:color="auto"/>
        <w:bottom w:val="none" w:sz="0" w:space="0" w:color="auto"/>
        <w:right w:val="none" w:sz="0" w:space="0" w:color="auto"/>
      </w:divBdr>
      <w:divsChild>
        <w:div w:id="1339163747">
          <w:marLeft w:val="0"/>
          <w:marRight w:val="0"/>
          <w:marTop w:val="0"/>
          <w:marBottom w:val="0"/>
          <w:divBdr>
            <w:top w:val="none" w:sz="0" w:space="0" w:color="auto"/>
            <w:left w:val="none" w:sz="0" w:space="0" w:color="auto"/>
            <w:bottom w:val="none" w:sz="0" w:space="0" w:color="auto"/>
            <w:right w:val="none" w:sz="0" w:space="0" w:color="auto"/>
          </w:divBdr>
        </w:div>
        <w:div w:id="1662268035">
          <w:marLeft w:val="0"/>
          <w:marRight w:val="0"/>
          <w:marTop w:val="0"/>
          <w:marBottom w:val="0"/>
          <w:divBdr>
            <w:top w:val="none" w:sz="0" w:space="0" w:color="auto"/>
            <w:left w:val="none" w:sz="0" w:space="0" w:color="auto"/>
            <w:bottom w:val="none" w:sz="0" w:space="0" w:color="auto"/>
            <w:right w:val="none" w:sz="0" w:space="0" w:color="auto"/>
          </w:divBdr>
        </w:div>
        <w:div w:id="1859078784">
          <w:marLeft w:val="0"/>
          <w:marRight w:val="0"/>
          <w:marTop w:val="0"/>
          <w:marBottom w:val="0"/>
          <w:divBdr>
            <w:top w:val="none" w:sz="0" w:space="0" w:color="auto"/>
            <w:left w:val="none" w:sz="0" w:space="0" w:color="auto"/>
            <w:bottom w:val="none" w:sz="0" w:space="0" w:color="auto"/>
            <w:right w:val="none" w:sz="0" w:space="0" w:color="auto"/>
          </w:divBdr>
        </w:div>
        <w:div w:id="702250432">
          <w:marLeft w:val="0"/>
          <w:marRight w:val="0"/>
          <w:marTop w:val="0"/>
          <w:marBottom w:val="0"/>
          <w:divBdr>
            <w:top w:val="none" w:sz="0" w:space="0" w:color="auto"/>
            <w:left w:val="none" w:sz="0" w:space="0" w:color="auto"/>
            <w:bottom w:val="none" w:sz="0" w:space="0" w:color="auto"/>
            <w:right w:val="none" w:sz="0" w:space="0" w:color="auto"/>
          </w:divBdr>
        </w:div>
        <w:div w:id="1372539851">
          <w:marLeft w:val="0"/>
          <w:marRight w:val="0"/>
          <w:marTop w:val="0"/>
          <w:marBottom w:val="0"/>
          <w:divBdr>
            <w:top w:val="none" w:sz="0" w:space="0" w:color="auto"/>
            <w:left w:val="none" w:sz="0" w:space="0" w:color="auto"/>
            <w:bottom w:val="none" w:sz="0" w:space="0" w:color="auto"/>
            <w:right w:val="none" w:sz="0" w:space="0" w:color="auto"/>
          </w:divBdr>
        </w:div>
        <w:div w:id="1015808821">
          <w:marLeft w:val="0"/>
          <w:marRight w:val="0"/>
          <w:marTop w:val="0"/>
          <w:marBottom w:val="0"/>
          <w:divBdr>
            <w:top w:val="none" w:sz="0" w:space="0" w:color="auto"/>
            <w:left w:val="none" w:sz="0" w:space="0" w:color="auto"/>
            <w:bottom w:val="none" w:sz="0" w:space="0" w:color="auto"/>
            <w:right w:val="none" w:sz="0" w:space="0" w:color="auto"/>
          </w:divBdr>
        </w:div>
        <w:div w:id="364983590">
          <w:marLeft w:val="0"/>
          <w:marRight w:val="0"/>
          <w:marTop w:val="0"/>
          <w:marBottom w:val="0"/>
          <w:divBdr>
            <w:top w:val="none" w:sz="0" w:space="0" w:color="auto"/>
            <w:left w:val="none" w:sz="0" w:space="0" w:color="auto"/>
            <w:bottom w:val="none" w:sz="0" w:space="0" w:color="auto"/>
            <w:right w:val="none" w:sz="0" w:space="0" w:color="auto"/>
          </w:divBdr>
        </w:div>
        <w:div w:id="2142723964">
          <w:marLeft w:val="0"/>
          <w:marRight w:val="0"/>
          <w:marTop w:val="0"/>
          <w:marBottom w:val="0"/>
          <w:divBdr>
            <w:top w:val="none" w:sz="0" w:space="0" w:color="auto"/>
            <w:left w:val="none" w:sz="0" w:space="0" w:color="auto"/>
            <w:bottom w:val="none" w:sz="0" w:space="0" w:color="auto"/>
            <w:right w:val="none" w:sz="0" w:space="0" w:color="auto"/>
          </w:divBdr>
        </w:div>
        <w:div w:id="750153162">
          <w:marLeft w:val="0"/>
          <w:marRight w:val="0"/>
          <w:marTop w:val="0"/>
          <w:marBottom w:val="0"/>
          <w:divBdr>
            <w:top w:val="none" w:sz="0" w:space="0" w:color="auto"/>
            <w:left w:val="none" w:sz="0" w:space="0" w:color="auto"/>
            <w:bottom w:val="none" w:sz="0" w:space="0" w:color="auto"/>
            <w:right w:val="none" w:sz="0" w:space="0" w:color="auto"/>
          </w:divBdr>
        </w:div>
        <w:div w:id="1951933200">
          <w:marLeft w:val="0"/>
          <w:marRight w:val="0"/>
          <w:marTop w:val="0"/>
          <w:marBottom w:val="0"/>
          <w:divBdr>
            <w:top w:val="none" w:sz="0" w:space="0" w:color="auto"/>
            <w:left w:val="none" w:sz="0" w:space="0" w:color="auto"/>
            <w:bottom w:val="none" w:sz="0" w:space="0" w:color="auto"/>
            <w:right w:val="none" w:sz="0" w:space="0" w:color="auto"/>
          </w:divBdr>
        </w:div>
        <w:div w:id="933123142">
          <w:marLeft w:val="0"/>
          <w:marRight w:val="0"/>
          <w:marTop w:val="0"/>
          <w:marBottom w:val="0"/>
          <w:divBdr>
            <w:top w:val="none" w:sz="0" w:space="0" w:color="auto"/>
            <w:left w:val="none" w:sz="0" w:space="0" w:color="auto"/>
            <w:bottom w:val="none" w:sz="0" w:space="0" w:color="auto"/>
            <w:right w:val="none" w:sz="0" w:space="0" w:color="auto"/>
          </w:divBdr>
        </w:div>
        <w:div w:id="698968036">
          <w:marLeft w:val="0"/>
          <w:marRight w:val="0"/>
          <w:marTop w:val="0"/>
          <w:marBottom w:val="0"/>
          <w:divBdr>
            <w:top w:val="none" w:sz="0" w:space="0" w:color="auto"/>
            <w:left w:val="none" w:sz="0" w:space="0" w:color="auto"/>
            <w:bottom w:val="none" w:sz="0" w:space="0" w:color="auto"/>
            <w:right w:val="none" w:sz="0" w:space="0" w:color="auto"/>
          </w:divBdr>
        </w:div>
        <w:div w:id="1260716088">
          <w:marLeft w:val="0"/>
          <w:marRight w:val="0"/>
          <w:marTop w:val="0"/>
          <w:marBottom w:val="0"/>
          <w:divBdr>
            <w:top w:val="none" w:sz="0" w:space="0" w:color="auto"/>
            <w:left w:val="none" w:sz="0" w:space="0" w:color="auto"/>
            <w:bottom w:val="none" w:sz="0" w:space="0" w:color="auto"/>
            <w:right w:val="none" w:sz="0" w:space="0" w:color="auto"/>
          </w:divBdr>
        </w:div>
      </w:divsChild>
    </w:div>
    <w:div w:id="1581864353">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667131125">
      <w:bodyDiv w:val="1"/>
      <w:marLeft w:val="0"/>
      <w:marRight w:val="0"/>
      <w:marTop w:val="0"/>
      <w:marBottom w:val="0"/>
      <w:divBdr>
        <w:top w:val="none" w:sz="0" w:space="0" w:color="auto"/>
        <w:left w:val="none" w:sz="0" w:space="0" w:color="auto"/>
        <w:bottom w:val="none" w:sz="0" w:space="0" w:color="auto"/>
        <w:right w:val="none" w:sz="0" w:space="0" w:color="auto"/>
      </w:divBdr>
    </w:div>
    <w:div w:id="1683436649">
      <w:bodyDiv w:val="1"/>
      <w:marLeft w:val="0"/>
      <w:marRight w:val="0"/>
      <w:marTop w:val="0"/>
      <w:marBottom w:val="0"/>
      <w:divBdr>
        <w:top w:val="none" w:sz="0" w:space="0" w:color="auto"/>
        <w:left w:val="none" w:sz="0" w:space="0" w:color="auto"/>
        <w:bottom w:val="none" w:sz="0" w:space="0" w:color="auto"/>
        <w:right w:val="none" w:sz="0" w:space="0" w:color="auto"/>
      </w:divBdr>
    </w:div>
    <w:div w:id="1689988040">
      <w:bodyDiv w:val="1"/>
      <w:marLeft w:val="0"/>
      <w:marRight w:val="0"/>
      <w:marTop w:val="0"/>
      <w:marBottom w:val="0"/>
      <w:divBdr>
        <w:top w:val="none" w:sz="0" w:space="0" w:color="auto"/>
        <w:left w:val="none" w:sz="0" w:space="0" w:color="auto"/>
        <w:bottom w:val="none" w:sz="0" w:space="0" w:color="auto"/>
        <w:right w:val="none" w:sz="0" w:space="0" w:color="auto"/>
      </w:divBdr>
      <w:divsChild>
        <w:div w:id="167716615">
          <w:marLeft w:val="0"/>
          <w:marRight w:val="0"/>
          <w:marTop w:val="0"/>
          <w:marBottom w:val="0"/>
          <w:divBdr>
            <w:top w:val="none" w:sz="0" w:space="0" w:color="auto"/>
            <w:left w:val="none" w:sz="0" w:space="0" w:color="auto"/>
            <w:bottom w:val="none" w:sz="0" w:space="0" w:color="auto"/>
            <w:right w:val="none" w:sz="0" w:space="0" w:color="auto"/>
          </w:divBdr>
        </w:div>
        <w:div w:id="1245727231">
          <w:marLeft w:val="0"/>
          <w:marRight w:val="0"/>
          <w:marTop w:val="0"/>
          <w:marBottom w:val="0"/>
          <w:divBdr>
            <w:top w:val="none" w:sz="0" w:space="0" w:color="auto"/>
            <w:left w:val="none" w:sz="0" w:space="0" w:color="auto"/>
            <w:bottom w:val="none" w:sz="0" w:space="0" w:color="auto"/>
            <w:right w:val="none" w:sz="0" w:space="0" w:color="auto"/>
          </w:divBdr>
        </w:div>
        <w:div w:id="1324359446">
          <w:marLeft w:val="0"/>
          <w:marRight w:val="0"/>
          <w:marTop w:val="0"/>
          <w:marBottom w:val="0"/>
          <w:divBdr>
            <w:top w:val="none" w:sz="0" w:space="0" w:color="auto"/>
            <w:left w:val="none" w:sz="0" w:space="0" w:color="auto"/>
            <w:bottom w:val="none" w:sz="0" w:space="0" w:color="auto"/>
            <w:right w:val="none" w:sz="0" w:space="0" w:color="auto"/>
          </w:divBdr>
        </w:div>
        <w:div w:id="798642642">
          <w:marLeft w:val="0"/>
          <w:marRight w:val="0"/>
          <w:marTop w:val="0"/>
          <w:marBottom w:val="0"/>
          <w:divBdr>
            <w:top w:val="none" w:sz="0" w:space="0" w:color="auto"/>
            <w:left w:val="none" w:sz="0" w:space="0" w:color="auto"/>
            <w:bottom w:val="none" w:sz="0" w:space="0" w:color="auto"/>
            <w:right w:val="none" w:sz="0" w:space="0" w:color="auto"/>
          </w:divBdr>
        </w:div>
        <w:div w:id="124472608">
          <w:marLeft w:val="0"/>
          <w:marRight w:val="0"/>
          <w:marTop w:val="0"/>
          <w:marBottom w:val="0"/>
          <w:divBdr>
            <w:top w:val="none" w:sz="0" w:space="0" w:color="auto"/>
            <w:left w:val="none" w:sz="0" w:space="0" w:color="auto"/>
            <w:bottom w:val="none" w:sz="0" w:space="0" w:color="auto"/>
            <w:right w:val="none" w:sz="0" w:space="0" w:color="auto"/>
          </w:divBdr>
        </w:div>
        <w:div w:id="1524981444">
          <w:marLeft w:val="0"/>
          <w:marRight w:val="0"/>
          <w:marTop w:val="0"/>
          <w:marBottom w:val="0"/>
          <w:divBdr>
            <w:top w:val="none" w:sz="0" w:space="0" w:color="auto"/>
            <w:left w:val="none" w:sz="0" w:space="0" w:color="auto"/>
            <w:bottom w:val="none" w:sz="0" w:space="0" w:color="auto"/>
            <w:right w:val="none" w:sz="0" w:space="0" w:color="auto"/>
          </w:divBdr>
        </w:div>
        <w:div w:id="671840724">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16731903">
      <w:bodyDiv w:val="1"/>
      <w:marLeft w:val="0"/>
      <w:marRight w:val="0"/>
      <w:marTop w:val="0"/>
      <w:marBottom w:val="0"/>
      <w:divBdr>
        <w:top w:val="none" w:sz="0" w:space="0" w:color="auto"/>
        <w:left w:val="none" w:sz="0" w:space="0" w:color="auto"/>
        <w:bottom w:val="none" w:sz="0" w:space="0" w:color="auto"/>
        <w:right w:val="none" w:sz="0" w:space="0" w:color="auto"/>
      </w:divBdr>
      <w:divsChild>
        <w:div w:id="103692607">
          <w:marLeft w:val="0"/>
          <w:marRight w:val="0"/>
          <w:marTop w:val="0"/>
          <w:marBottom w:val="0"/>
          <w:divBdr>
            <w:top w:val="none" w:sz="0" w:space="0" w:color="auto"/>
            <w:left w:val="none" w:sz="0" w:space="0" w:color="auto"/>
            <w:bottom w:val="none" w:sz="0" w:space="0" w:color="auto"/>
            <w:right w:val="none" w:sz="0" w:space="0" w:color="auto"/>
          </w:divBdr>
        </w:div>
        <w:div w:id="742948257">
          <w:marLeft w:val="0"/>
          <w:marRight w:val="0"/>
          <w:marTop w:val="0"/>
          <w:marBottom w:val="0"/>
          <w:divBdr>
            <w:top w:val="none" w:sz="0" w:space="0" w:color="auto"/>
            <w:left w:val="none" w:sz="0" w:space="0" w:color="auto"/>
            <w:bottom w:val="none" w:sz="0" w:space="0" w:color="auto"/>
            <w:right w:val="none" w:sz="0" w:space="0" w:color="auto"/>
          </w:divBdr>
        </w:div>
        <w:div w:id="707871712">
          <w:marLeft w:val="0"/>
          <w:marRight w:val="0"/>
          <w:marTop w:val="0"/>
          <w:marBottom w:val="0"/>
          <w:divBdr>
            <w:top w:val="none" w:sz="0" w:space="0" w:color="auto"/>
            <w:left w:val="none" w:sz="0" w:space="0" w:color="auto"/>
            <w:bottom w:val="none" w:sz="0" w:space="0" w:color="auto"/>
            <w:right w:val="none" w:sz="0" w:space="0" w:color="auto"/>
          </w:divBdr>
        </w:div>
        <w:div w:id="7295800">
          <w:marLeft w:val="0"/>
          <w:marRight w:val="0"/>
          <w:marTop w:val="0"/>
          <w:marBottom w:val="0"/>
          <w:divBdr>
            <w:top w:val="none" w:sz="0" w:space="0" w:color="auto"/>
            <w:left w:val="none" w:sz="0" w:space="0" w:color="auto"/>
            <w:bottom w:val="none" w:sz="0" w:space="0" w:color="auto"/>
            <w:right w:val="none" w:sz="0" w:space="0" w:color="auto"/>
          </w:divBdr>
        </w:div>
        <w:div w:id="880631654">
          <w:marLeft w:val="0"/>
          <w:marRight w:val="0"/>
          <w:marTop w:val="0"/>
          <w:marBottom w:val="0"/>
          <w:divBdr>
            <w:top w:val="none" w:sz="0" w:space="0" w:color="auto"/>
            <w:left w:val="none" w:sz="0" w:space="0" w:color="auto"/>
            <w:bottom w:val="none" w:sz="0" w:space="0" w:color="auto"/>
            <w:right w:val="none" w:sz="0" w:space="0" w:color="auto"/>
          </w:divBdr>
        </w:div>
      </w:divsChild>
    </w:div>
    <w:div w:id="1717465942">
      <w:bodyDiv w:val="1"/>
      <w:marLeft w:val="0"/>
      <w:marRight w:val="0"/>
      <w:marTop w:val="0"/>
      <w:marBottom w:val="0"/>
      <w:divBdr>
        <w:top w:val="none" w:sz="0" w:space="0" w:color="auto"/>
        <w:left w:val="none" w:sz="0" w:space="0" w:color="auto"/>
        <w:bottom w:val="none" w:sz="0" w:space="0" w:color="auto"/>
        <w:right w:val="none" w:sz="0" w:space="0" w:color="auto"/>
      </w:divBdr>
      <w:divsChild>
        <w:div w:id="1211530580">
          <w:marLeft w:val="0"/>
          <w:marRight w:val="0"/>
          <w:marTop w:val="0"/>
          <w:marBottom w:val="0"/>
          <w:divBdr>
            <w:top w:val="none" w:sz="0" w:space="0" w:color="auto"/>
            <w:left w:val="none" w:sz="0" w:space="0" w:color="auto"/>
            <w:bottom w:val="none" w:sz="0" w:space="0" w:color="auto"/>
            <w:right w:val="none" w:sz="0" w:space="0" w:color="auto"/>
          </w:divBdr>
        </w:div>
        <w:div w:id="943149941">
          <w:marLeft w:val="0"/>
          <w:marRight w:val="0"/>
          <w:marTop w:val="0"/>
          <w:marBottom w:val="0"/>
          <w:divBdr>
            <w:top w:val="none" w:sz="0" w:space="0" w:color="auto"/>
            <w:left w:val="none" w:sz="0" w:space="0" w:color="auto"/>
            <w:bottom w:val="none" w:sz="0" w:space="0" w:color="auto"/>
            <w:right w:val="none" w:sz="0" w:space="0" w:color="auto"/>
          </w:divBdr>
        </w:div>
        <w:div w:id="1418015358">
          <w:marLeft w:val="0"/>
          <w:marRight w:val="0"/>
          <w:marTop w:val="0"/>
          <w:marBottom w:val="0"/>
          <w:divBdr>
            <w:top w:val="none" w:sz="0" w:space="0" w:color="auto"/>
            <w:left w:val="none" w:sz="0" w:space="0" w:color="auto"/>
            <w:bottom w:val="none" w:sz="0" w:space="0" w:color="auto"/>
            <w:right w:val="none" w:sz="0" w:space="0" w:color="auto"/>
          </w:divBdr>
        </w:div>
        <w:div w:id="364059030">
          <w:marLeft w:val="0"/>
          <w:marRight w:val="0"/>
          <w:marTop w:val="0"/>
          <w:marBottom w:val="0"/>
          <w:divBdr>
            <w:top w:val="none" w:sz="0" w:space="0" w:color="auto"/>
            <w:left w:val="none" w:sz="0" w:space="0" w:color="auto"/>
            <w:bottom w:val="none" w:sz="0" w:space="0" w:color="auto"/>
            <w:right w:val="none" w:sz="0" w:space="0" w:color="auto"/>
          </w:divBdr>
        </w:div>
        <w:div w:id="249506963">
          <w:marLeft w:val="0"/>
          <w:marRight w:val="0"/>
          <w:marTop w:val="0"/>
          <w:marBottom w:val="0"/>
          <w:divBdr>
            <w:top w:val="none" w:sz="0" w:space="0" w:color="auto"/>
            <w:left w:val="none" w:sz="0" w:space="0" w:color="auto"/>
            <w:bottom w:val="none" w:sz="0" w:space="0" w:color="auto"/>
            <w:right w:val="none" w:sz="0" w:space="0" w:color="auto"/>
          </w:divBdr>
        </w:div>
        <w:div w:id="476000412">
          <w:marLeft w:val="0"/>
          <w:marRight w:val="0"/>
          <w:marTop w:val="0"/>
          <w:marBottom w:val="0"/>
          <w:divBdr>
            <w:top w:val="none" w:sz="0" w:space="0" w:color="auto"/>
            <w:left w:val="none" w:sz="0" w:space="0" w:color="auto"/>
            <w:bottom w:val="none" w:sz="0" w:space="0" w:color="auto"/>
            <w:right w:val="none" w:sz="0" w:space="0" w:color="auto"/>
          </w:divBdr>
        </w:div>
        <w:div w:id="1431855954">
          <w:marLeft w:val="0"/>
          <w:marRight w:val="0"/>
          <w:marTop w:val="0"/>
          <w:marBottom w:val="0"/>
          <w:divBdr>
            <w:top w:val="none" w:sz="0" w:space="0" w:color="auto"/>
            <w:left w:val="none" w:sz="0" w:space="0" w:color="auto"/>
            <w:bottom w:val="none" w:sz="0" w:space="0" w:color="auto"/>
            <w:right w:val="none" w:sz="0" w:space="0" w:color="auto"/>
          </w:divBdr>
        </w:div>
        <w:div w:id="1525946044">
          <w:marLeft w:val="0"/>
          <w:marRight w:val="0"/>
          <w:marTop w:val="0"/>
          <w:marBottom w:val="0"/>
          <w:divBdr>
            <w:top w:val="none" w:sz="0" w:space="0" w:color="auto"/>
            <w:left w:val="none" w:sz="0" w:space="0" w:color="auto"/>
            <w:bottom w:val="none" w:sz="0" w:space="0" w:color="auto"/>
            <w:right w:val="none" w:sz="0" w:space="0" w:color="auto"/>
          </w:divBdr>
        </w:div>
        <w:div w:id="663048436">
          <w:marLeft w:val="0"/>
          <w:marRight w:val="0"/>
          <w:marTop w:val="0"/>
          <w:marBottom w:val="0"/>
          <w:divBdr>
            <w:top w:val="none" w:sz="0" w:space="0" w:color="auto"/>
            <w:left w:val="none" w:sz="0" w:space="0" w:color="auto"/>
            <w:bottom w:val="none" w:sz="0" w:space="0" w:color="auto"/>
            <w:right w:val="none" w:sz="0" w:space="0" w:color="auto"/>
          </w:divBdr>
        </w:div>
        <w:div w:id="1099252681">
          <w:marLeft w:val="0"/>
          <w:marRight w:val="0"/>
          <w:marTop w:val="0"/>
          <w:marBottom w:val="0"/>
          <w:divBdr>
            <w:top w:val="none" w:sz="0" w:space="0" w:color="auto"/>
            <w:left w:val="none" w:sz="0" w:space="0" w:color="auto"/>
            <w:bottom w:val="none" w:sz="0" w:space="0" w:color="auto"/>
            <w:right w:val="none" w:sz="0" w:space="0" w:color="auto"/>
          </w:divBdr>
        </w:div>
        <w:div w:id="273094059">
          <w:marLeft w:val="0"/>
          <w:marRight w:val="0"/>
          <w:marTop w:val="0"/>
          <w:marBottom w:val="0"/>
          <w:divBdr>
            <w:top w:val="none" w:sz="0" w:space="0" w:color="auto"/>
            <w:left w:val="none" w:sz="0" w:space="0" w:color="auto"/>
            <w:bottom w:val="none" w:sz="0" w:space="0" w:color="auto"/>
            <w:right w:val="none" w:sz="0" w:space="0" w:color="auto"/>
          </w:divBdr>
        </w:div>
        <w:div w:id="1100954499">
          <w:marLeft w:val="0"/>
          <w:marRight w:val="0"/>
          <w:marTop w:val="0"/>
          <w:marBottom w:val="0"/>
          <w:divBdr>
            <w:top w:val="none" w:sz="0" w:space="0" w:color="auto"/>
            <w:left w:val="none" w:sz="0" w:space="0" w:color="auto"/>
            <w:bottom w:val="none" w:sz="0" w:space="0" w:color="auto"/>
            <w:right w:val="none" w:sz="0" w:space="0" w:color="auto"/>
          </w:divBdr>
        </w:div>
        <w:div w:id="1010108370">
          <w:marLeft w:val="0"/>
          <w:marRight w:val="0"/>
          <w:marTop w:val="0"/>
          <w:marBottom w:val="0"/>
          <w:divBdr>
            <w:top w:val="none" w:sz="0" w:space="0" w:color="auto"/>
            <w:left w:val="none" w:sz="0" w:space="0" w:color="auto"/>
            <w:bottom w:val="none" w:sz="0" w:space="0" w:color="auto"/>
            <w:right w:val="none" w:sz="0" w:space="0" w:color="auto"/>
          </w:divBdr>
        </w:div>
        <w:div w:id="286352794">
          <w:marLeft w:val="0"/>
          <w:marRight w:val="0"/>
          <w:marTop w:val="0"/>
          <w:marBottom w:val="0"/>
          <w:divBdr>
            <w:top w:val="none" w:sz="0" w:space="0" w:color="auto"/>
            <w:left w:val="none" w:sz="0" w:space="0" w:color="auto"/>
            <w:bottom w:val="none" w:sz="0" w:space="0" w:color="auto"/>
            <w:right w:val="none" w:sz="0" w:space="0" w:color="auto"/>
          </w:divBdr>
        </w:div>
        <w:div w:id="2021197383">
          <w:marLeft w:val="0"/>
          <w:marRight w:val="0"/>
          <w:marTop w:val="0"/>
          <w:marBottom w:val="0"/>
          <w:divBdr>
            <w:top w:val="none" w:sz="0" w:space="0" w:color="auto"/>
            <w:left w:val="none" w:sz="0" w:space="0" w:color="auto"/>
            <w:bottom w:val="none" w:sz="0" w:space="0" w:color="auto"/>
            <w:right w:val="none" w:sz="0" w:space="0" w:color="auto"/>
          </w:divBdr>
        </w:div>
        <w:div w:id="1783917824">
          <w:marLeft w:val="0"/>
          <w:marRight w:val="0"/>
          <w:marTop w:val="0"/>
          <w:marBottom w:val="0"/>
          <w:divBdr>
            <w:top w:val="none" w:sz="0" w:space="0" w:color="auto"/>
            <w:left w:val="none" w:sz="0" w:space="0" w:color="auto"/>
            <w:bottom w:val="none" w:sz="0" w:space="0" w:color="auto"/>
            <w:right w:val="none" w:sz="0" w:space="0" w:color="auto"/>
          </w:divBdr>
        </w:div>
        <w:div w:id="1400858494">
          <w:marLeft w:val="0"/>
          <w:marRight w:val="0"/>
          <w:marTop w:val="0"/>
          <w:marBottom w:val="0"/>
          <w:divBdr>
            <w:top w:val="none" w:sz="0" w:space="0" w:color="auto"/>
            <w:left w:val="none" w:sz="0" w:space="0" w:color="auto"/>
            <w:bottom w:val="none" w:sz="0" w:space="0" w:color="auto"/>
            <w:right w:val="none" w:sz="0" w:space="0" w:color="auto"/>
          </w:divBdr>
        </w:div>
        <w:div w:id="1762682055">
          <w:marLeft w:val="0"/>
          <w:marRight w:val="0"/>
          <w:marTop w:val="0"/>
          <w:marBottom w:val="0"/>
          <w:divBdr>
            <w:top w:val="none" w:sz="0" w:space="0" w:color="auto"/>
            <w:left w:val="none" w:sz="0" w:space="0" w:color="auto"/>
            <w:bottom w:val="none" w:sz="0" w:space="0" w:color="auto"/>
            <w:right w:val="none" w:sz="0" w:space="0" w:color="auto"/>
          </w:divBdr>
        </w:div>
        <w:div w:id="1589659250">
          <w:marLeft w:val="0"/>
          <w:marRight w:val="0"/>
          <w:marTop w:val="0"/>
          <w:marBottom w:val="0"/>
          <w:divBdr>
            <w:top w:val="none" w:sz="0" w:space="0" w:color="auto"/>
            <w:left w:val="none" w:sz="0" w:space="0" w:color="auto"/>
            <w:bottom w:val="none" w:sz="0" w:space="0" w:color="auto"/>
            <w:right w:val="none" w:sz="0" w:space="0" w:color="auto"/>
          </w:divBdr>
        </w:div>
        <w:div w:id="724597449">
          <w:marLeft w:val="0"/>
          <w:marRight w:val="0"/>
          <w:marTop w:val="0"/>
          <w:marBottom w:val="0"/>
          <w:divBdr>
            <w:top w:val="none" w:sz="0" w:space="0" w:color="auto"/>
            <w:left w:val="none" w:sz="0" w:space="0" w:color="auto"/>
            <w:bottom w:val="none" w:sz="0" w:space="0" w:color="auto"/>
            <w:right w:val="none" w:sz="0" w:space="0" w:color="auto"/>
          </w:divBdr>
        </w:div>
        <w:div w:id="191499188">
          <w:marLeft w:val="0"/>
          <w:marRight w:val="0"/>
          <w:marTop w:val="0"/>
          <w:marBottom w:val="0"/>
          <w:divBdr>
            <w:top w:val="none" w:sz="0" w:space="0" w:color="auto"/>
            <w:left w:val="none" w:sz="0" w:space="0" w:color="auto"/>
            <w:bottom w:val="none" w:sz="0" w:space="0" w:color="auto"/>
            <w:right w:val="none" w:sz="0" w:space="0" w:color="auto"/>
          </w:divBdr>
        </w:div>
        <w:div w:id="2006205531">
          <w:marLeft w:val="0"/>
          <w:marRight w:val="0"/>
          <w:marTop w:val="0"/>
          <w:marBottom w:val="0"/>
          <w:divBdr>
            <w:top w:val="none" w:sz="0" w:space="0" w:color="auto"/>
            <w:left w:val="none" w:sz="0" w:space="0" w:color="auto"/>
            <w:bottom w:val="none" w:sz="0" w:space="0" w:color="auto"/>
            <w:right w:val="none" w:sz="0" w:space="0" w:color="auto"/>
          </w:divBdr>
        </w:div>
        <w:div w:id="2145269367">
          <w:marLeft w:val="0"/>
          <w:marRight w:val="0"/>
          <w:marTop w:val="0"/>
          <w:marBottom w:val="0"/>
          <w:divBdr>
            <w:top w:val="none" w:sz="0" w:space="0" w:color="auto"/>
            <w:left w:val="none" w:sz="0" w:space="0" w:color="auto"/>
            <w:bottom w:val="none" w:sz="0" w:space="0" w:color="auto"/>
            <w:right w:val="none" w:sz="0" w:space="0" w:color="auto"/>
          </w:divBdr>
        </w:div>
        <w:div w:id="290020736">
          <w:marLeft w:val="0"/>
          <w:marRight w:val="0"/>
          <w:marTop w:val="0"/>
          <w:marBottom w:val="0"/>
          <w:divBdr>
            <w:top w:val="none" w:sz="0" w:space="0" w:color="auto"/>
            <w:left w:val="none" w:sz="0" w:space="0" w:color="auto"/>
            <w:bottom w:val="none" w:sz="0" w:space="0" w:color="auto"/>
            <w:right w:val="none" w:sz="0" w:space="0" w:color="auto"/>
          </w:divBdr>
        </w:div>
        <w:div w:id="414789324">
          <w:marLeft w:val="0"/>
          <w:marRight w:val="0"/>
          <w:marTop w:val="0"/>
          <w:marBottom w:val="0"/>
          <w:divBdr>
            <w:top w:val="none" w:sz="0" w:space="0" w:color="auto"/>
            <w:left w:val="none" w:sz="0" w:space="0" w:color="auto"/>
            <w:bottom w:val="none" w:sz="0" w:space="0" w:color="auto"/>
            <w:right w:val="none" w:sz="0" w:space="0" w:color="auto"/>
          </w:divBdr>
        </w:div>
        <w:div w:id="1815609748">
          <w:marLeft w:val="0"/>
          <w:marRight w:val="0"/>
          <w:marTop w:val="0"/>
          <w:marBottom w:val="0"/>
          <w:divBdr>
            <w:top w:val="none" w:sz="0" w:space="0" w:color="auto"/>
            <w:left w:val="none" w:sz="0" w:space="0" w:color="auto"/>
            <w:bottom w:val="none" w:sz="0" w:space="0" w:color="auto"/>
            <w:right w:val="none" w:sz="0" w:space="0" w:color="auto"/>
          </w:divBdr>
        </w:div>
        <w:div w:id="552155373">
          <w:marLeft w:val="0"/>
          <w:marRight w:val="0"/>
          <w:marTop w:val="0"/>
          <w:marBottom w:val="0"/>
          <w:divBdr>
            <w:top w:val="none" w:sz="0" w:space="0" w:color="auto"/>
            <w:left w:val="none" w:sz="0" w:space="0" w:color="auto"/>
            <w:bottom w:val="none" w:sz="0" w:space="0" w:color="auto"/>
            <w:right w:val="none" w:sz="0" w:space="0" w:color="auto"/>
          </w:divBdr>
        </w:div>
        <w:div w:id="2061859145">
          <w:marLeft w:val="0"/>
          <w:marRight w:val="0"/>
          <w:marTop w:val="0"/>
          <w:marBottom w:val="0"/>
          <w:divBdr>
            <w:top w:val="none" w:sz="0" w:space="0" w:color="auto"/>
            <w:left w:val="none" w:sz="0" w:space="0" w:color="auto"/>
            <w:bottom w:val="none" w:sz="0" w:space="0" w:color="auto"/>
            <w:right w:val="none" w:sz="0" w:space="0" w:color="auto"/>
          </w:divBdr>
        </w:div>
        <w:div w:id="195899367">
          <w:marLeft w:val="0"/>
          <w:marRight w:val="0"/>
          <w:marTop w:val="0"/>
          <w:marBottom w:val="0"/>
          <w:divBdr>
            <w:top w:val="none" w:sz="0" w:space="0" w:color="auto"/>
            <w:left w:val="none" w:sz="0" w:space="0" w:color="auto"/>
            <w:bottom w:val="none" w:sz="0" w:space="0" w:color="auto"/>
            <w:right w:val="none" w:sz="0" w:space="0" w:color="auto"/>
          </w:divBdr>
        </w:div>
        <w:div w:id="1444154739">
          <w:marLeft w:val="0"/>
          <w:marRight w:val="0"/>
          <w:marTop w:val="0"/>
          <w:marBottom w:val="0"/>
          <w:divBdr>
            <w:top w:val="none" w:sz="0" w:space="0" w:color="auto"/>
            <w:left w:val="none" w:sz="0" w:space="0" w:color="auto"/>
            <w:bottom w:val="none" w:sz="0" w:space="0" w:color="auto"/>
            <w:right w:val="none" w:sz="0" w:space="0" w:color="auto"/>
          </w:divBdr>
        </w:div>
        <w:div w:id="247229850">
          <w:marLeft w:val="0"/>
          <w:marRight w:val="0"/>
          <w:marTop w:val="0"/>
          <w:marBottom w:val="0"/>
          <w:divBdr>
            <w:top w:val="none" w:sz="0" w:space="0" w:color="auto"/>
            <w:left w:val="none" w:sz="0" w:space="0" w:color="auto"/>
            <w:bottom w:val="none" w:sz="0" w:space="0" w:color="auto"/>
            <w:right w:val="none" w:sz="0" w:space="0" w:color="auto"/>
          </w:divBdr>
        </w:div>
        <w:div w:id="1552305784">
          <w:marLeft w:val="0"/>
          <w:marRight w:val="0"/>
          <w:marTop w:val="0"/>
          <w:marBottom w:val="0"/>
          <w:divBdr>
            <w:top w:val="none" w:sz="0" w:space="0" w:color="auto"/>
            <w:left w:val="none" w:sz="0" w:space="0" w:color="auto"/>
            <w:bottom w:val="none" w:sz="0" w:space="0" w:color="auto"/>
            <w:right w:val="none" w:sz="0" w:space="0" w:color="auto"/>
          </w:divBdr>
        </w:div>
        <w:div w:id="2048136396">
          <w:marLeft w:val="0"/>
          <w:marRight w:val="0"/>
          <w:marTop w:val="0"/>
          <w:marBottom w:val="0"/>
          <w:divBdr>
            <w:top w:val="none" w:sz="0" w:space="0" w:color="auto"/>
            <w:left w:val="none" w:sz="0" w:space="0" w:color="auto"/>
            <w:bottom w:val="none" w:sz="0" w:space="0" w:color="auto"/>
            <w:right w:val="none" w:sz="0" w:space="0" w:color="auto"/>
          </w:divBdr>
        </w:div>
      </w:divsChild>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 w:id="1851411263">
      <w:bodyDiv w:val="1"/>
      <w:marLeft w:val="0"/>
      <w:marRight w:val="0"/>
      <w:marTop w:val="0"/>
      <w:marBottom w:val="0"/>
      <w:divBdr>
        <w:top w:val="none" w:sz="0" w:space="0" w:color="auto"/>
        <w:left w:val="none" w:sz="0" w:space="0" w:color="auto"/>
        <w:bottom w:val="none" w:sz="0" w:space="0" w:color="auto"/>
        <w:right w:val="none" w:sz="0" w:space="0" w:color="auto"/>
      </w:divBdr>
    </w:div>
    <w:div w:id="1896430794">
      <w:bodyDiv w:val="1"/>
      <w:marLeft w:val="0"/>
      <w:marRight w:val="0"/>
      <w:marTop w:val="0"/>
      <w:marBottom w:val="0"/>
      <w:divBdr>
        <w:top w:val="none" w:sz="0" w:space="0" w:color="auto"/>
        <w:left w:val="none" w:sz="0" w:space="0" w:color="auto"/>
        <w:bottom w:val="none" w:sz="0" w:space="0" w:color="auto"/>
        <w:right w:val="none" w:sz="0" w:space="0" w:color="auto"/>
      </w:divBdr>
    </w:div>
    <w:div w:id="1966883573">
      <w:bodyDiv w:val="1"/>
      <w:marLeft w:val="0"/>
      <w:marRight w:val="0"/>
      <w:marTop w:val="0"/>
      <w:marBottom w:val="0"/>
      <w:divBdr>
        <w:top w:val="none" w:sz="0" w:space="0" w:color="auto"/>
        <w:left w:val="none" w:sz="0" w:space="0" w:color="auto"/>
        <w:bottom w:val="none" w:sz="0" w:space="0" w:color="auto"/>
        <w:right w:val="none" w:sz="0" w:space="0" w:color="auto"/>
      </w:divBdr>
    </w:div>
    <w:div w:id="2025745733">
      <w:bodyDiv w:val="1"/>
      <w:marLeft w:val="0"/>
      <w:marRight w:val="0"/>
      <w:marTop w:val="0"/>
      <w:marBottom w:val="0"/>
      <w:divBdr>
        <w:top w:val="none" w:sz="0" w:space="0" w:color="auto"/>
        <w:left w:val="none" w:sz="0" w:space="0" w:color="auto"/>
        <w:bottom w:val="none" w:sz="0" w:space="0" w:color="auto"/>
        <w:right w:val="none" w:sz="0" w:space="0" w:color="auto"/>
      </w:divBdr>
      <w:divsChild>
        <w:div w:id="1950699546">
          <w:marLeft w:val="0"/>
          <w:marRight w:val="0"/>
          <w:marTop w:val="0"/>
          <w:marBottom w:val="0"/>
          <w:divBdr>
            <w:top w:val="none" w:sz="0" w:space="0" w:color="auto"/>
            <w:left w:val="none" w:sz="0" w:space="0" w:color="auto"/>
            <w:bottom w:val="none" w:sz="0" w:space="0" w:color="auto"/>
            <w:right w:val="none" w:sz="0" w:space="0" w:color="auto"/>
          </w:divBdr>
        </w:div>
        <w:div w:id="195965753">
          <w:marLeft w:val="0"/>
          <w:marRight w:val="0"/>
          <w:marTop w:val="0"/>
          <w:marBottom w:val="0"/>
          <w:divBdr>
            <w:top w:val="none" w:sz="0" w:space="0" w:color="auto"/>
            <w:left w:val="none" w:sz="0" w:space="0" w:color="auto"/>
            <w:bottom w:val="none" w:sz="0" w:space="0" w:color="auto"/>
            <w:right w:val="none" w:sz="0" w:space="0" w:color="auto"/>
          </w:divBdr>
        </w:div>
        <w:div w:id="748889551">
          <w:marLeft w:val="0"/>
          <w:marRight w:val="0"/>
          <w:marTop w:val="0"/>
          <w:marBottom w:val="0"/>
          <w:divBdr>
            <w:top w:val="none" w:sz="0" w:space="0" w:color="auto"/>
            <w:left w:val="none" w:sz="0" w:space="0" w:color="auto"/>
            <w:bottom w:val="none" w:sz="0" w:space="0" w:color="auto"/>
            <w:right w:val="none" w:sz="0" w:space="0" w:color="auto"/>
          </w:divBdr>
        </w:div>
        <w:div w:id="199053229">
          <w:marLeft w:val="0"/>
          <w:marRight w:val="0"/>
          <w:marTop w:val="0"/>
          <w:marBottom w:val="0"/>
          <w:divBdr>
            <w:top w:val="none" w:sz="0" w:space="0" w:color="auto"/>
            <w:left w:val="none" w:sz="0" w:space="0" w:color="auto"/>
            <w:bottom w:val="none" w:sz="0" w:space="0" w:color="auto"/>
            <w:right w:val="none" w:sz="0" w:space="0" w:color="auto"/>
          </w:divBdr>
        </w:div>
        <w:div w:id="801730611">
          <w:marLeft w:val="0"/>
          <w:marRight w:val="0"/>
          <w:marTop w:val="0"/>
          <w:marBottom w:val="0"/>
          <w:divBdr>
            <w:top w:val="none" w:sz="0" w:space="0" w:color="auto"/>
            <w:left w:val="none" w:sz="0" w:space="0" w:color="auto"/>
            <w:bottom w:val="none" w:sz="0" w:space="0" w:color="auto"/>
            <w:right w:val="none" w:sz="0" w:space="0" w:color="auto"/>
          </w:divBdr>
        </w:div>
      </w:divsChild>
    </w:div>
    <w:div w:id="2083402871">
      <w:bodyDiv w:val="1"/>
      <w:marLeft w:val="0"/>
      <w:marRight w:val="0"/>
      <w:marTop w:val="0"/>
      <w:marBottom w:val="0"/>
      <w:divBdr>
        <w:top w:val="none" w:sz="0" w:space="0" w:color="auto"/>
        <w:left w:val="none" w:sz="0" w:space="0" w:color="auto"/>
        <w:bottom w:val="none" w:sz="0" w:space="0" w:color="auto"/>
        <w:right w:val="none" w:sz="0" w:space="0" w:color="auto"/>
      </w:divBdr>
    </w:div>
    <w:div w:id="2091849707">
      <w:bodyDiv w:val="1"/>
      <w:marLeft w:val="0"/>
      <w:marRight w:val="0"/>
      <w:marTop w:val="0"/>
      <w:marBottom w:val="0"/>
      <w:divBdr>
        <w:top w:val="none" w:sz="0" w:space="0" w:color="auto"/>
        <w:left w:val="none" w:sz="0" w:space="0" w:color="auto"/>
        <w:bottom w:val="none" w:sz="0" w:space="0" w:color="auto"/>
        <w:right w:val="none" w:sz="0" w:space="0" w:color="auto"/>
      </w:divBdr>
      <w:divsChild>
        <w:div w:id="187960364">
          <w:marLeft w:val="0"/>
          <w:marRight w:val="0"/>
          <w:marTop w:val="0"/>
          <w:marBottom w:val="0"/>
          <w:divBdr>
            <w:top w:val="none" w:sz="0" w:space="0" w:color="auto"/>
            <w:left w:val="none" w:sz="0" w:space="0" w:color="auto"/>
            <w:bottom w:val="none" w:sz="0" w:space="0" w:color="auto"/>
            <w:right w:val="none" w:sz="0" w:space="0" w:color="auto"/>
          </w:divBdr>
        </w:div>
        <w:div w:id="1908417256">
          <w:marLeft w:val="0"/>
          <w:marRight w:val="0"/>
          <w:marTop w:val="0"/>
          <w:marBottom w:val="0"/>
          <w:divBdr>
            <w:top w:val="none" w:sz="0" w:space="0" w:color="auto"/>
            <w:left w:val="none" w:sz="0" w:space="0" w:color="auto"/>
            <w:bottom w:val="none" w:sz="0" w:space="0" w:color="auto"/>
            <w:right w:val="none" w:sz="0" w:space="0" w:color="auto"/>
          </w:divBdr>
        </w:div>
        <w:div w:id="807741818">
          <w:marLeft w:val="0"/>
          <w:marRight w:val="0"/>
          <w:marTop w:val="0"/>
          <w:marBottom w:val="0"/>
          <w:divBdr>
            <w:top w:val="none" w:sz="0" w:space="0" w:color="auto"/>
            <w:left w:val="none" w:sz="0" w:space="0" w:color="auto"/>
            <w:bottom w:val="none" w:sz="0" w:space="0" w:color="auto"/>
            <w:right w:val="none" w:sz="0" w:space="0" w:color="auto"/>
          </w:divBdr>
        </w:div>
        <w:div w:id="1085298589">
          <w:marLeft w:val="0"/>
          <w:marRight w:val="0"/>
          <w:marTop w:val="0"/>
          <w:marBottom w:val="0"/>
          <w:divBdr>
            <w:top w:val="none" w:sz="0" w:space="0" w:color="auto"/>
            <w:left w:val="none" w:sz="0" w:space="0" w:color="auto"/>
            <w:bottom w:val="none" w:sz="0" w:space="0" w:color="auto"/>
            <w:right w:val="none" w:sz="0" w:space="0" w:color="auto"/>
          </w:divBdr>
        </w:div>
        <w:div w:id="1415935322">
          <w:marLeft w:val="0"/>
          <w:marRight w:val="0"/>
          <w:marTop w:val="0"/>
          <w:marBottom w:val="0"/>
          <w:divBdr>
            <w:top w:val="none" w:sz="0" w:space="0" w:color="auto"/>
            <w:left w:val="none" w:sz="0" w:space="0" w:color="auto"/>
            <w:bottom w:val="none" w:sz="0" w:space="0" w:color="auto"/>
            <w:right w:val="none" w:sz="0" w:space="0" w:color="auto"/>
          </w:divBdr>
        </w:div>
        <w:div w:id="593323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fairtrade.net/fileadmin/user_upload/content/2009/standards/documents/generic-standards/Cocoa_SPO_EN.pdf"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www.fairtrade.net/fileadmin/user_upload/content/2009/standards/documents/2017-05-10_CocoaPriceReviewProjectAssignment.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fairtrade.net/fileadmin/user_upload/content/2009/standards/documents/2017-05-10_CocoaPriceReviewProjectAssignment.pdf" TargetMode="External"/><Relationship Id="rId20" Type="http://schemas.openxmlformats.org/officeDocument/2006/relationships/hyperlink" Target="http://www.fairtrade.net/fileadmin/user_upload/content/2009/standards/documents/generic-standards/TS_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irtrade.net/fileadmin/user_upload/content/2009/standards/documents/2017-10-23_Fairtrade_Living_Income_strategy_EN.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airtrade.net/standards/standards-work-in-progress.html" TargetMode="External"/><Relationship Id="rId19" Type="http://schemas.openxmlformats.org/officeDocument/2006/relationships/hyperlink" Target="http://www.fairtrade.net/fileadmin/user_upload/content/2009/standards/documents/SPO_EN.pdf" TargetMode="External"/><Relationship Id="rId4" Type="http://schemas.microsoft.com/office/2007/relationships/stylesWithEffects" Target="stylesWithEffects.xml"/><Relationship Id="rId9" Type="http://schemas.openxmlformats.org/officeDocument/2006/relationships/hyperlink" Target="https://www.fairtrade.net/fileadmin/user_upload/content/2009/standards/documents/Cocoa_SPO_EN.pdf" TargetMode="External"/><Relationship Id="rId14" Type="http://schemas.openxmlformats.org/officeDocument/2006/relationships/header" Target="header1.xml"/><Relationship Id="rId22" Type="http://schemas.openxmlformats.org/officeDocument/2006/relationships/theme" Target="theme/theme1.xml"/><Relationship Id="rId27"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cocoabarometer.org/Download_files/Raising%20Farm%20Gate%20Prices%20Cocoa%20Barometer%20Consultation%20Paper%20170419.pdf%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9F090-AEA1-4522-A9C6-98A2E462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5598</Words>
  <Characters>33112</Characters>
  <Application>Microsoft Office Word</Application>
  <DocSecurity>0</DocSecurity>
  <Lines>275</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6</vt:lpstr>
      <vt:lpstr>6</vt:lpstr>
    </vt:vector>
  </TitlesOfParts>
  <Company>FLO</Company>
  <LinksUpToDate>false</LinksUpToDate>
  <CharactersWithSpaces>38633</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winnie</dc:creator>
  <cp:lastModifiedBy>yun-chu</cp:lastModifiedBy>
  <cp:revision>4</cp:revision>
  <cp:lastPrinted>2017-09-25T08:59:00Z</cp:lastPrinted>
  <dcterms:created xsi:type="dcterms:W3CDTF">2017-10-26T12:24:00Z</dcterms:created>
  <dcterms:modified xsi:type="dcterms:W3CDTF">2017-10-27T12:42:00Z</dcterms:modified>
</cp:coreProperties>
</file>