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2F0" w:rsidRPr="004E6C14" w:rsidRDefault="009702F0">
      <w:pPr>
        <w:rPr>
          <w:lang w:val="en-US"/>
        </w:rPr>
      </w:pPr>
    </w:p>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240"/>
      </w:tblGrid>
      <w:tr w:rsidR="008C6538" w:rsidRPr="004E6C14" w:rsidTr="00D80311">
        <w:trPr>
          <w:trHeight w:val="1098"/>
        </w:trPr>
        <w:tc>
          <w:tcPr>
            <w:tcW w:w="9020" w:type="dxa"/>
            <w:gridSpan w:val="2"/>
            <w:tcBorders>
              <w:bottom w:val="single" w:sz="4" w:space="0" w:color="auto"/>
            </w:tcBorders>
            <w:shd w:val="clear" w:color="auto" w:fill="E0E0E0"/>
          </w:tcPr>
          <w:p w:rsidR="008C6538" w:rsidRPr="004E6C14" w:rsidRDefault="008C6538" w:rsidP="00D80311">
            <w:pPr>
              <w:spacing w:before="120" w:after="120"/>
              <w:jc w:val="center"/>
              <w:rPr>
                <w:b/>
                <w:sz w:val="22"/>
                <w:szCs w:val="22"/>
                <w:lang w:val="en-US"/>
              </w:rPr>
            </w:pPr>
            <w:r w:rsidRPr="004E6C14">
              <w:rPr>
                <w:b/>
                <w:sz w:val="28"/>
                <w:szCs w:val="28"/>
                <w:lang w:val="en-US"/>
              </w:rPr>
              <w:t>Consultation document for Fairtrade Stakeholders</w:t>
            </w:r>
            <w:r w:rsidRPr="004E6C14">
              <w:rPr>
                <w:b/>
                <w:sz w:val="22"/>
                <w:szCs w:val="22"/>
                <w:lang w:val="en-US"/>
              </w:rPr>
              <w:t>:</w:t>
            </w:r>
          </w:p>
          <w:p w:rsidR="008C6538" w:rsidRPr="004E6C14" w:rsidRDefault="008C6538" w:rsidP="002A018F">
            <w:pPr>
              <w:spacing w:before="120" w:after="120"/>
              <w:jc w:val="center"/>
              <w:rPr>
                <w:lang w:val="en-US"/>
              </w:rPr>
            </w:pPr>
            <w:r w:rsidRPr="004E6C14">
              <w:rPr>
                <w:lang w:val="en-US"/>
              </w:rPr>
              <w:t xml:space="preserve">Review of </w:t>
            </w:r>
            <w:r w:rsidR="00EF659B" w:rsidRPr="004E6C14">
              <w:rPr>
                <w:lang w:val="en-US"/>
              </w:rPr>
              <w:t>the Fresh fruit</w:t>
            </w:r>
            <w:r w:rsidRPr="004E6C14">
              <w:rPr>
                <w:lang w:val="en-US"/>
              </w:rPr>
              <w:t xml:space="preserve"> Standard</w:t>
            </w:r>
            <w:r w:rsidR="00EF659B" w:rsidRPr="004E6C14">
              <w:rPr>
                <w:lang w:val="en-US"/>
              </w:rPr>
              <w:t xml:space="preserve"> For Small Producer Organizations</w:t>
            </w:r>
            <w:r w:rsidR="002A018F" w:rsidRPr="004E6C14">
              <w:rPr>
                <w:lang w:val="en-US"/>
              </w:rPr>
              <w:t xml:space="preserve"> /</w:t>
            </w:r>
            <w:r w:rsidR="00EF659B" w:rsidRPr="004E6C14">
              <w:rPr>
                <w:lang w:val="en-US"/>
              </w:rPr>
              <w:t xml:space="preserve"> Hired labour</w:t>
            </w:r>
            <w:r w:rsidR="00DB1798" w:rsidRPr="004E6C14">
              <w:rPr>
                <w:lang w:val="en-US"/>
              </w:rPr>
              <w:t xml:space="preserve"> and Traders</w:t>
            </w:r>
          </w:p>
        </w:tc>
      </w:tr>
      <w:tr w:rsidR="008C6538" w:rsidRPr="004E6C14" w:rsidTr="00CF14AD">
        <w:trPr>
          <w:trHeight w:val="356"/>
        </w:trPr>
        <w:tc>
          <w:tcPr>
            <w:tcW w:w="3780" w:type="dxa"/>
            <w:tcBorders>
              <w:top w:val="nil"/>
              <w:left w:val="nil"/>
              <w:bottom w:val="nil"/>
              <w:right w:val="nil"/>
            </w:tcBorders>
            <w:vAlign w:val="bottom"/>
          </w:tcPr>
          <w:p w:rsidR="008C6538" w:rsidRPr="004E6C14" w:rsidRDefault="008C6538" w:rsidP="00D80311">
            <w:pPr>
              <w:spacing w:before="120" w:after="120"/>
              <w:jc w:val="left"/>
              <w:rPr>
                <w:lang w:val="en-US"/>
              </w:rPr>
            </w:pPr>
            <w:r w:rsidRPr="004E6C14">
              <w:rPr>
                <w:lang w:val="en-US"/>
              </w:rPr>
              <w:t>Consultation Period</w:t>
            </w:r>
          </w:p>
        </w:tc>
        <w:tc>
          <w:tcPr>
            <w:tcW w:w="5240" w:type="dxa"/>
            <w:tcBorders>
              <w:top w:val="nil"/>
              <w:left w:val="nil"/>
              <w:bottom w:val="nil"/>
              <w:right w:val="nil"/>
            </w:tcBorders>
            <w:vAlign w:val="bottom"/>
          </w:tcPr>
          <w:p w:rsidR="008C6538" w:rsidRPr="007D6FFB" w:rsidRDefault="007D6FFB" w:rsidP="0010494E">
            <w:pPr>
              <w:spacing w:before="120" w:after="120"/>
              <w:jc w:val="left"/>
              <w:rPr>
                <w:b/>
                <w:color w:val="0000FF"/>
                <w:lang w:val="en-US"/>
              </w:rPr>
            </w:pPr>
            <w:r w:rsidRPr="007D6FFB">
              <w:rPr>
                <w:b/>
                <w:lang w:val="en-US"/>
              </w:rPr>
              <w:t>28</w:t>
            </w:r>
            <w:r w:rsidR="00B75DC8" w:rsidRPr="007D6FFB">
              <w:rPr>
                <w:b/>
                <w:lang w:val="en-US"/>
              </w:rPr>
              <w:t xml:space="preserve"> </w:t>
            </w:r>
            <w:r w:rsidR="004451AE" w:rsidRPr="007D6FFB">
              <w:rPr>
                <w:b/>
                <w:lang w:val="en-US"/>
              </w:rPr>
              <w:t>June</w:t>
            </w:r>
            <w:r w:rsidR="00B75DC8" w:rsidRPr="007D6FFB">
              <w:rPr>
                <w:b/>
                <w:lang w:val="en-US"/>
              </w:rPr>
              <w:t xml:space="preserve"> </w:t>
            </w:r>
            <w:r w:rsidR="00EF659B" w:rsidRPr="007D6FFB">
              <w:rPr>
                <w:b/>
                <w:lang w:val="en-US"/>
              </w:rPr>
              <w:t>2017</w:t>
            </w:r>
            <w:r w:rsidR="008C6538" w:rsidRPr="007D6FFB">
              <w:rPr>
                <w:b/>
                <w:lang w:val="en-US"/>
              </w:rPr>
              <w:t xml:space="preserve"> – </w:t>
            </w:r>
            <w:r w:rsidRPr="007D6FFB">
              <w:rPr>
                <w:b/>
                <w:lang w:val="en-US"/>
              </w:rPr>
              <w:t>27</w:t>
            </w:r>
            <w:r w:rsidR="00B75DC8" w:rsidRPr="007D6FFB">
              <w:rPr>
                <w:b/>
                <w:lang w:val="en-US"/>
              </w:rPr>
              <w:t xml:space="preserve"> </w:t>
            </w:r>
            <w:r w:rsidR="004451AE" w:rsidRPr="007D6FFB">
              <w:rPr>
                <w:b/>
                <w:lang w:val="en-US"/>
              </w:rPr>
              <w:t>August</w:t>
            </w:r>
            <w:r w:rsidR="00B75DC8" w:rsidRPr="007D6FFB">
              <w:rPr>
                <w:b/>
                <w:lang w:val="en-US"/>
              </w:rPr>
              <w:t xml:space="preserve"> </w:t>
            </w:r>
            <w:r w:rsidR="00EF659B" w:rsidRPr="007D6FFB">
              <w:rPr>
                <w:b/>
                <w:lang w:val="en-US"/>
              </w:rPr>
              <w:t>2017</w:t>
            </w:r>
          </w:p>
        </w:tc>
      </w:tr>
      <w:tr w:rsidR="008C6538" w:rsidRPr="004E6C14" w:rsidTr="00CF14AD">
        <w:trPr>
          <w:trHeight w:val="356"/>
        </w:trPr>
        <w:tc>
          <w:tcPr>
            <w:tcW w:w="3780" w:type="dxa"/>
            <w:tcBorders>
              <w:top w:val="nil"/>
              <w:left w:val="nil"/>
              <w:bottom w:val="nil"/>
              <w:right w:val="nil"/>
            </w:tcBorders>
            <w:vAlign w:val="bottom"/>
          </w:tcPr>
          <w:p w:rsidR="008C6538" w:rsidRPr="004E6C14" w:rsidRDefault="008C6538" w:rsidP="00EF659B">
            <w:pPr>
              <w:spacing w:before="120" w:after="120" w:line="240" w:lineRule="auto"/>
              <w:jc w:val="left"/>
              <w:rPr>
                <w:lang w:val="en-US"/>
              </w:rPr>
            </w:pPr>
            <w:r w:rsidRPr="004E6C14">
              <w:rPr>
                <w:lang w:val="en-US"/>
              </w:rPr>
              <w:t>Project Manager</w:t>
            </w:r>
          </w:p>
        </w:tc>
        <w:tc>
          <w:tcPr>
            <w:tcW w:w="5240" w:type="dxa"/>
            <w:tcBorders>
              <w:top w:val="nil"/>
              <w:left w:val="nil"/>
              <w:bottom w:val="nil"/>
              <w:right w:val="nil"/>
            </w:tcBorders>
            <w:vAlign w:val="bottom"/>
          </w:tcPr>
          <w:p w:rsidR="00EF659B" w:rsidRPr="004E6C14" w:rsidRDefault="00EF659B" w:rsidP="00D80311">
            <w:pPr>
              <w:spacing w:before="120" w:after="120"/>
              <w:jc w:val="left"/>
              <w:rPr>
                <w:color w:val="0000FF"/>
                <w:lang w:val="en-US"/>
              </w:rPr>
            </w:pPr>
            <w:r w:rsidRPr="004E6C14">
              <w:rPr>
                <w:lang w:val="en-US"/>
              </w:rPr>
              <w:t xml:space="preserve">Maria Steenpass, Senior Project Manager Standards, </w:t>
            </w:r>
            <w:hyperlink r:id="rId9" w:history="1">
              <w:r w:rsidRPr="004E6C14">
                <w:rPr>
                  <w:rStyle w:val="Hyperlink"/>
                  <w:color w:val="auto"/>
                  <w:lang w:val="en-US"/>
                </w:rPr>
                <w:t>m.steenpass@fairtrade.net</w:t>
              </w:r>
            </w:hyperlink>
            <w:r w:rsidRPr="004E6C14">
              <w:rPr>
                <w:lang w:val="en-US"/>
              </w:rPr>
              <w:t>, +49 (0) 228 949 23 275</w:t>
            </w:r>
          </w:p>
        </w:tc>
      </w:tr>
    </w:tbl>
    <w:p w:rsidR="008C6538" w:rsidRPr="004E6C14" w:rsidRDefault="008C6538" w:rsidP="00D80311">
      <w:pPr>
        <w:spacing w:before="120" w:after="120"/>
        <w:rPr>
          <w:lang w:val="en-US"/>
        </w:rPr>
      </w:pPr>
    </w:p>
    <w:p w:rsidR="008C6538" w:rsidRPr="004E6C14" w:rsidRDefault="008C6538" w:rsidP="00D80311">
      <w:pPr>
        <w:spacing w:before="120" w:after="120"/>
        <w:rPr>
          <w:b/>
          <w:sz w:val="22"/>
          <w:szCs w:val="22"/>
          <w:lang w:val="en-US"/>
        </w:rPr>
      </w:pPr>
      <w:r w:rsidRPr="004E6C14">
        <w:rPr>
          <w:b/>
          <w:sz w:val="22"/>
          <w:szCs w:val="22"/>
          <w:lang w:val="en-US"/>
        </w:rPr>
        <w:t>PART 1   Introduction</w:t>
      </w:r>
    </w:p>
    <w:p w:rsidR="008C6538" w:rsidRPr="004E6C14" w:rsidRDefault="008C6538" w:rsidP="00870AB7">
      <w:pPr>
        <w:pStyle w:val="StyleHeading6Left0Hanging025"/>
        <w:rPr>
          <w:lang w:val="en-US"/>
        </w:rPr>
      </w:pPr>
      <w:r w:rsidRPr="004E6C14">
        <w:rPr>
          <w:lang w:val="en-US"/>
        </w:rPr>
        <w:t>General Introduction</w:t>
      </w:r>
    </w:p>
    <w:p w:rsidR="008C6538" w:rsidRPr="004E6C14" w:rsidRDefault="008C6538" w:rsidP="00D80311">
      <w:pPr>
        <w:spacing w:before="120" w:after="120"/>
        <w:rPr>
          <w:lang w:val="en-US"/>
        </w:rPr>
      </w:pPr>
      <w:r w:rsidRPr="004E6C14">
        <w:rPr>
          <w:lang w:val="en-US"/>
        </w:rPr>
        <w:t xml:space="preserve">Fairtrade Standards support the sustainable development of small-scale producers and workers in the Global South. Producers and traders must meet applicable Fairtrade </w:t>
      </w:r>
      <w:r w:rsidR="00751C80" w:rsidRPr="004E6C14">
        <w:rPr>
          <w:lang w:val="en-US"/>
        </w:rPr>
        <w:t>S</w:t>
      </w:r>
      <w:r w:rsidRPr="004E6C14">
        <w:rPr>
          <w:lang w:val="en-US"/>
        </w:rPr>
        <w:t xml:space="preserve">tandards for their products to be certified as Fairtrade. Within </w:t>
      </w:r>
      <w:r w:rsidR="00751C80" w:rsidRPr="004E6C14">
        <w:rPr>
          <w:lang w:val="en-US"/>
        </w:rPr>
        <w:t>Fairtrade International,</w:t>
      </w:r>
      <w:r w:rsidRPr="004E6C14">
        <w:rPr>
          <w:lang w:val="en-US"/>
        </w:rPr>
        <w:t xml:space="preserve"> Standard</w:t>
      </w:r>
      <w:r w:rsidR="002A018F" w:rsidRPr="004E6C14">
        <w:rPr>
          <w:lang w:val="en-US"/>
        </w:rPr>
        <w:t>s</w:t>
      </w:r>
      <w:r w:rsidRPr="004E6C14">
        <w:rPr>
          <w:lang w:val="en-US"/>
        </w:rPr>
        <w:t xml:space="preserve"> </w:t>
      </w:r>
      <w:r w:rsidR="005244AE" w:rsidRPr="004E6C14">
        <w:rPr>
          <w:lang w:val="en-US"/>
        </w:rPr>
        <w:t>&amp;</w:t>
      </w:r>
      <w:r w:rsidR="004814A8" w:rsidRPr="004E6C14">
        <w:rPr>
          <w:lang w:val="en-US"/>
        </w:rPr>
        <w:t xml:space="preserve"> Pricing </w:t>
      </w:r>
      <w:r w:rsidRPr="004E6C14">
        <w:rPr>
          <w:lang w:val="en-US"/>
        </w:rPr>
        <w:t>(S</w:t>
      </w:r>
      <w:r w:rsidR="004814A8" w:rsidRPr="004E6C14">
        <w:rPr>
          <w:lang w:val="en-US"/>
        </w:rPr>
        <w:t>&amp;P</w:t>
      </w:r>
      <w:r w:rsidRPr="004E6C14">
        <w:rPr>
          <w:lang w:val="en-US"/>
        </w:rPr>
        <w:t xml:space="preserve">) is responsible for developing Fairtrade Standards. The procedure for this is designed in compliance with all requirements of the ISEAL Code of Good Practice for Setting Social and Environmental Standards. This involves wide consultation with stakeholders to ensure that new and revised standards reflect </w:t>
      </w:r>
      <w:r w:rsidR="00751C80" w:rsidRPr="004E6C14">
        <w:rPr>
          <w:lang w:val="en-US"/>
        </w:rPr>
        <w:t>Fairtrade International’s</w:t>
      </w:r>
      <w:r w:rsidRPr="004E6C14">
        <w:rPr>
          <w:lang w:val="en-US"/>
        </w:rPr>
        <w:t xml:space="preserve"> strategic objectives, are based on producers’ and traders’ realities and meet consumers’ expect</w:t>
      </w:r>
      <w:r w:rsidR="00751C80" w:rsidRPr="004E6C14">
        <w:rPr>
          <w:lang w:val="en-US"/>
        </w:rPr>
        <w:t>ations.</w:t>
      </w:r>
    </w:p>
    <w:p w:rsidR="008C6538" w:rsidRPr="004E6C14" w:rsidRDefault="008C6538" w:rsidP="00D80311">
      <w:pPr>
        <w:spacing w:before="120" w:after="120"/>
        <w:rPr>
          <w:lang w:val="en-US"/>
        </w:rPr>
      </w:pPr>
      <w:r w:rsidRPr="004E6C14">
        <w:rPr>
          <w:lang w:val="en-US"/>
        </w:rPr>
        <w:t xml:space="preserve">You are kindly invited to participate in this consultation on the </w:t>
      </w:r>
      <w:r w:rsidR="00EF659B" w:rsidRPr="004E6C14">
        <w:rPr>
          <w:lang w:val="en-US"/>
        </w:rPr>
        <w:t>Fresh fruit</w:t>
      </w:r>
      <w:r w:rsidR="00751C80" w:rsidRPr="004E6C14">
        <w:rPr>
          <w:lang w:val="en-US"/>
        </w:rPr>
        <w:t xml:space="preserve"> Standard</w:t>
      </w:r>
      <w:r w:rsidRPr="004E6C14">
        <w:rPr>
          <w:lang w:val="en-US"/>
        </w:rPr>
        <w:t xml:space="preserve"> review</w:t>
      </w:r>
      <w:r w:rsidR="00E33E19">
        <w:rPr>
          <w:lang w:val="en-US"/>
        </w:rPr>
        <w:t xml:space="preserve"> for small producer organizations, hired labour and traders</w:t>
      </w:r>
      <w:r w:rsidRPr="004E6C14">
        <w:rPr>
          <w:lang w:val="en-US"/>
        </w:rPr>
        <w:t xml:space="preserve">. For this purpose, we ask you to comment on the </w:t>
      </w:r>
      <w:r w:rsidR="002A018F" w:rsidRPr="004E6C14">
        <w:rPr>
          <w:lang w:val="en-US"/>
        </w:rPr>
        <w:t xml:space="preserve">proposals </w:t>
      </w:r>
      <w:r w:rsidRPr="004E6C14">
        <w:rPr>
          <w:lang w:val="en-US"/>
        </w:rPr>
        <w:t>suggested in this document and encourage you to give explanations, analysis and examples underlying your statements. All information we receive from respondents will be treated with care and kept confidential.</w:t>
      </w:r>
    </w:p>
    <w:p w:rsidR="008C6538" w:rsidRPr="004E6C14" w:rsidRDefault="008C6538" w:rsidP="00D80311">
      <w:pPr>
        <w:spacing w:before="120" w:after="120"/>
        <w:rPr>
          <w:lang w:val="en-US"/>
        </w:rPr>
      </w:pPr>
      <w:r w:rsidRPr="004E6C14">
        <w:rPr>
          <w:b/>
          <w:lang w:val="en-US"/>
        </w:rPr>
        <w:t xml:space="preserve">Please submit your comments to the Project Manager </w:t>
      </w:r>
      <w:r w:rsidR="00EF659B" w:rsidRPr="004E6C14">
        <w:rPr>
          <w:b/>
          <w:lang w:val="en-US"/>
        </w:rPr>
        <w:t>Maria Steenpass</w:t>
      </w:r>
      <w:r w:rsidRPr="004E6C14">
        <w:rPr>
          <w:b/>
          <w:lang w:val="en-US"/>
        </w:rPr>
        <w:t xml:space="preserve"> at: </w:t>
      </w:r>
      <w:r w:rsidR="00EF659B" w:rsidRPr="004E6C14">
        <w:rPr>
          <w:b/>
          <w:lang w:val="en-US"/>
        </w:rPr>
        <w:t>m.steenpass</w:t>
      </w:r>
      <w:r w:rsidRPr="004E6C14">
        <w:rPr>
          <w:b/>
          <w:lang w:val="en-US"/>
        </w:rPr>
        <w:t xml:space="preserve">@fairtrade.net by </w:t>
      </w:r>
      <w:r w:rsidR="007D6FFB" w:rsidRPr="007D6FFB">
        <w:rPr>
          <w:b/>
          <w:lang w:val="en-US"/>
        </w:rPr>
        <w:t>27</w:t>
      </w:r>
      <w:r w:rsidR="00B75DC8" w:rsidRPr="007D6FFB">
        <w:rPr>
          <w:b/>
          <w:lang w:val="en-US"/>
        </w:rPr>
        <w:t xml:space="preserve"> </w:t>
      </w:r>
      <w:r w:rsidR="004451AE" w:rsidRPr="007D6FFB">
        <w:rPr>
          <w:b/>
          <w:lang w:val="en-US"/>
        </w:rPr>
        <w:t>August</w:t>
      </w:r>
      <w:r w:rsidR="00B75DC8" w:rsidRPr="007D6FFB">
        <w:rPr>
          <w:b/>
          <w:lang w:val="en-US"/>
        </w:rPr>
        <w:t xml:space="preserve"> </w:t>
      </w:r>
      <w:r w:rsidR="00C14BAB" w:rsidRPr="007D6FFB">
        <w:rPr>
          <w:b/>
          <w:lang w:val="en-US"/>
        </w:rPr>
        <w:t>2017</w:t>
      </w:r>
      <w:r w:rsidRPr="007D6FFB">
        <w:rPr>
          <w:b/>
          <w:lang w:val="en-US"/>
        </w:rPr>
        <w:t>.</w:t>
      </w:r>
      <w:r w:rsidRPr="004E6C14">
        <w:rPr>
          <w:lang w:val="en-US"/>
        </w:rPr>
        <w:t xml:space="preserve"> If you have any questions regarding the draft standard or the consultation process, please contact the Project Manager by email or call: +49-228-94923-</w:t>
      </w:r>
      <w:r w:rsidR="00C14BAB" w:rsidRPr="004E6C14">
        <w:rPr>
          <w:lang w:val="en-US"/>
        </w:rPr>
        <w:t>275</w:t>
      </w:r>
    </w:p>
    <w:p w:rsidR="00C14BAB" w:rsidRPr="004E6C14" w:rsidRDefault="008C6538" w:rsidP="00D80311">
      <w:pPr>
        <w:spacing w:before="120" w:after="120"/>
        <w:rPr>
          <w:lang w:val="en-US"/>
        </w:rPr>
      </w:pPr>
      <w:r w:rsidRPr="004E6C14">
        <w:rPr>
          <w:lang w:val="en-US"/>
        </w:rPr>
        <w:t xml:space="preserve">Following the consultation round we will prepare a paper compiling the comments made. </w:t>
      </w:r>
      <w:r w:rsidR="00DB1798" w:rsidRPr="004E6C14">
        <w:rPr>
          <w:lang w:val="en-US"/>
        </w:rPr>
        <w:t xml:space="preserve">This Synopsis paper will be available on our website and will also be sent to all participants. </w:t>
      </w:r>
      <w:r w:rsidRPr="004E6C14">
        <w:rPr>
          <w:lang w:val="en-US"/>
        </w:rPr>
        <w:t xml:space="preserve">Taking into account all the comments received, the draft standards will be amended and presented to the Standards Committee for approval in </w:t>
      </w:r>
      <w:r w:rsidR="00E33E19" w:rsidRPr="00B27004">
        <w:rPr>
          <w:lang w:val="en-US"/>
        </w:rPr>
        <w:t>November</w:t>
      </w:r>
      <w:r w:rsidR="00751C80" w:rsidRPr="00B27004">
        <w:rPr>
          <w:lang w:val="en-US"/>
        </w:rPr>
        <w:t xml:space="preserve"> </w:t>
      </w:r>
      <w:r w:rsidR="00C14BAB" w:rsidRPr="00B27004">
        <w:rPr>
          <w:lang w:val="en-US"/>
        </w:rPr>
        <w:t>2017</w:t>
      </w:r>
      <w:r w:rsidRPr="00B27004">
        <w:rPr>
          <w:lang w:val="en-US"/>
        </w:rPr>
        <w:t>.</w:t>
      </w:r>
    </w:p>
    <w:p w:rsidR="008C6538" w:rsidRPr="004E6C14" w:rsidRDefault="008C6538" w:rsidP="00870AB7">
      <w:pPr>
        <w:pStyle w:val="StyleHeading6Left0Hanging025"/>
        <w:rPr>
          <w:lang w:val="en-US"/>
        </w:rPr>
      </w:pPr>
      <w:r w:rsidRPr="004E6C14">
        <w:rPr>
          <w:lang w:val="en-US"/>
        </w:rPr>
        <w:t xml:space="preserve">Background </w:t>
      </w:r>
    </w:p>
    <w:p w:rsidR="00C14BAB" w:rsidRPr="004E6C14" w:rsidRDefault="00C14BAB" w:rsidP="00C14BAB">
      <w:pPr>
        <w:spacing w:before="120" w:after="120"/>
        <w:rPr>
          <w:lang w:val="en-US"/>
        </w:rPr>
      </w:pPr>
      <w:r w:rsidRPr="004E6C14">
        <w:rPr>
          <w:lang w:val="en-US"/>
        </w:rPr>
        <w:t xml:space="preserve">The Fairtrade Standard for Fresh Fruit is due for review, as part of the regular monitoring and review cycle. This revision is also needed to be able to adapt the standard to producer realities, secure </w:t>
      </w:r>
      <w:r w:rsidRPr="004E6C14">
        <w:rPr>
          <w:lang w:val="en-US"/>
        </w:rPr>
        <w:lastRenderedPageBreak/>
        <w:t>current business and enabling new market opportunities, thus increasing the impact for producers. Finally, following the introduction of the revised Fairtrade Trader Standard, there is a need for alignment and harmonization of standards.</w:t>
      </w:r>
    </w:p>
    <w:p w:rsidR="008C6538" w:rsidRPr="004E6C14" w:rsidRDefault="008C6538" w:rsidP="00870AB7">
      <w:pPr>
        <w:pStyle w:val="StyleHeading6Left0Hanging025"/>
        <w:rPr>
          <w:lang w:val="en-US"/>
        </w:rPr>
      </w:pPr>
      <w:r w:rsidRPr="004E6C14">
        <w:rPr>
          <w:lang w:val="en-US"/>
        </w:rPr>
        <w:t>Objectives</w:t>
      </w:r>
    </w:p>
    <w:p w:rsidR="00C14BAB" w:rsidRPr="004E6C14" w:rsidRDefault="00C14BAB" w:rsidP="00C14BAB">
      <w:pPr>
        <w:rPr>
          <w:rFonts w:cs="Arial"/>
          <w:szCs w:val="20"/>
          <w:lang w:val="en-US"/>
        </w:rPr>
      </w:pPr>
      <w:r w:rsidRPr="004E6C14">
        <w:rPr>
          <w:rFonts w:cs="Arial"/>
          <w:szCs w:val="20"/>
          <w:lang w:val="en-US"/>
        </w:rPr>
        <w:t>The overall goal is to review the product Standard for Fresh Fruit for SPO and HL, adapting them to producer realities and market developments, thus increasing the impact for producers.</w:t>
      </w:r>
    </w:p>
    <w:p w:rsidR="003379A0" w:rsidRPr="004E6C14" w:rsidRDefault="003379A0" w:rsidP="003379A0">
      <w:pPr>
        <w:rPr>
          <w:lang w:val="en-US"/>
        </w:rPr>
      </w:pPr>
      <w:r w:rsidRPr="004E6C14">
        <w:rPr>
          <w:lang w:val="en-US"/>
        </w:rPr>
        <w:t>The following topics are included:</w:t>
      </w:r>
    </w:p>
    <w:sdt>
      <w:sdtPr>
        <w:rPr>
          <w:lang w:val="en-US"/>
        </w:rPr>
        <w:id w:val="33392277"/>
        <w:docPartObj>
          <w:docPartGallery w:val="Table of Contents"/>
          <w:docPartUnique/>
        </w:docPartObj>
      </w:sdtPr>
      <w:sdtEndPr>
        <w:rPr>
          <w:b/>
          <w:bCs/>
          <w:noProof/>
        </w:rPr>
      </w:sdtEndPr>
      <w:sdtContent>
        <w:p w:rsidR="003379A0" w:rsidRPr="004E6C14" w:rsidRDefault="003379A0" w:rsidP="003379A0">
          <w:pPr>
            <w:rPr>
              <w:lang w:val="en-US"/>
            </w:rPr>
          </w:pPr>
        </w:p>
        <w:p w:rsidR="00A82885" w:rsidRDefault="00A82885">
          <w:pPr>
            <w:pStyle w:val="TOC1"/>
            <w:tabs>
              <w:tab w:val="left" w:pos="400"/>
            </w:tabs>
            <w:rPr>
              <w:rFonts w:asciiTheme="minorHAnsi" w:eastAsiaTheme="minorEastAsia" w:hAnsiTheme="minorHAnsi" w:cstheme="minorBidi" w:hint="eastAsia"/>
              <w:b w:val="0"/>
              <w:i w:val="0"/>
              <w:sz w:val="22"/>
              <w:szCs w:val="22"/>
              <w:lang w:val="en-US" w:eastAsia="en-US"/>
            </w:rPr>
          </w:pPr>
          <w:r>
            <w:rPr>
              <w:b w:val="0"/>
              <w:i w:val="0"/>
              <w:lang w:val="en-US"/>
            </w:rPr>
            <w:fldChar w:fldCharType="begin"/>
          </w:r>
          <w:r>
            <w:rPr>
              <w:b w:val="0"/>
              <w:i w:val="0"/>
              <w:lang w:val="en-US"/>
            </w:rPr>
            <w:instrText xml:space="preserve"> TOC \o "1-2" \h \z \u </w:instrText>
          </w:r>
          <w:r>
            <w:rPr>
              <w:b w:val="0"/>
              <w:i w:val="0"/>
              <w:lang w:val="en-US"/>
            </w:rPr>
            <w:fldChar w:fldCharType="separate"/>
          </w:r>
          <w:hyperlink w:anchor="_Toc484162667" w:history="1">
            <w:r w:rsidRPr="00AA39F4">
              <w:rPr>
                <w:rStyle w:val="Hyperlink"/>
                <w:lang w:val="en-US"/>
              </w:rPr>
              <w:t>1</w:t>
            </w:r>
            <w:r>
              <w:rPr>
                <w:rFonts w:asciiTheme="minorHAnsi" w:eastAsiaTheme="minorEastAsia" w:hAnsiTheme="minorHAnsi" w:cstheme="minorBidi"/>
                <w:b w:val="0"/>
                <w:i w:val="0"/>
                <w:sz w:val="22"/>
                <w:szCs w:val="22"/>
                <w:lang w:val="en-US" w:eastAsia="en-US"/>
              </w:rPr>
              <w:tab/>
            </w:r>
            <w:r w:rsidRPr="00AA39F4">
              <w:rPr>
                <w:rStyle w:val="Hyperlink"/>
                <w:lang w:val="en-US"/>
              </w:rPr>
              <w:t>Revision of price levels and payment terms: simplification, harmonization among products and adaptation to producer and market realities</w:t>
            </w:r>
            <w:r>
              <w:rPr>
                <w:webHidden/>
              </w:rPr>
              <w:tab/>
            </w:r>
            <w:r>
              <w:rPr>
                <w:webHidden/>
              </w:rPr>
              <w:fldChar w:fldCharType="begin"/>
            </w:r>
            <w:r>
              <w:rPr>
                <w:webHidden/>
              </w:rPr>
              <w:instrText xml:space="preserve"> PAGEREF _Toc484162667 \h </w:instrText>
            </w:r>
            <w:r>
              <w:rPr>
                <w:webHidden/>
              </w:rPr>
            </w:r>
            <w:r>
              <w:rPr>
                <w:webHidden/>
              </w:rPr>
              <w:fldChar w:fldCharType="separate"/>
            </w:r>
            <w:r w:rsidR="007D6FFB">
              <w:rPr>
                <w:webHidden/>
              </w:rPr>
              <w:t>5</w:t>
            </w:r>
            <w:r>
              <w:rPr>
                <w:webHidden/>
              </w:rPr>
              <w:fldChar w:fldCharType="end"/>
            </w:r>
          </w:hyperlink>
        </w:p>
        <w:p w:rsidR="00A82885" w:rsidRDefault="00B0050A">
          <w:pPr>
            <w:pStyle w:val="TOC2"/>
            <w:rPr>
              <w:rFonts w:asciiTheme="minorHAnsi" w:eastAsiaTheme="minorEastAsia" w:hAnsiTheme="minorHAnsi" w:cstheme="minorBidi" w:hint="eastAsia"/>
              <w:b w:val="0"/>
              <w:sz w:val="22"/>
              <w:szCs w:val="22"/>
              <w:lang w:val="en-US" w:eastAsia="en-US"/>
            </w:rPr>
          </w:pPr>
          <w:hyperlink w:anchor="_Toc484162668" w:history="1">
            <w:r w:rsidR="00A82885" w:rsidRPr="00AA39F4">
              <w:rPr>
                <w:rStyle w:val="Hyperlink"/>
                <w:lang w:val="en-US"/>
              </w:rPr>
              <w:t>1.1</w:t>
            </w:r>
            <w:r w:rsidR="00A82885">
              <w:rPr>
                <w:rFonts w:asciiTheme="minorHAnsi" w:eastAsiaTheme="minorEastAsia" w:hAnsiTheme="minorHAnsi" w:cstheme="minorBidi"/>
                <w:b w:val="0"/>
                <w:sz w:val="22"/>
                <w:szCs w:val="22"/>
                <w:lang w:val="en-US" w:eastAsia="en-US"/>
              </w:rPr>
              <w:tab/>
            </w:r>
            <w:r w:rsidR="00A82885" w:rsidRPr="00AA39F4">
              <w:rPr>
                <w:rStyle w:val="Hyperlink"/>
                <w:lang w:val="en-US"/>
              </w:rPr>
              <w:t>Price levels</w:t>
            </w:r>
            <w:r w:rsidR="00A82885">
              <w:rPr>
                <w:webHidden/>
              </w:rPr>
              <w:tab/>
            </w:r>
            <w:r w:rsidR="00A82885">
              <w:rPr>
                <w:webHidden/>
              </w:rPr>
              <w:fldChar w:fldCharType="begin"/>
            </w:r>
            <w:r w:rsidR="00A82885">
              <w:rPr>
                <w:webHidden/>
              </w:rPr>
              <w:instrText xml:space="preserve"> PAGEREF _Toc484162668 \h </w:instrText>
            </w:r>
            <w:r w:rsidR="00A82885">
              <w:rPr>
                <w:webHidden/>
              </w:rPr>
            </w:r>
            <w:r w:rsidR="00A82885">
              <w:rPr>
                <w:webHidden/>
              </w:rPr>
              <w:fldChar w:fldCharType="separate"/>
            </w:r>
            <w:r w:rsidR="007D6FFB">
              <w:rPr>
                <w:webHidden/>
              </w:rPr>
              <w:t>5</w:t>
            </w:r>
            <w:r w:rsidR="00A82885">
              <w:rPr>
                <w:webHidden/>
              </w:rPr>
              <w:fldChar w:fldCharType="end"/>
            </w:r>
          </w:hyperlink>
        </w:p>
        <w:p w:rsidR="00A82885" w:rsidRDefault="00B0050A">
          <w:pPr>
            <w:pStyle w:val="TOC2"/>
            <w:rPr>
              <w:rFonts w:asciiTheme="minorHAnsi" w:eastAsiaTheme="minorEastAsia" w:hAnsiTheme="minorHAnsi" w:cstheme="minorBidi" w:hint="eastAsia"/>
              <w:b w:val="0"/>
              <w:sz w:val="22"/>
              <w:szCs w:val="22"/>
              <w:lang w:val="en-US" w:eastAsia="en-US"/>
            </w:rPr>
          </w:pPr>
          <w:hyperlink w:anchor="_Toc484162669" w:history="1">
            <w:r w:rsidR="00A82885" w:rsidRPr="00AA39F4">
              <w:rPr>
                <w:rStyle w:val="Hyperlink"/>
                <w:lang w:val="en-US"/>
              </w:rPr>
              <w:t>1.2</w:t>
            </w:r>
            <w:r w:rsidR="00A82885">
              <w:rPr>
                <w:rFonts w:asciiTheme="minorHAnsi" w:eastAsiaTheme="minorEastAsia" w:hAnsiTheme="minorHAnsi" w:cstheme="minorBidi"/>
                <w:b w:val="0"/>
                <w:sz w:val="22"/>
                <w:szCs w:val="22"/>
                <w:lang w:val="en-US" w:eastAsia="en-US"/>
              </w:rPr>
              <w:tab/>
            </w:r>
            <w:r w:rsidR="00A82885" w:rsidRPr="00AA39F4">
              <w:rPr>
                <w:rStyle w:val="Hyperlink"/>
                <w:lang w:val="en-US"/>
              </w:rPr>
              <w:t>Timely payments</w:t>
            </w:r>
            <w:r w:rsidR="00A82885">
              <w:rPr>
                <w:webHidden/>
              </w:rPr>
              <w:tab/>
            </w:r>
            <w:r w:rsidR="00A82885">
              <w:rPr>
                <w:webHidden/>
              </w:rPr>
              <w:fldChar w:fldCharType="begin"/>
            </w:r>
            <w:r w:rsidR="00A82885">
              <w:rPr>
                <w:webHidden/>
              </w:rPr>
              <w:instrText xml:space="preserve"> PAGEREF _Toc484162669 \h </w:instrText>
            </w:r>
            <w:r w:rsidR="00A82885">
              <w:rPr>
                <w:webHidden/>
              </w:rPr>
            </w:r>
            <w:r w:rsidR="00A82885">
              <w:rPr>
                <w:webHidden/>
              </w:rPr>
              <w:fldChar w:fldCharType="separate"/>
            </w:r>
            <w:r w:rsidR="007D6FFB">
              <w:rPr>
                <w:webHidden/>
              </w:rPr>
              <w:t>10</w:t>
            </w:r>
            <w:r w:rsidR="00A82885">
              <w:rPr>
                <w:webHidden/>
              </w:rPr>
              <w:fldChar w:fldCharType="end"/>
            </w:r>
          </w:hyperlink>
        </w:p>
        <w:p w:rsidR="00A82885" w:rsidRDefault="00B0050A">
          <w:pPr>
            <w:pStyle w:val="TOC1"/>
            <w:tabs>
              <w:tab w:val="left" w:pos="400"/>
            </w:tabs>
            <w:rPr>
              <w:rFonts w:asciiTheme="minorHAnsi" w:eastAsiaTheme="minorEastAsia" w:hAnsiTheme="minorHAnsi" w:cstheme="minorBidi" w:hint="eastAsia"/>
              <w:b w:val="0"/>
              <w:i w:val="0"/>
              <w:sz w:val="22"/>
              <w:szCs w:val="22"/>
              <w:lang w:val="en-US" w:eastAsia="en-US"/>
            </w:rPr>
          </w:pPr>
          <w:hyperlink w:anchor="_Toc484162670" w:history="1">
            <w:r w:rsidR="00A82885" w:rsidRPr="00AA39F4">
              <w:rPr>
                <w:rStyle w:val="Hyperlink"/>
                <w:lang w:val="en-US"/>
              </w:rPr>
              <w:t>2</w:t>
            </w:r>
            <w:r w:rsidR="00A82885">
              <w:rPr>
                <w:rFonts w:asciiTheme="minorHAnsi" w:eastAsiaTheme="minorEastAsia" w:hAnsiTheme="minorHAnsi" w:cstheme="minorBidi"/>
                <w:b w:val="0"/>
                <w:i w:val="0"/>
                <w:sz w:val="22"/>
                <w:szCs w:val="22"/>
                <w:lang w:val="en-US" w:eastAsia="en-US"/>
              </w:rPr>
              <w:tab/>
            </w:r>
            <w:r w:rsidR="00A82885" w:rsidRPr="00AA39F4">
              <w:rPr>
                <w:rStyle w:val="Hyperlink"/>
                <w:lang w:val="en-US"/>
              </w:rPr>
              <w:t>Revision of pre-finance rules: clarification and harmonization among products and according to new Trader Standard</w:t>
            </w:r>
            <w:r w:rsidR="00A82885">
              <w:rPr>
                <w:webHidden/>
              </w:rPr>
              <w:tab/>
            </w:r>
            <w:r w:rsidR="00A82885">
              <w:rPr>
                <w:webHidden/>
              </w:rPr>
              <w:fldChar w:fldCharType="begin"/>
            </w:r>
            <w:r w:rsidR="00A82885">
              <w:rPr>
                <w:webHidden/>
              </w:rPr>
              <w:instrText xml:space="preserve"> PAGEREF _Toc484162670 \h </w:instrText>
            </w:r>
            <w:r w:rsidR="00A82885">
              <w:rPr>
                <w:webHidden/>
              </w:rPr>
            </w:r>
            <w:r w:rsidR="00A82885">
              <w:rPr>
                <w:webHidden/>
              </w:rPr>
              <w:fldChar w:fldCharType="separate"/>
            </w:r>
            <w:r w:rsidR="007D6FFB">
              <w:rPr>
                <w:webHidden/>
              </w:rPr>
              <w:t>12</w:t>
            </w:r>
            <w:r w:rsidR="00A82885">
              <w:rPr>
                <w:webHidden/>
              </w:rPr>
              <w:fldChar w:fldCharType="end"/>
            </w:r>
          </w:hyperlink>
        </w:p>
        <w:p w:rsidR="00A82885" w:rsidRDefault="00B0050A">
          <w:pPr>
            <w:pStyle w:val="TOC1"/>
            <w:tabs>
              <w:tab w:val="left" w:pos="400"/>
            </w:tabs>
            <w:rPr>
              <w:rFonts w:asciiTheme="minorHAnsi" w:eastAsiaTheme="minorEastAsia" w:hAnsiTheme="minorHAnsi" w:cstheme="minorBidi" w:hint="eastAsia"/>
              <w:b w:val="0"/>
              <w:i w:val="0"/>
              <w:sz w:val="22"/>
              <w:szCs w:val="22"/>
              <w:lang w:val="en-US" w:eastAsia="en-US"/>
            </w:rPr>
          </w:pPr>
          <w:hyperlink w:anchor="_Toc484162671" w:history="1">
            <w:r w:rsidR="00A82885" w:rsidRPr="00AA39F4">
              <w:rPr>
                <w:rStyle w:val="Hyperlink"/>
                <w:lang w:val="en-US"/>
              </w:rPr>
              <w:t>3</w:t>
            </w:r>
            <w:r w:rsidR="00A82885">
              <w:rPr>
                <w:rFonts w:asciiTheme="minorHAnsi" w:eastAsiaTheme="minorEastAsia" w:hAnsiTheme="minorHAnsi" w:cstheme="minorBidi"/>
                <w:b w:val="0"/>
                <w:i w:val="0"/>
                <w:sz w:val="22"/>
                <w:szCs w:val="22"/>
                <w:lang w:val="en-US" w:eastAsia="en-US"/>
              </w:rPr>
              <w:tab/>
            </w:r>
            <w:r w:rsidR="00A82885" w:rsidRPr="00AA39F4">
              <w:rPr>
                <w:rStyle w:val="Hyperlink"/>
                <w:lang w:val="en-US"/>
              </w:rPr>
              <w:t>Alignment with the revised Trader Standard</w:t>
            </w:r>
            <w:r w:rsidR="00A82885">
              <w:rPr>
                <w:webHidden/>
              </w:rPr>
              <w:tab/>
            </w:r>
            <w:r w:rsidR="00A82885">
              <w:rPr>
                <w:webHidden/>
              </w:rPr>
              <w:fldChar w:fldCharType="begin"/>
            </w:r>
            <w:r w:rsidR="00A82885">
              <w:rPr>
                <w:webHidden/>
              </w:rPr>
              <w:instrText xml:space="preserve"> PAGEREF _Toc484162671 \h </w:instrText>
            </w:r>
            <w:r w:rsidR="00A82885">
              <w:rPr>
                <w:webHidden/>
              </w:rPr>
            </w:r>
            <w:r w:rsidR="00A82885">
              <w:rPr>
                <w:webHidden/>
              </w:rPr>
              <w:fldChar w:fldCharType="separate"/>
            </w:r>
            <w:r w:rsidR="007D6FFB">
              <w:rPr>
                <w:webHidden/>
              </w:rPr>
              <w:t>15</w:t>
            </w:r>
            <w:r w:rsidR="00A82885">
              <w:rPr>
                <w:webHidden/>
              </w:rPr>
              <w:fldChar w:fldCharType="end"/>
            </w:r>
          </w:hyperlink>
        </w:p>
        <w:p w:rsidR="00A82885" w:rsidRDefault="00B0050A">
          <w:pPr>
            <w:pStyle w:val="TOC2"/>
            <w:rPr>
              <w:rFonts w:asciiTheme="minorHAnsi" w:eastAsiaTheme="minorEastAsia" w:hAnsiTheme="minorHAnsi" w:cstheme="minorBidi" w:hint="eastAsia"/>
              <w:b w:val="0"/>
              <w:sz w:val="22"/>
              <w:szCs w:val="22"/>
              <w:lang w:val="en-US" w:eastAsia="en-US"/>
            </w:rPr>
          </w:pPr>
          <w:hyperlink w:anchor="_Toc484162672" w:history="1">
            <w:r w:rsidR="00A82885" w:rsidRPr="00AA39F4">
              <w:rPr>
                <w:rStyle w:val="Hyperlink"/>
                <w:lang w:val="en-US"/>
              </w:rPr>
              <w:t>3.1</w:t>
            </w:r>
            <w:r w:rsidR="00A82885">
              <w:rPr>
                <w:rFonts w:asciiTheme="minorHAnsi" w:eastAsiaTheme="minorEastAsia" w:hAnsiTheme="minorHAnsi" w:cstheme="minorBidi"/>
                <w:b w:val="0"/>
                <w:sz w:val="22"/>
                <w:szCs w:val="22"/>
                <w:lang w:val="en-US" w:eastAsia="en-US"/>
              </w:rPr>
              <w:tab/>
            </w:r>
            <w:r w:rsidR="00A82885" w:rsidRPr="00AA39F4">
              <w:rPr>
                <w:rStyle w:val="Hyperlink"/>
                <w:lang w:val="en-US"/>
              </w:rPr>
              <w:t>Sourcing plans</w:t>
            </w:r>
            <w:r w:rsidR="00A82885">
              <w:rPr>
                <w:webHidden/>
              </w:rPr>
              <w:tab/>
            </w:r>
            <w:r w:rsidR="00A82885">
              <w:rPr>
                <w:webHidden/>
              </w:rPr>
              <w:fldChar w:fldCharType="begin"/>
            </w:r>
            <w:r w:rsidR="00A82885">
              <w:rPr>
                <w:webHidden/>
              </w:rPr>
              <w:instrText xml:space="preserve"> PAGEREF _Toc484162672 \h </w:instrText>
            </w:r>
            <w:r w:rsidR="00A82885">
              <w:rPr>
                <w:webHidden/>
              </w:rPr>
            </w:r>
            <w:r w:rsidR="00A82885">
              <w:rPr>
                <w:webHidden/>
              </w:rPr>
              <w:fldChar w:fldCharType="separate"/>
            </w:r>
            <w:r w:rsidR="007D6FFB">
              <w:rPr>
                <w:webHidden/>
              </w:rPr>
              <w:t>15</w:t>
            </w:r>
            <w:r w:rsidR="00A82885">
              <w:rPr>
                <w:webHidden/>
              </w:rPr>
              <w:fldChar w:fldCharType="end"/>
            </w:r>
          </w:hyperlink>
        </w:p>
        <w:p w:rsidR="00A82885" w:rsidRDefault="00B0050A">
          <w:pPr>
            <w:pStyle w:val="TOC2"/>
            <w:rPr>
              <w:rFonts w:asciiTheme="minorHAnsi" w:eastAsiaTheme="minorEastAsia" w:hAnsiTheme="minorHAnsi" w:cstheme="minorBidi" w:hint="eastAsia"/>
              <w:b w:val="0"/>
              <w:sz w:val="22"/>
              <w:szCs w:val="22"/>
              <w:lang w:val="en-US" w:eastAsia="en-US"/>
            </w:rPr>
          </w:pPr>
          <w:hyperlink w:anchor="_Toc484162673" w:history="1">
            <w:r w:rsidR="00A82885" w:rsidRPr="00AA39F4">
              <w:rPr>
                <w:rStyle w:val="Hyperlink"/>
                <w:lang w:val="en-US"/>
              </w:rPr>
              <w:t>3.2</w:t>
            </w:r>
            <w:r w:rsidR="00A82885">
              <w:rPr>
                <w:rFonts w:asciiTheme="minorHAnsi" w:eastAsiaTheme="minorEastAsia" w:hAnsiTheme="minorHAnsi" w:cstheme="minorBidi"/>
                <w:b w:val="0"/>
                <w:sz w:val="22"/>
                <w:szCs w:val="22"/>
                <w:lang w:val="en-US" w:eastAsia="en-US"/>
              </w:rPr>
              <w:tab/>
            </w:r>
            <w:r w:rsidR="00A82885" w:rsidRPr="00AA39F4">
              <w:rPr>
                <w:rStyle w:val="Hyperlink"/>
                <w:lang w:val="en-US"/>
              </w:rPr>
              <w:t>Contracts</w:t>
            </w:r>
            <w:r w:rsidR="00A82885">
              <w:rPr>
                <w:webHidden/>
              </w:rPr>
              <w:tab/>
            </w:r>
            <w:r w:rsidR="00A82885">
              <w:rPr>
                <w:webHidden/>
              </w:rPr>
              <w:fldChar w:fldCharType="begin"/>
            </w:r>
            <w:r w:rsidR="00A82885">
              <w:rPr>
                <w:webHidden/>
              </w:rPr>
              <w:instrText xml:space="preserve"> PAGEREF _Toc484162673 \h </w:instrText>
            </w:r>
            <w:r w:rsidR="00A82885">
              <w:rPr>
                <w:webHidden/>
              </w:rPr>
            </w:r>
            <w:r w:rsidR="00A82885">
              <w:rPr>
                <w:webHidden/>
              </w:rPr>
              <w:fldChar w:fldCharType="separate"/>
            </w:r>
            <w:r w:rsidR="007D6FFB">
              <w:rPr>
                <w:webHidden/>
              </w:rPr>
              <w:t>17</w:t>
            </w:r>
            <w:r w:rsidR="00A82885">
              <w:rPr>
                <w:webHidden/>
              </w:rPr>
              <w:fldChar w:fldCharType="end"/>
            </w:r>
          </w:hyperlink>
        </w:p>
        <w:p w:rsidR="00A82885" w:rsidRDefault="00B0050A">
          <w:pPr>
            <w:pStyle w:val="TOC1"/>
            <w:tabs>
              <w:tab w:val="left" w:pos="400"/>
            </w:tabs>
            <w:rPr>
              <w:rFonts w:asciiTheme="minorHAnsi" w:eastAsiaTheme="minorEastAsia" w:hAnsiTheme="minorHAnsi" w:cstheme="minorBidi" w:hint="eastAsia"/>
              <w:b w:val="0"/>
              <w:i w:val="0"/>
              <w:sz w:val="22"/>
              <w:szCs w:val="22"/>
              <w:lang w:val="en-US" w:eastAsia="en-US"/>
            </w:rPr>
          </w:pPr>
          <w:hyperlink w:anchor="_Toc484162674" w:history="1">
            <w:r w:rsidR="00A82885" w:rsidRPr="00AA39F4">
              <w:rPr>
                <w:rStyle w:val="Hyperlink"/>
                <w:lang w:val="en-US"/>
              </w:rPr>
              <w:t>4</w:t>
            </w:r>
            <w:r w:rsidR="00A82885">
              <w:rPr>
                <w:rFonts w:asciiTheme="minorHAnsi" w:eastAsiaTheme="minorEastAsia" w:hAnsiTheme="minorHAnsi" w:cstheme="minorBidi"/>
                <w:b w:val="0"/>
                <w:i w:val="0"/>
                <w:sz w:val="22"/>
                <w:szCs w:val="22"/>
                <w:lang w:val="en-US" w:eastAsia="en-US"/>
              </w:rPr>
              <w:tab/>
            </w:r>
            <w:r w:rsidR="00A82885" w:rsidRPr="00AA39F4">
              <w:rPr>
                <w:rStyle w:val="Hyperlink"/>
                <w:lang w:val="en-US"/>
              </w:rPr>
              <w:t>Clarification of FLOCERT requirements regarding Fairtrade eligible products and retro certification</w:t>
            </w:r>
            <w:r w:rsidR="00A82885">
              <w:rPr>
                <w:webHidden/>
              </w:rPr>
              <w:tab/>
            </w:r>
            <w:r w:rsidR="00A82885">
              <w:rPr>
                <w:webHidden/>
              </w:rPr>
              <w:fldChar w:fldCharType="begin"/>
            </w:r>
            <w:r w:rsidR="00A82885">
              <w:rPr>
                <w:webHidden/>
              </w:rPr>
              <w:instrText xml:space="preserve"> PAGEREF _Toc484162674 \h </w:instrText>
            </w:r>
            <w:r w:rsidR="00A82885">
              <w:rPr>
                <w:webHidden/>
              </w:rPr>
            </w:r>
            <w:r w:rsidR="00A82885">
              <w:rPr>
                <w:webHidden/>
              </w:rPr>
              <w:fldChar w:fldCharType="separate"/>
            </w:r>
            <w:r w:rsidR="007D6FFB">
              <w:rPr>
                <w:webHidden/>
              </w:rPr>
              <w:t>21</w:t>
            </w:r>
            <w:r w:rsidR="00A82885">
              <w:rPr>
                <w:webHidden/>
              </w:rPr>
              <w:fldChar w:fldCharType="end"/>
            </w:r>
          </w:hyperlink>
        </w:p>
        <w:p w:rsidR="00A82885" w:rsidRDefault="00B0050A">
          <w:pPr>
            <w:pStyle w:val="TOC1"/>
            <w:tabs>
              <w:tab w:val="left" w:pos="400"/>
            </w:tabs>
            <w:rPr>
              <w:rFonts w:asciiTheme="minorHAnsi" w:eastAsiaTheme="minorEastAsia" w:hAnsiTheme="minorHAnsi" w:cstheme="minorBidi" w:hint="eastAsia"/>
              <w:b w:val="0"/>
              <w:i w:val="0"/>
              <w:sz w:val="22"/>
              <w:szCs w:val="22"/>
              <w:lang w:val="en-US" w:eastAsia="en-US"/>
            </w:rPr>
          </w:pPr>
          <w:hyperlink w:anchor="_Toc484162675" w:history="1">
            <w:r w:rsidR="00A82885" w:rsidRPr="00AA39F4">
              <w:rPr>
                <w:rStyle w:val="Hyperlink"/>
                <w:lang w:val="en-US"/>
              </w:rPr>
              <w:t>5</w:t>
            </w:r>
            <w:r w:rsidR="00A82885">
              <w:rPr>
                <w:rFonts w:asciiTheme="minorHAnsi" w:eastAsiaTheme="minorEastAsia" w:hAnsiTheme="minorHAnsi" w:cstheme="minorBidi"/>
                <w:b w:val="0"/>
                <w:i w:val="0"/>
                <w:sz w:val="22"/>
                <w:szCs w:val="22"/>
                <w:lang w:val="en-US" w:eastAsia="en-US"/>
              </w:rPr>
              <w:tab/>
            </w:r>
            <w:r w:rsidR="00A82885" w:rsidRPr="00AA39F4">
              <w:rPr>
                <w:rStyle w:val="Hyperlink"/>
                <w:lang w:val="en-US"/>
              </w:rPr>
              <w:t>Revision of quality claims and extension to other fresh fruits</w:t>
            </w:r>
            <w:r w:rsidR="00A82885">
              <w:rPr>
                <w:webHidden/>
              </w:rPr>
              <w:tab/>
            </w:r>
            <w:r w:rsidR="00A82885">
              <w:rPr>
                <w:webHidden/>
              </w:rPr>
              <w:fldChar w:fldCharType="begin"/>
            </w:r>
            <w:r w:rsidR="00A82885">
              <w:rPr>
                <w:webHidden/>
              </w:rPr>
              <w:instrText xml:space="preserve"> PAGEREF _Toc484162675 \h </w:instrText>
            </w:r>
            <w:r w:rsidR="00A82885">
              <w:rPr>
                <w:webHidden/>
              </w:rPr>
            </w:r>
            <w:r w:rsidR="00A82885">
              <w:rPr>
                <w:webHidden/>
              </w:rPr>
              <w:fldChar w:fldCharType="separate"/>
            </w:r>
            <w:r w:rsidR="007D6FFB">
              <w:rPr>
                <w:webHidden/>
              </w:rPr>
              <w:t>22</w:t>
            </w:r>
            <w:r w:rsidR="00A82885">
              <w:rPr>
                <w:webHidden/>
              </w:rPr>
              <w:fldChar w:fldCharType="end"/>
            </w:r>
          </w:hyperlink>
        </w:p>
        <w:p w:rsidR="00A82885" w:rsidRDefault="00B0050A">
          <w:pPr>
            <w:pStyle w:val="TOC1"/>
            <w:tabs>
              <w:tab w:val="left" w:pos="400"/>
            </w:tabs>
            <w:rPr>
              <w:rFonts w:asciiTheme="minorHAnsi" w:eastAsiaTheme="minorEastAsia" w:hAnsiTheme="minorHAnsi" w:cstheme="minorBidi" w:hint="eastAsia"/>
              <w:b w:val="0"/>
              <w:i w:val="0"/>
              <w:sz w:val="22"/>
              <w:szCs w:val="22"/>
              <w:lang w:val="en-US" w:eastAsia="en-US"/>
            </w:rPr>
          </w:pPr>
          <w:hyperlink w:anchor="_Toc484162676" w:history="1">
            <w:r w:rsidR="00A82885" w:rsidRPr="00AA39F4">
              <w:rPr>
                <w:rStyle w:val="Hyperlink"/>
                <w:lang w:val="en-US"/>
              </w:rPr>
              <w:t>6</w:t>
            </w:r>
            <w:r w:rsidR="00A82885">
              <w:rPr>
                <w:rFonts w:asciiTheme="minorHAnsi" w:eastAsiaTheme="minorEastAsia" w:hAnsiTheme="minorHAnsi" w:cstheme="minorBidi"/>
                <w:b w:val="0"/>
                <w:i w:val="0"/>
                <w:sz w:val="22"/>
                <w:szCs w:val="22"/>
                <w:lang w:val="en-US" w:eastAsia="en-US"/>
              </w:rPr>
              <w:tab/>
            </w:r>
            <w:r w:rsidR="00A82885" w:rsidRPr="00AA39F4">
              <w:rPr>
                <w:rStyle w:val="Hyperlink"/>
                <w:lang w:val="en-US"/>
              </w:rPr>
              <w:t>Revision of short falls in sales: consider extension to other fruits</w:t>
            </w:r>
            <w:r w:rsidR="00A82885">
              <w:rPr>
                <w:webHidden/>
              </w:rPr>
              <w:tab/>
            </w:r>
            <w:r w:rsidR="00A82885">
              <w:rPr>
                <w:webHidden/>
              </w:rPr>
              <w:fldChar w:fldCharType="begin"/>
            </w:r>
            <w:r w:rsidR="00A82885">
              <w:rPr>
                <w:webHidden/>
              </w:rPr>
              <w:instrText xml:space="preserve"> PAGEREF _Toc484162676 \h </w:instrText>
            </w:r>
            <w:r w:rsidR="00A82885">
              <w:rPr>
                <w:webHidden/>
              </w:rPr>
            </w:r>
            <w:r w:rsidR="00A82885">
              <w:rPr>
                <w:webHidden/>
              </w:rPr>
              <w:fldChar w:fldCharType="separate"/>
            </w:r>
            <w:r w:rsidR="007D6FFB">
              <w:rPr>
                <w:webHidden/>
              </w:rPr>
              <w:t>27</w:t>
            </w:r>
            <w:r w:rsidR="00A82885">
              <w:rPr>
                <w:webHidden/>
              </w:rPr>
              <w:fldChar w:fldCharType="end"/>
            </w:r>
          </w:hyperlink>
        </w:p>
        <w:p w:rsidR="00A82885" w:rsidRDefault="00B0050A">
          <w:pPr>
            <w:pStyle w:val="TOC1"/>
            <w:tabs>
              <w:tab w:val="left" w:pos="400"/>
            </w:tabs>
            <w:rPr>
              <w:rFonts w:asciiTheme="minorHAnsi" w:eastAsiaTheme="minorEastAsia" w:hAnsiTheme="minorHAnsi" w:cstheme="minorBidi" w:hint="eastAsia"/>
              <w:b w:val="0"/>
              <w:i w:val="0"/>
              <w:sz w:val="22"/>
              <w:szCs w:val="22"/>
              <w:lang w:val="en-US" w:eastAsia="en-US"/>
            </w:rPr>
          </w:pPr>
          <w:hyperlink w:anchor="_Toc484162677" w:history="1">
            <w:r w:rsidR="00A82885" w:rsidRPr="00AA39F4">
              <w:rPr>
                <w:rStyle w:val="Hyperlink"/>
                <w:lang w:val="en-US"/>
              </w:rPr>
              <w:t>7</w:t>
            </w:r>
            <w:r w:rsidR="00A82885">
              <w:rPr>
                <w:rFonts w:asciiTheme="minorHAnsi" w:eastAsiaTheme="minorEastAsia" w:hAnsiTheme="minorHAnsi" w:cstheme="minorBidi"/>
                <w:b w:val="0"/>
                <w:i w:val="0"/>
                <w:sz w:val="22"/>
                <w:szCs w:val="22"/>
                <w:lang w:val="en-US" w:eastAsia="en-US"/>
              </w:rPr>
              <w:tab/>
            </w:r>
            <w:r w:rsidR="00A82885" w:rsidRPr="00AA39F4">
              <w:rPr>
                <w:rStyle w:val="Hyperlink"/>
                <w:lang w:val="en-US"/>
              </w:rPr>
              <w:t>Review banana Premium reporting requirement and investigate extension to other fresh fruits</w:t>
            </w:r>
            <w:r w:rsidR="00A82885">
              <w:rPr>
                <w:webHidden/>
              </w:rPr>
              <w:tab/>
            </w:r>
            <w:r w:rsidR="00A82885">
              <w:rPr>
                <w:webHidden/>
              </w:rPr>
              <w:fldChar w:fldCharType="begin"/>
            </w:r>
            <w:r w:rsidR="00A82885">
              <w:rPr>
                <w:webHidden/>
              </w:rPr>
              <w:instrText xml:space="preserve"> PAGEREF _Toc484162677 \h </w:instrText>
            </w:r>
            <w:r w:rsidR="00A82885">
              <w:rPr>
                <w:webHidden/>
              </w:rPr>
            </w:r>
            <w:r w:rsidR="00A82885">
              <w:rPr>
                <w:webHidden/>
              </w:rPr>
              <w:fldChar w:fldCharType="separate"/>
            </w:r>
            <w:r w:rsidR="007D6FFB">
              <w:rPr>
                <w:webHidden/>
              </w:rPr>
              <w:t>29</w:t>
            </w:r>
            <w:r w:rsidR="00A82885">
              <w:rPr>
                <w:webHidden/>
              </w:rPr>
              <w:fldChar w:fldCharType="end"/>
            </w:r>
          </w:hyperlink>
        </w:p>
        <w:p w:rsidR="00A82885" w:rsidRDefault="00B0050A">
          <w:pPr>
            <w:pStyle w:val="TOC1"/>
            <w:tabs>
              <w:tab w:val="left" w:pos="400"/>
            </w:tabs>
            <w:rPr>
              <w:rFonts w:asciiTheme="minorHAnsi" w:eastAsiaTheme="minorEastAsia" w:hAnsiTheme="minorHAnsi" w:cstheme="minorBidi" w:hint="eastAsia"/>
              <w:b w:val="0"/>
              <w:i w:val="0"/>
              <w:sz w:val="22"/>
              <w:szCs w:val="22"/>
              <w:lang w:val="en-US" w:eastAsia="en-US"/>
            </w:rPr>
          </w:pPr>
          <w:hyperlink w:anchor="_Toc484162678" w:history="1">
            <w:r w:rsidR="00A82885" w:rsidRPr="00AA39F4">
              <w:rPr>
                <w:rStyle w:val="Hyperlink"/>
                <w:lang w:val="en-US"/>
              </w:rPr>
              <w:t>8</w:t>
            </w:r>
            <w:r w:rsidR="00A82885">
              <w:rPr>
                <w:rFonts w:asciiTheme="minorHAnsi" w:eastAsiaTheme="minorEastAsia" w:hAnsiTheme="minorHAnsi" w:cstheme="minorBidi"/>
                <w:b w:val="0"/>
                <w:i w:val="0"/>
                <w:sz w:val="22"/>
                <w:szCs w:val="22"/>
                <w:lang w:val="en-US" w:eastAsia="en-US"/>
              </w:rPr>
              <w:tab/>
            </w:r>
            <w:r w:rsidR="00A82885" w:rsidRPr="00AA39F4">
              <w:rPr>
                <w:rStyle w:val="Hyperlink"/>
                <w:lang w:val="en-US"/>
              </w:rPr>
              <w:t>Improve clarity and ensure consistency throughout the standard</w:t>
            </w:r>
            <w:r w:rsidR="00A82885">
              <w:rPr>
                <w:webHidden/>
              </w:rPr>
              <w:tab/>
            </w:r>
            <w:r w:rsidR="00A82885">
              <w:rPr>
                <w:webHidden/>
              </w:rPr>
              <w:fldChar w:fldCharType="begin"/>
            </w:r>
            <w:r w:rsidR="00A82885">
              <w:rPr>
                <w:webHidden/>
              </w:rPr>
              <w:instrText xml:space="preserve"> PAGEREF _Toc484162678 \h </w:instrText>
            </w:r>
            <w:r w:rsidR="00A82885">
              <w:rPr>
                <w:webHidden/>
              </w:rPr>
            </w:r>
            <w:r w:rsidR="00A82885">
              <w:rPr>
                <w:webHidden/>
              </w:rPr>
              <w:fldChar w:fldCharType="separate"/>
            </w:r>
            <w:r w:rsidR="007D6FFB">
              <w:rPr>
                <w:webHidden/>
              </w:rPr>
              <w:t>30</w:t>
            </w:r>
            <w:r w:rsidR="00A82885">
              <w:rPr>
                <w:webHidden/>
              </w:rPr>
              <w:fldChar w:fldCharType="end"/>
            </w:r>
          </w:hyperlink>
        </w:p>
        <w:p w:rsidR="00A82885" w:rsidRDefault="00B0050A">
          <w:pPr>
            <w:pStyle w:val="TOC2"/>
            <w:rPr>
              <w:rFonts w:asciiTheme="minorHAnsi" w:eastAsiaTheme="minorEastAsia" w:hAnsiTheme="minorHAnsi" w:cstheme="minorBidi" w:hint="eastAsia"/>
              <w:b w:val="0"/>
              <w:sz w:val="22"/>
              <w:szCs w:val="22"/>
              <w:lang w:val="en-US" w:eastAsia="en-US"/>
            </w:rPr>
          </w:pPr>
          <w:hyperlink w:anchor="_Toc484162679" w:history="1">
            <w:r w:rsidR="00A82885" w:rsidRPr="00AA39F4">
              <w:rPr>
                <w:rStyle w:val="Hyperlink"/>
                <w:lang w:val="en-US"/>
              </w:rPr>
              <w:t>8.1</w:t>
            </w:r>
            <w:r w:rsidR="00A82885">
              <w:rPr>
                <w:rFonts w:asciiTheme="minorHAnsi" w:eastAsiaTheme="minorEastAsia" w:hAnsiTheme="minorHAnsi" w:cstheme="minorBidi"/>
                <w:b w:val="0"/>
                <w:sz w:val="22"/>
                <w:szCs w:val="22"/>
                <w:lang w:val="en-US" w:eastAsia="en-US"/>
              </w:rPr>
              <w:tab/>
            </w:r>
            <w:r w:rsidR="00A82885" w:rsidRPr="00AA39F4">
              <w:rPr>
                <w:rStyle w:val="Hyperlink"/>
                <w:lang w:val="en-US"/>
              </w:rPr>
              <w:t>Traceability</w:t>
            </w:r>
            <w:r w:rsidR="00A82885">
              <w:rPr>
                <w:webHidden/>
              </w:rPr>
              <w:tab/>
            </w:r>
            <w:r w:rsidR="00A82885">
              <w:rPr>
                <w:webHidden/>
              </w:rPr>
              <w:fldChar w:fldCharType="begin"/>
            </w:r>
            <w:r w:rsidR="00A82885">
              <w:rPr>
                <w:webHidden/>
              </w:rPr>
              <w:instrText xml:space="preserve"> PAGEREF _Toc484162679 \h </w:instrText>
            </w:r>
            <w:r w:rsidR="00A82885">
              <w:rPr>
                <w:webHidden/>
              </w:rPr>
            </w:r>
            <w:r w:rsidR="00A82885">
              <w:rPr>
                <w:webHidden/>
              </w:rPr>
              <w:fldChar w:fldCharType="separate"/>
            </w:r>
            <w:r w:rsidR="007D6FFB">
              <w:rPr>
                <w:webHidden/>
              </w:rPr>
              <w:t>30</w:t>
            </w:r>
            <w:r w:rsidR="00A82885">
              <w:rPr>
                <w:webHidden/>
              </w:rPr>
              <w:fldChar w:fldCharType="end"/>
            </w:r>
          </w:hyperlink>
        </w:p>
        <w:p w:rsidR="00A82885" w:rsidRDefault="00B0050A">
          <w:pPr>
            <w:pStyle w:val="TOC2"/>
            <w:rPr>
              <w:rFonts w:asciiTheme="minorHAnsi" w:eastAsiaTheme="minorEastAsia" w:hAnsiTheme="minorHAnsi" w:cstheme="minorBidi" w:hint="eastAsia"/>
              <w:b w:val="0"/>
              <w:sz w:val="22"/>
              <w:szCs w:val="22"/>
              <w:lang w:val="en-US" w:eastAsia="en-US"/>
            </w:rPr>
          </w:pPr>
          <w:hyperlink w:anchor="_Toc484162680" w:history="1">
            <w:r w:rsidR="00A82885" w:rsidRPr="00AA39F4">
              <w:rPr>
                <w:rStyle w:val="Hyperlink"/>
                <w:lang w:val="en-US"/>
              </w:rPr>
              <w:t>8.2</w:t>
            </w:r>
            <w:r w:rsidR="00A82885">
              <w:rPr>
                <w:rFonts w:asciiTheme="minorHAnsi" w:eastAsiaTheme="minorEastAsia" w:hAnsiTheme="minorHAnsi" w:cstheme="minorBidi"/>
                <w:b w:val="0"/>
                <w:sz w:val="22"/>
                <w:szCs w:val="22"/>
                <w:lang w:val="en-US" w:eastAsia="en-US"/>
              </w:rPr>
              <w:tab/>
            </w:r>
            <w:r w:rsidR="00A82885" w:rsidRPr="00AA39F4">
              <w:rPr>
                <w:rStyle w:val="Hyperlink"/>
                <w:lang w:val="en-US"/>
              </w:rPr>
              <w:t>Implementing a maximum land size threshold for SPO members</w:t>
            </w:r>
            <w:r w:rsidR="00A82885">
              <w:rPr>
                <w:webHidden/>
              </w:rPr>
              <w:tab/>
            </w:r>
            <w:r w:rsidR="00A82885">
              <w:rPr>
                <w:webHidden/>
              </w:rPr>
              <w:fldChar w:fldCharType="begin"/>
            </w:r>
            <w:r w:rsidR="00A82885">
              <w:rPr>
                <w:webHidden/>
              </w:rPr>
              <w:instrText xml:space="preserve"> PAGEREF _Toc484162680 \h </w:instrText>
            </w:r>
            <w:r w:rsidR="00A82885">
              <w:rPr>
                <w:webHidden/>
              </w:rPr>
            </w:r>
            <w:r w:rsidR="00A82885">
              <w:rPr>
                <w:webHidden/>
              </w:rPr>
              <w:fldChar w:fldCharType="separate"/>
            </w:r>
            <w:r w:rsidR="007D6FFB">
              <w:rPr>
                <w:webHidden/>
              </w:rPr>
              <w:t>31</w:t>
            </w:r>
            <w:r w:rsidR="00A82885">
              <w:rPr>
                <w:webHidden/>
              </w:rPr>
              <w:fldChar w:fldCharType="end"/>
            </w:r>
          </w:hyperlink>
        </w:p>
        <w:p w:rsidR="00A82885" w:rsidRDefault="00B0050A">
          <w:pPr>
            <w:pStyle w:val="TOC2"/>
            <w:rPr>
              <w:rFonts w:asciiTheme="minorHAnsi" w:eastAsiaTheme="minorEastAsia" w:hAnsiTheme="minorHAnsi" w:cstheme="minorBidi" w:hint="eastAsia"/>
              <w:b w:val="0"/>
              <w:sz w:val="22"/>
              <w:szCs w:val="22"/>
              <w:lang w:val="en-US" w:eastAsia="en-US"/>
            </w:rPr>
          </w:pPr>
          <w:hyperlink w:anchor="_Toc484162681" w:history="1">
            <w:r w:rsidR="00A82885" w:rsidRPr="00AA39F4">
              <w:rPr>
                <w:rStyle w:val="Hyperlink"/>
                <w:lang w:val="en-US"/>
              </w:rPr>
              <w:t>8.3</w:t>
            </w:r>
            <w:r w:rsidR="00A82885">
              <w:rPr>
                <w:rFonts w:asciiTheme="minorHAnsi" w:eastAsiaTheme="minorEastAsia" w:hAnsiTheme="minorHAnsi" w:cstheme="minorBidi"/>
                <w:b w:val="0"/>
                <w:sz w:val="22"/>
                <w:szCs w:val="22"/>
                <w:lang w:val="en-US" w:eastAsia="en-US"/>
              </w:rPr>
              <w:tab/>
            </w:r>
            <w:r w:rsidR="00A82885" w:rsidRPr="00AA39F4">
              <w:rPr>
                <w:rStyle w:val="Hyperlink"/>
                <w:lang w:val="en-US"/>
              </w:rPr>
              <w:t>Inclusion of floor wages into the HL Standard for Fresh fruits</w:t>
            </w:r>
            <w:r w:rsidR="00A82885">
              <w:rPr>
                <w:webHidden/>
              </w:rPr>
              <w:tab/>
            </w:r>
            <w:r w:rsidR="00A82885">
              <w:rPr>
                <w:webHidden/>
              </w:rPr>
              <w:fldChar w:fldCharType="begin"/>
            </w:r>
            <w:r w:rsidR="00A82885">
              <w:rPr>
                <w:webHidden/>
              </w:rPr>
              <w:instrText xml:space="preserve"> PAGEREF _Toc484162681 \h </w:instrText>
            </w:r>
            <w:r w:rsidR="00A82885">
              <w:rPr>
                <w:webHidden/>
              </w:rPr>
            </w:r>
            <w:r w:rsidR="00A82885">
              <w:rPr>
                <w:webHidden/>
              </w:rPr>
              <w:fldChar w:fldCharType="separate"/>
            </w:r>
            <w:r w:rsidR="007D6FFB">
              <w:rPr>
                <w:webHidden/>
              </w:rPr>
              <w:t>32</w:t>
            </w:r>
            <w:r w:rsidR="00A82885">
              <w:rPr>
                <w:webHidden/>
              </w:rPr>
              <w:fldChar w:fldCharType="end"/>
            </w:r>
          </w:hyperlink>
        </w:p>
        <w:p w:rsidR="00A82885" w:rsidRDefault="00B0050A">
          <w:pPr>
            <w:pStyle w:val="TOC1"/>
            <w:tabs>
              <w:tab w:val="left" w:pos="400"/>
            </w:tabs>
            <w:rPr>
              <w:rFonts w:asciiTheme="minorHAnsi" w:eastAsiaTheme="minorEastAsia" w:hAnsiTheme="minorHAnsi" w:cstheme="minorBidi" w:hint="eastAsia"/>
              <w:b w:val="0"/>
              <w:i w:val="0"/>
              <w:sz w:val="22"/>
              <w:szCs w:val="22"/>
              <w:lang w:val="en-US" w:eastAsia="en-US"/>
            </w:rPr>
          </w:pPr>
          <w:hyperlink w:anchor="_Toc484162682" w:history="1">
            <w:r w:rsidR="00A82885" w:rsidRPr="00AA39F4">
              <w:rPr>
                <w:rStyle w:val="Hyperlink"/>
                <w:lang w:val="en-US"/>
              </w:rPr>
              <w:t>9</w:t>
            </w:r>
            <w:r w:rsidR="00A82885">
              <w:rPr>
                <w:rFonts w:asciiTheme="minorHAnsi" w:eastAsiaTheme="minorEastAsia" w:hAnsiTheme="minorHAnsi" w:cstheme="minorBidi"/>
                <w:b w:val="0"/>
                <w:i w:val="0"/>
                <w:sz w:val="22"/>
                <w:szCs w:val="22"/>
                <w:lang w:val="en-US" w:eastAsia="en-US"/>
              </w:rPr>
              <w:tab/>
            </w:r>
            <w:r w:rsidR="00A82885" w:rsidRPr="00AA39F4">
              <w:rPr>
                <w:rStyle w:val="Hyperlink"/>
                <w:lang w:val="en-US"/>
              </w:rPr>
              <w:t>Considering an extension of mango for processing to HL</w:t>
            </w:r>
            <w:r w:rsidR="00A82885">
              <w:rPr>
                <w:webHidden/>
              </w:rPr>
              <w:tab/>
            </w:r>
            <w:r w:rsidR="00A82885">
              <w:rPr>
                <w:webHidden/>
              </w:rPr>
              <w:fldChar w:fldCharType="begin"/>
            </w:r>
            <w:r w:rsidR="00A82885">
              <w:rPr>
                <w:webHidden/>
              </w:rPr>
              <w:instrText xml:space="preserve"> PAGEREF _Toc484162682 \h </w:instrText>
            </w:r>
            <w:r w:rsidR="00A82885">
              <w:rPr>
                <w:webHidden/>
              </w:rPr>
            </w:r>
            <w:r w:rsidR="00A82885">
              <w:rPr>
                <w:webHidden/>
              </w:rPr>
              <w:fldChar w:fldCharType="separate"/>
            </w:r>
            <w:r w:rsidR="007D6FFB">
              <w:rPr>
                <w:webHidden/>
              </w:rPr>
              <w:t>33</w:t>
            </w:r>
            <w:r w:rsidR="00A82885">
              <w:rPr>
                <w:webHidden/>
              </w:rPr>
              <w:fldChar w:fldCharType="end"/>
            </w:r>
          </w:hyperlink>
        </w:p>
        <w:p w:rsidR="00A82885" w:rsidRDefault="00B0050A">
          <w:pPr>
            <w:pStyle w:val="TOC1"/>
            <w:tabs>
              <w:tab w:val="left" w:pos="660"/>
            </w:tabs>
            <w:rPr>
              <w:rFonts w:asciiTheme="minorHAnsi" w:eastAsiaTheme="minorEastAsia" w:hAnsiTheme="minorHAnsi" w:cstheme="minorBidi" w:hint="eastAsia"/>
              <w:b w:val="0"/>
              <w:i w:val="0"/>
              <w:sz w:val="22"/>
              <w:szCs w:val="22"/>
              <w:lang w:val="en-US" w:eastAsia="en-US"/>
            </w:rPr>
          </w:pPr>
          <w:hyperlink w:anchor="_Toc484162683" w:history="1">
            <w:r w:rsidR="00A82885" w:rsidRPr="00AA39F4">
              <w:rPr>
                <w:rStyle w:val="Hyperlink"/>
                <w:lang w:val="en-US"/>
              </w:rPr>
              <w:t>10</w:t>
            </w:r>
            <w:r w:rsidR="00A82885">
              <w:rPr>
                <w:rFonts w:asciiTheme="minorHAnsi" w:eastAsiaTheme="minorEastAsia" w:hAnsiTheme="minorHAnsi" w:cstheme="minorBidi"/>
                <w:b w:val="0"/>
                <w:i w:val="0"/>
                <w:sz w:val="22"/>
                <w:szCs w:val="22"/>
                <w:lang w:val="en-US" w:eastAsia="en-US"/>
              </w:rPr>
              <w:tab/>
            </w:r>
            <w:r w:rsidR="00A82885" w:rsidRPr="00AA39F4">
              <w:rPr>
                <w:rStyle w:val="Hyperlink"/>
                <w:lang w:val="en-US"/>
              </w:rPr>
              <w:t>Revision of the specific country rule for HL in Brazil, especially for papaya producers</w:t>
            </w:r>
            <w:r w:rsidR="00A82885">
              <w:rPr>
                <w:webHidden/>
              </w:rPr>
              <w:tab/>
            </w:r>
            <w:r w:rsidR="00A82885">
              <w:rPr>
                <w:webHidden/>
              </w:rPr>
              <w:fldChar w:fldCharType="begin"/>
            </w:r>
            <w:r w:rsidR="00A82885">
              <w:rPr>
                <w:webHidden/>
              </w:rPr>
              <w:instrText xml:space="preserve"> PAGEREF _Toc484162683 \h </w:instrText>
            </w:r>
            <w:r w:rsidR="00A82885">
              <w:rPr>
                <w:webHidden/>
              </w:rPr>
            </w:r>
            <w:r w:rsidR="00A82885">
              <w:rPr>
                <w:webHidden/>
              </w:rPr>
              <w:fldChar w:fldCharType="separate"/>
            </w:r>
            <w:r w:rsidR="007D6FFB">
              <w:rPr>
                <w:webHidden/>
              </w:rPr>
              <w:t>34</w:t>
            </w:r>
            <w:r w:rsidR="00A82885">
              <w:rPr>
                <w:webHidden/>
              </w:rPr>
              <w:fldChar w:fldCharType="end"/>
            </w:r>
          </w:hyperlink>
        </w:p>
        <w:p w:rsidR="00A82885" w:rsidRDefault="00B0050A">
          <w:pPr>
            <w:pStyle w:val="TOC1"/>
            <w:tabs>
              <w:tab w:val="left" w:pos="660"/>
            </w:tabs>
            <w:rPr>
              <w:rFonts w:asciiTheme="minorHAnsi" w:eastAsiaTheme="minorEastAsia" w:hAnsiTheme="minorHAnsi" w:cstheme="minorBidi" w:hint="eastAsia"/>
              <w:b w:val="0"/>
              <w:i w:val="0"/>
              <w:sz w:val="22"/>
              <w:szCs w:val="22"/>
              <w:lang w:val="en-US" w:eastAsia="en-US"/>
            </w:rPr>
          </w:pPr>
          <w:hyperlink w:anchor="_Toc484162684" w:history="1">
            <w:r w:rsidR="00A82885" w:rsidRPr="00AA39F4">
              <w:rPr>
                <w:rStyle w:val="Hyperlink"/>
                <w:lang w:val="en-US"/>
              </w:rPr>
              <w:t>11</w:t>
            </w:r>
            <w:r w:rsidR="00A82885">
              <w:rPr>
                <w:rFonts w:asciiTheme="minorHAnsi" w:eastAsiaTheme="minorEastAsia" w:hAnsiTheme="minorHAnsi" w:cstheme="minorBidi"/>
                <w:b w:val="0"/>
                <w:i w:val="0"/>
                <w:sz w:val="22"/>
                <w:szCs w:val="22"/>
                <w:lang w:val="en-US" w:eastAsia="en-US"/>
              </w:rPr>
              <w:tab/>
            </w:r>
            <w:r w:rsidR="00A82885" w:rsidRPr="00AA39F4">
              <w:rPr>
                <w:rStyle w:val="Hyperlink"/>
                <w:lang w:val="en-US"/>
              </w:rPr>
              <w:t>Transition period and applicability of the revised standard</w:t>
            </w:r>
            <w:r w:rsidR="00A82885">
              <w:rPr>
                <w:webHidden/>
              </w:rPr>
              <w:tab/>
            </w:r>
            <w:r w:rsidR="00A82885">
              <w:rPr>
                <w:webHidden/>
              </w:rPr>
              <w:fldChar w:fldCharType="begin"/>
            </w:r>
            <w:r w:rsidR="00A82885">
              <w:rPr>
                <w:webHidden/>
              </w:rPr>
              <w:instrText xml:space="preserve"> PAGEREF _Toc484162684 \h </w:instrText>
            </w:r>
            <w:r w:rsidR="00A82885">
              <w:rPr>
                <w:webHidden/>
              </w:rPr>
            </w:r>
            <w:r w:rsidR="00A82885">
              <w:rPr>
                <w:webHidden/>
              </w:rPr>
              <w:fldChar w:fldCharType="separate"/>
            </w:r>
            <w:r w:rsidR="007D6FFB">
              <w:rPr>
                <w:webHidden/>
              </w:rPr>
              <w:t>37</w:t>
            </w:r>
            <w:r w:rsidR="00A82885">
              <w:rPr>
                <w:webHidden/>
              </w:rPr>
              <w:fldChar w:fldCharType="end"/>
            </w:r>
          </w:hyperlink>
        </w:p>
        <w:p w:rsidR="00A82885" w:rsidRDefault="00B0050A">
          <w:pPr>
            <w:pStyle w:val="TOC1"/>
            <w:tabs>
              <w:tab w:val="left" w:pos="660"/>
            </w:tabs>
            <w:rPr>
              <w:rFonts w:asciiTheme="minorHAnsi" w:eastAsiaTheme="minorEastAsia" w:hAnsiTheme="minorHAnsi" w:cstheme="minorBidi" w:hint="eastAsia"/>
              <w:b w:val="0"/>
              <w:i w:val="0"/>
              <w:sz w:val="22"/>
              <w:szCs w:val="22"/>
              <w:lang w:val="en-US" w:eastAsia="en-US"/>
            </w:rPr>
          </w:pPr>
          <w:hyperlink w:anchor="_Toc484162685" w:history="1">
            <w:r w:rsidR="00A82885" w:rsidRPr="00AA39F4">
              <w:rPr>
                <w:rStyle w:val="Hyperlink"/>
                <w:lang w:val="en-US"/>
              </w:rPr>
              <w:t>12</w:t>
            </w:r>
            <w:r w:rsidR="00A82885">
              <w:rPr>
                <w:rFonts w:asciiTheme="minorHAnsi" w:eastAsiaTheme="minorEastAsia" w:hAnsiTheme="minorHAnsi" w:cstheme="minorBidi"/>
                <w:b w:val="0"/>
                <w:i w:val="0"/>
                <w:sz w:val="22"/>
                <w:szCs w:val="22"/>
                <w:lang w:val="en-US" w:eastAsia="en-US"/>
              </w:rPr>
              <w:tab/>
            </w:r>
            <w:r w:rsidR="00A82885" w:rsidRPr="00AA39F4">
              <w:rPr>
                <w:rStyle w:val="Hyperlink"/>
                <w:lang w:val="en-US"/>
              </w:rPr>
              <w:t>Other comments by stakeholders</w:t>
            </w:r>
            <w:r w:rsidR="00A82885">
              <w:rPr>
                <w:webHidden/>
              </w:rPr>
              <w:tab/>
            </w:r>
            <w:r w:rsidR="00A82885">
              <w:rPr>
                <w:webHidden/>
              </w:rPr>
              <w:fldChar w:fldCharType="begin"/>
            </w:r>
            <w:r w:rsidR="00A82885">
              <w:rPr>
                <w:webHidden/>
              </w:rPr>
              <w:instrText xml:space="preserve"> PAGEREF _Toc484162685 \h </w:instrText>
            </w:r>
            <w:r w:rsidR="00A82885">
              <w:rPr>
                <w:webHidden/>
              </w:rPr>
            </w:r>
            <w:r w:rsidR="00A82885">
              <w:rPr>
                <w:webHidden/>
              </w:rPr>
              <w:fldChar w:fldCharType="separate"/>
            </w:r>
            <w:r w:rsidR="007D6FFB">
              <w:rPr>
                <w:webHidden/>
              </w:rPr>
              <w:t>38</w:t>
            </w:r>
            <w:r w:rsidR="00A82885">
              <w:rPr>
                <w:webHidden/>
              </w:rPr>
              <w:fldChar w:fldCharType="end"/>
            </w:r>
          </w:hyperlink>
        </w:p>
        <w:p w:rsidR="003379A0" w:rsidRPr="004E6C14" w:rsidRDefault="00A82885">
          <w:pPr>
            <w:rPr>
              <w:lang w:val="en-US"/>
            </w:rPr>
          </w:pPr>
          <w:r>
            <w:rPr>
              <w:b/>
              <w:i/>
              <w:noProof/>
              <w:lang w:val="en-US"/>
            </w:rPr>
            <w:fldChar w:fldCharType="end"/>
          </w:r>
        </w:p>
      </w:sdtContent>
    </w:sdt>
    <w:p w:rsidR="007D6FFB" w:rsidRDefault="007D6FFB" w:rsidP="007D6FFB">
      <w:pPr>
        <w:pStyle w:val="StyleHeading6Left0Hanging025"/>
        <w:numPr>
          <w:ilvl w:val="0"/>
          <w:numId w:val="0"/>
        </w:numPr>
        <w:ind w:left="720"/>
        <w:rPr>
          <w:lang w:val="en-US"/>
        </w:rPr>
      </w:pPr>
    </w:p>
    <w:p w:rsidR="00A9700C" w:rsidRPr="004E6C14" w:rsidRDefault="00A9700C" w:rsidP="00870AB7">
      <w:pPr>
        <w:pStyle w:val="StyleHeading6Left0Hanging025"/>
        <w:rPr>
          <w:lang w:val="en-US"/>
        </w:rPr>
      </w:pPr>
      <w:r w:rsidRPr="004E6C14">
        <w:rPr>
          <w:lang w:val="en-US"/>
        </w:rPr>
        <w:lastRenderedPageBreak/>
        <w:t>Project and Process Information</w:t>
      </w:r>
    </w:p>
    <w:p w:rsidR="00B169FB" w:rsidRPr="004E6C14" w:rsidRDefault="00B169FB" w:rsidP="00870AB7">
      <w:pPr>
        <w:pStyle w:val="StyleHeading6Left0Hanging025"/>
        <w:numPr>
          <w:ilvl w:val="0"/>
          <w:numId w:val="0"/>
        </w:numPr>
        <w:ind w:left="360"/>
        <w:rPr>
          <w:lang w:val="en-US"/>
        </w:rPr>
      </w:pPr>
      <w:r w:rsidRPr="004E6C14">
        <w:rPr>
          <w:rFonts w:eastAsia="Times New Roman"/>
          <w:lang w:val="en-US"/>
        </w:rPr>
        <w:t xml:space="preserve">For a detailed overview of the objectives and timelines of this review, please refer to the </w:t>
      </w:r>
      <w:hyperlink r:id="rId10" w:history="1">
        <w:r w:rsidR="00E33E19" w:rsidRPr="004E6C14">
          <w:rPr>
            <w:rStyle w:val="Hyperlink"/>
            <w:lang w:val="en-US"/>
          </w:rPr>
          <w:t>project assignment</w:t>
        </w:r>
      </w:hyperlink>
      <w:r w:rsidR="00102C7D">
        <w:rPr>
          <w:rFonts w:eastAsia="Times New Roman"/>
          <w:lang w:val="en-US"/>
        </w:rPr>
        <w:t>.</w:t>
      </w:r>
      <w:r w:rsidRPr="004E6C14">
        <w:rPr>
          <w:lang w:val="en-US"/>
        </w:rPr>
        <w:t xml:space="preserve"> </w:t>
      </w:r>
    </w:p>
    <w:p w:rsidR="00C21934" w:rsidRPr="004E6C14" w:rsidRDefault="00B169FB" w:rsidP="00102C7D">
      <w:pPr>
        <w:pStyle w:val="StyleHeading6Left0Hanging025"/>
        <w:numPr>
          <w:ilvl w:val="0"/>
          <w:numId w:val="0"/>
        </w:numPr>
        <w:ind w:left="720"/>
        <w:rPr>
          <w:lang w:val="en-US"/>
        </w:rPr>
      </w:pPr>
      <w:r w:rsidRPr="004E6C14">
        <w:rPr>
          <w:lang w:val="en-US"/>
        </w:rPr>
        <w:t xml:space="preserve">Below is a summary of the progress to date and next steps: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5944"/>
        <w:gridCol w:w="1208"/>
      </w:tblGrid>
      <w:tr w:rsidR="006E6549" w:rsidRPr="004E6C14" w:rsidTr="006E6549">
        <w:trPr>
          <w:jc w:val="center"/>
        </w:trPr>
        <w:tc>
          <w:tcPr>
            <w:tcW w:w="1364" w:type="dxa"/>
          </w:tcPr>
          <w:p w:rsidR="006E6549" w:rsidRPr="004E6C14" w:rsidRDefault="00C21934" w:rsidP="00A82885">
            <w:pPr>
              <w:keepNext/>
              <w:keepLines/>
              <w:rPr>
                <w:lang w:val="en-US"/>
              </w:rPr>
            </w:pPr>
            <w:r w:rsidRPr="004E6C14">
              <w:rPr>
                <w:lang w:val="en-US"/>
              </w:rPr>
              <w:t>February 2017</w:t>
            </w:r>
          </w:p>
        </w:tc>
        <w:tc>
          <w:tcPr>
            <w:tcW w:w="5944" w:type="dxa"/>
          </w:tcPr>
          <w:p w:rsidR="006E6549" w:rsidRPr="004E6C14" w:rsidRDefault="002A018F" w:rsidP="00A82885">
            <w:pPr>
              <w:numPr>
                <w:ilvl w:val="0"/>
                <w:numId w:val="5"/>
              </w:numPr>
              <w:jc w:val="left"/>
              <w:rPr>
                <w:lang w:val="en-US"/>
              </w:rPr>
            </w:pPr>
            <w:r w:rsidRPr="004E6C14">
              <w:rPr>
                <w:lang w:val="en-US"/>
              </w:rPr>
              <w:t xml:space="preserve">Definition of </w:t>
            </w:r>
            <w:r w:rsidR="006E6549" w:rsidRPr="004E6C14">
              <w:rPr>
                <w:lang w:val="en-US"/>
              </w:rPr>
              <w:t>scope and project planning</w:t>
            </w:r>
            <w:r w:rsidR="003F4E70" w:rsidRPr="004E6C14">
              <w:rPr>
                <w:lang w:val="en-US"/>
              </w:rPr>
              <w:t xml:space="preserve"> </w:t>
            </w:r>
          </w:p>
          <w:p w:rsidR="006E6549" w:rsidRPr="004E6C14" w:rsidRDefault="006E6549" w:rsidP="00E33E19">
            <w:pPr>
              <w:numPr>
                <w:ilvl w:val="0"/>
                <w:numId w:val="5"/>
              </w:numPr>
              <w:rPr>
                <w:lang w:val="en-US"/>
              </w:rPr>
            </w:pPr>
            <w:r w:rsidRPr="004E6C14">
              <w:rPr>
                <w:lang w:val="en-US"/>
              </w:rPr>
              <w:t xml:space="preserve">Contact </w:t>
            </w:r>
            <w:r w:rsidR="00E33E19">
              <w:rPr>
                <w:lang w:val="en-US"/>
              </w:rPr>
              <w:t>relevant stakeholders</w:t>
            </w:r>
            <w:r w:rsidR="00C21934" w:rsidRPr="004E6C14">
              <w:rPr>
                <w:lang w:val="en-US"/>
              </w:rPr>
              <w:t xml:space="preserve"> </w:t>
            </w:r>
            <w:r w:rsidRPr="004E6C14">
              <w:rPr>
                <w:lang w:val="en-US"/>
              </w:rPr>
              <w:t>to define the objectives of the project</w:t>
            </w:r>
          </w:p>
        </w:tc>
        <w:tc>
          <w:tcPr>
            <w:tcW w:w="1208" w:type="dxa"/>
          </w:tcPr>
          <w:p w:rsidR="006E6549" w:rsidRPr="004E6C14" w:rsidRDefault="006E6549" w:rsidP="00A82885">
            <w:pPr>
              <w:keepNext/>
              <w:keepLines/>
              <w:rPr>
                <w:lang w:val="en-US"/>
              </w:rPr>
            </w:pPr>
          </w:p>
        </w:tc>
      </w:tr>
      <w:tr w:rsidR="006E6549" w:rsidRPr="004E6C14" w:rsidTr="006E6549">
        <w:trPr>
          <w:jc w:val="center"/>
        </w:trPr>
        <w:tc>
          <w:tcPr>
            <w:tcW w:w="1364" w:type="dxa"/>
          </w:tcPr>
          <w:p w:rsidR="006E6549" w:rsidRPr="004E6C14" w:rsidRDefault="0012368A" w:rsidP="0092556F">
            <w:pPr>
              <w:keepNext/>
              <w:keepLines/>
              <w:rPr>
                <w:lang w:val="en-US"/>
              </w:rPr>
            </w:pPr>
            <w:r w:rsidRPr="004E6C14">
              <w:rPr>
                <w:lang w:val="en-US"/>
              </w:rPr>
              <w:t xml:space="preserve">February – </w:t>
            </w:r>
            <w:r w:rsidR="0092556F">
              <w:rPr>
                <w:lang w:val="en-US"/>
              </w:rPr>
              <w:t>June</w:t>
            </w:r>
            <w:r w:rsidRPr="004E6C14">
              <w:rPr>
                <w:lang w:val="en-US"/>
              </w:rPr>
              <w:t xml:space="preserve"> 2017</w:t>
            </w:r>
          </w:p>
        </w:tc>
        <w:tc>
          <w:tcPr>
            <w:tcW w:w="5944" w:type="dxa"/>
          </w:tcPr>
          <w:p w:rsidR="006E6549" w:rsidRPr="004E6C14" w:rsidRDefault="004864CE" w:rsidP="00A82885">
            <w:pPr>
              <w:numPr>
                <w:ilvl w:val="0"/>
                <w:numId w:val="5"/>
              </w:numPr>
              <w:rPr>
                <w:lang w:val="en-US"/>
              </w:rPr>
            </w:pPr>
            <w:r w:rsidRPr="004E6C14">
              <w:rPr>
                <w:lang w:val="en-US"/>
              </w:rPr>
              <w:t>Desk Research</w:t>
            </w:r>
          </w:p>
          <w:p w:rsidR="006E6549" w:rsidRPr="004E6C14" w:rsidRDefault="006E6549" w:rsidP="00A82885">
            <w:pPr>
              <w:numPr>
                <w:ilvl w:val="0"/>
                <w:numId w:val="5"/>
              </w:numPr>
              <w:rPr>
                <w:lang w:val="en-US"/>
              </w:rPr>
            </w:pPr>
            <w:r w:rsidRPr="004E6C14">
              <w:rPr>
                <w:lang w:val="en-US"/>
              </w:rPr>
              <w:t>Compilation and analysis of information</w:t>
            </w:r>
          </w:p>
          <w:p w:rsidR="006E6549" w:rsidRPr="004E6C14" w:rsidRDefault="006E6549" w:rsidP="00A82885">
            <w:pPr>
              <w:numPr>
                <w:ilvl w:val="0"/>
                <w:numId w:val="5"/>
              </w:numPr>
              <w:rPr>
                <w:lang w:val="en-US"/>
              </w:rPr>
            </w:pPr>
            <w:r w:rsidRPr="004E6C14">
              <w:rPr>
                <w:lang w:val="en-US"/>
              </w:rPr>
              <w:t>Preparation of proposals for the consultation</w:t>
            </w:r>
          </w:p>
        </w:tc>
        <w:tc>
          <w:tcPr>
            <w:tcW w:w="1208" w:type="dxa"/>
          </w:tcPr>
          <w:p w:rsidR="006E6549" w:rsidRPr="004E6C14" w:rsidRDefault="006E6549" w:rsidP="00A82885">
            <w:pPr>
              <w:keepNext/>
              <w:keepLines/>
              <w:rPr>
                <w:lang w:val="en-US"/>
              </w:rPr>
            </w:pPr>
          </w:p>
        </w:tc>
      </w:tr>
      <w:tr w:rsidR="008C6538" w:rsidRPr="004E6C14" w:rsidTr="009F7BD1">
        <w:trPr>
          <w:jc w:val="center"/>
        </w:trPr>
        <w:tc>
          <w:tcPr>
            <w:tcW w:w="1364" w:type="dxa"/>
            <w:shd w:val="clear" w:color="auto" w:fill="FFA000" w:themeFill="accent5"/>
          </w:tcPr>
          <w:p w:rsidR="008C6538" w:rsidRPr="004E6C14" w:rsidRDefault="00A82885" w:rsidP="00A82885">
            <w:pPr>
              <w:keepNext/>
              <w:keepLines/>
              <w:rPr>
                <w:highlight w:val="yellow"/>
                <w:lang w:val="en-US"/>
              </w:rPr>
            </w:pPr>
            <w:r>
              <w:rPr>
                <w:lang w:val="en-US"/>
              </w:rPr>
              <w:t>July</w:t>
            </w:r>
            <w:r w:rsidR="0012368A" w:rsidRPr="004E6C14">
              <w:rPr>
                <w:lang w:val="en-US"/>
              </w:rPr>
              <w:t xml:space="preserve"> – </w:t>
            </w:r>
            <w:r>
              <w:rPr>
                <w:lang w:val="en-US"/>
              </w:rPr>
              <w:t>August</w:t>
            </w:r>
            <w:r w:rsidR="0012368A" w:rsidRPr="004E6C14">
              <w:rPr>
                <w:lang w:val="en-US"/>
              </w:rPr>
              <w:t xml:space="preserve"> 2017</w:t>
            </w:r>
          </w:p>
        </w:tc>
        <w:tc>
          <w:tcPr>
            <w:tcW w:w="5944" w:type="dxa"/>
            <w:shd w:val="clear" w:color="auto" w:fill="FFA000" w:themeFill="accent5"/>
          </w:tcPr>
          <w:p w:rsidR="008C6538" w:rsidRPr="004E6C14" w:rsidRDefault="008C6538" w:rsidP="00A82885">
            <w:pPr>
              <w:keepNext/>
              <w:keepLines/>
              <w:numPr>
                <w:ilvl w:val="0"/>
                <w:numId w:val="4"/>
              </w:numPr>
              <w:rPr>
                <w:lang w:val="en-US"/>
              </w:rPr>
            </w:pPr>
            <w:r w:rsidRPr="004E6C14">
              <w:rPr>
                <w:lang w:val="en-US"/>
              </w:rPr>
              <w:t>Consultation of stakeholders</w:t>
            </w:r>
          </w:p>
        </w:tc>
        <w:tc>
          <w:tcPr>
            <w:tcW w:w="1208" w:type="dxa"/>
            <w:shd w:val="clear" w:color="auto" w:fill="FFA000" w:themeFill="accent5"/>
            <w:vAlign w:val="center"/>
          </w:tcPr>
          <w:p w:rsidR="008C6538" w:rsidRPr="004E6C14" w:rsidRDefault="006E6549" w:rsidP="00A82885">
            <w:pPr>
              <w:keepNext/>
              <w:keepLines/>
              <w:jc w:val="center"/>
              <w:rPr>
                <w:highlight w:val="yellow"/>
                <w:lang w:val="en-US"/>
              </w:rPr>
            </w:pPr>
            <w:r w:rsidRPr="004E6C14">
              <w:rPr>
                <w:lang w:val="en-US"/>
              </w:rPr>
              <w:t>X</w:t>
            </w:r>
          </w:p>
        </w:tc>
      </w:tr>
      <w:tr w:rsidR="008C6538" w:rsidRPr="004E6C14" w:rsidTr="006E6549">
        <w:trPr>
          <w:jc w:val="center"/>
        </w:trPr>
        <w:tc>
          <w:tcPr>
            <w:tcW w:w="1364" w:type="dxa"/>
          </w:tcPr>
          <w:p w:rsidR="008C6538" w:rsidRPr="004E6C14" w:rsidRDefault="00A82885" w:rsidP="00A82885">
            <w:pPr>
              <w:keepNext/>
              <w:keepLines/>
              <w:rPr>
                <w:lang w:val="en-US"/>
              </w:rPr>
            </w:pPr>
            <w:r>
              <w:rPr>
                <w:lang w:val="en-US"/>
              </w:rPr>
              <w:t>September</w:t>
            </w:r>
            <w:r w:rsidR="0012368A" w:rsidRPr="004E6C14">
              <w:rPr>
                <w:lang w:val="en-US"/>
              </w:rPr>
              <w:t xml:space="preserve"> 2017</w:t>
            </w:r>
          </w:p>
        </w:tc>
        <w:tc>
          <w:tcPr>
            <w:tcW w:w="5944" w:type="dxa"/>
          </w:tcPr>
          <w:p w:rsidR="006E6549" w:rsidRPr="004E6C14" w:rsidRDefault="008C6538" w:rsidP="00A82885">
            <w:pPr>
              <w:numPr>
                <w:ilvl w:val="0"/>
                <w:numId w:val="5"/>
              </w:numPr>
              <w:rPr>
                <w:lang w:val="en-US"/>
              </w:rPr>
            </w:pPr>
            <w:r w:rsidRPr="004E6C14">
              <w:rPr>
                <w:lang w:val="en-US"/>
              </w:rPr>
              <w:t>Compilation of response</w:t>
            </w:r>
            <w:r w:rsidR="006E6549" w:rsidRPr="004E6C14">
              <w:rPr>
                <w:lang w:val="en-US"/>
              </w:rPr>
              <w:t>s from the consultation process</w:t>
            </w:r>
          </w:p>
          <w:p w:rsidR="008C6538" w:rsidRPr="004E6C14" w:rsidRDefault="006E6549" w:rsidP="00A82885">
            <w:pPr>
              <w:numPr>
                <w:ilvl w:val="0"/>
                <w:numId w:val="5"/>
              </w:numPr>
              <w:rPr>
                <w:lang w:val="en-US"/>
              </w:rPr>
            </w:pPr>
            <w:r w:rsidRPr="004E6C14">
              <w:rPr>
                <w:lang w:val="en-US"/>
              </w:rPr>
              <w:t>P</w:t>
            </w:r>
            <w:r w:rsidR="008C6538" w:rsidRPr="004E6C14">
              <w:rPr>
                <w:lang w:val="en-US"/>
              </w:rPr>
              <w:t>reparation of a final proposal for SC decision</w:t>
            </w:r>
          </w:p>
        </w:tc>
        <w:tc>
          <w:tcPr>
            <w:tcW w:w="1208" w:type="dxa"/>
          </w:tcPr>
          <w:p w:rsidR="008C6538" w:rsidRPr="004E6C14" w:rsidRDefault="008C6538" w:rsidP="00A82885">
            <w:pPr>
              <w:keepNext/>
              <w:keepLines/>
              <w:rPr>
                <w:lang w:val="en-US"/>
              </w:rPr>
            </w:pPr>
          </w:p>
        </w:tc>
      </w:tr>
      <w:tr w:rsidR="008C6538" w:rsidRPr="004E6C14" w:rsidTr="006E6549">
        <w:trPr>
          <w:jc w:val="center"/>
        </w:trPr>
        <w:tc>
          <w:tcPr>
            <w:tcW w:w="1364" w:type="dxa"/>
          </w:tcPr>
          <w:p w:rsidR="008C6538" w:rsidRPr="004E6C14" w:rsidRDefault="00E33E19" w:rsidP="00A82885">
            <w:pPr>
              <w:keepNext/>
              <w:keepLines/>
              <w:rPr>
                <w:lang w:val="en-US"/>
              </w:rPr>
            </w:pPr>
            <w:r>
              <w:rPr>
                <w:lang w:val="en-US"/>
              </w:rPr>
              <w:t>November</w:t>
            </w:r>
            <w:r w:rsidR="0012368A" w:rsidRPr="004E6C14">
              <w:rPr>
                <w:lang w:val="en-US"/>
              </w:rPr>
              <w:t xml:space="preserve"> 2017</w:t>
            </w:r>
          </w:p>
        </w:tc>
        <w:tc>
          <w:tcPr>
            <w:tcW w:w="5944" w:type="dxa"/>
          </w:tcPr>
          <w:p w:rsidR="008C6538" w:rsidRPr="004E6C14" w:rsidRDefault="008C6538" w:rsidP="00A82885">
            <w:pPr>
              <w:numPr>
                <w:ilvl w:val="0"/>
                <w:numId w:val="5"/>
              </w:numPr>
              <w:rPr>
                <w:lang w:val="en-US"/>
              </w:rPr>
            </w:pPr>
            <w:r w:rsidRPr="004E6C14">
              <w:rPr>
                <w:lang w:val="en-US"/>
              </w:rPr>
              <w:t>Final price propo</w:t>
            </w:r>
            <w:r w:rsidR="001C758B" w:rsidRPr="004E6C14">
              <w:rPr>
                <w:lang w:val="en-US"/>
              </w:rPr>
              <w:t>sals presented to Fairtrade International</w:t>
            </w:r>
            <w:r w:rsidR="006E6549" w:rsidRPr="004E6C14">
              <w:rPr>
                <w:lang w:val="en-US"/>
              </w:rPr>
              <w:t xml:space="preserve"> S</w:t>
            </w:r>
            <w:r w:rsidRPr="004E6C14">
              <w:rPr>
                <w:lang w:val="en-US"/>
              </w:rPr>
              <w:t>C for approval</w:t>
            </w:r>
          </w:p>
        </w:tc>
        <w:tc>
          <w:tcPr>
            <w:tcW w:w="1208" w:type="dxa"/>
          </w:tcPr>
          <w:p w:rsidR="008C6538" w:rsidRPr="004E6C14" w:rsidRDefault="008C6538" w:rsidP="00A82885">
            <w:pPr>
              <w:keepNext/>
              <w:keepLines/>
              <w:rPr>
                <w:lang w:val="en-US"/>
              </w:rPr>
            </w:pPr>
          </w:p>
        </w:tc>
      </w:tr>
      <w:tr w:rsidR="008C6538" w:rsidRPr="004E6C14" w:rsidTr="006E6549">
        <w:trPr>
          <w:jc w:val="center"/>
        </w:trPr>
        <w:tc>
          <w:tcPr>
            <w:tcW w:w="1364" w:type="dxa"/>
          </w:tcPr>
          <w:p w:rsidR="008C6538" w:rsidRPr="004E6C14" w:rsidRDefault="00E33E19" w:rsidP="00A82885">
            <w:pPr>
              <w:keepNext/>
              <w:keepLines/>
              <w:rPr>
                <w:lang w:val="en-US"/>
              </w:rPr>
            </w:pPr>
            <w:r>
              <w:rPr>
                <w:lang w:val="en-US"/>
              </w:rPr>
              <w:t>January 2018</w:t>
            </w:r>
          </w:p>
        </w:tc>
        <w:tc>
          <w:tcPr>
            <w:tcW w:w="5944" w:type="dxa"/>
          </w:tcPr>
          <w:p w:rsidR="008C6538" w:rsidRPr="004E6C14" w:rsidRDefault="008C6538" w:rsidP="00A82885">
            <w:pPr>
              <w:numPr>
                <w:ilvl w:val="0"/>
                <w:numId w:val="5"/>
              </w:numPr>
              <w:rPr>
                <w:lang w:val="en-US"/>
              </w:rPr>
            </w:pPr>
            <w:r w:rsidRPr="004E6C14">
              <w:rPr>
                <w:lang w:val="en-US"/>
              </w:rPr>
              <w:t xml:space="preserve">Publication of revised </w:t>
            </w:r>
            <w:r w:rsidR="006E6549" w:rsidRPr="004E6C14">
              <w:rPr>
                <w:lang w:val="en-US"/>
              </w:rPr>
              <w:t xml:space="preserve">standard </w:t>
            </w:r>
          </w:p>
        </w:tc>
        <w:tc>
          <w:tcPr>
            <w:tcW w:w="1208" w:type="dxa"/>
          </w:tcPr>
          <w:p w:rsidR="008C6538" w:rsidRPr="004E6C14" w:rsidRDefault="008C6538" w:rsidP="00A82885">
            <w:pPr>
              <w:keepNext/>
              <w:keepLines/>
              <w:rPr>
                <w:lang w:val="en-US"/>
              </w:rPr>
            </w:pPr>
          </w:p>
        </w:tc>
      </w:tr>
      <w:tr w:rsidR="008C6538" w:rsidRPr="004E6C14" w:rsidTr="006E6549">
        <w:trPr>
          <w:jc w:val="center"/>
        </w:trPr>
        <w:tc>
          <w:tcPr>
            <w:tcW w:w="1364" w:type="dxa"/>
          </w:tcPr>
          <w:p w:rsidR="008C6538" w:rsidRPr="004E6C14" w:rsidRDefault="00E33E19" w:rsidP="00A82885">
            <w:pPr>
              <w:keepNext/>
              <w:keepLines/>
              <w:rPr>
                <w:lang w:val="en-US"/>
              </w:rPr>
            </w:pPr>
            <w:r>
              <w:rPr>
                <w:lang w:val="en-US"/>
              </w:rPr>
              <w:t>July 2018</w:t>
            </w:r>
          </w:p>
        </w:tc>
        <w:tc>
          <w:tcPr>
            <w:tcW w:w="5944" w:type="dxa"/>
          </w:tcPr>
          <w:p w:rsidR="008C6538" w:rsidRPr="004E6C14" w:rsidRDefault="008C6538" w:rsidP="00A82885">
            <w:pPr>
              <w:numPr>
                <w:ilvl w:val="0"/>
                <w:numId w:val="5"/>
              </w:numPr>
              <w:rPr>
                <w:lang w:val="en-US"/>
              </w:rPr>
            </w:pPr>
            <w:r w:rsidRPr="004E6C14">
              <w:rPr>
                <w:lang w:val="en-US"/>
              </w:rPr>
              <w:t xml:space="preserve">Proposed date of validity of the </w:t>
            </w:r>
            <w:r w:rsidR="002A018F" w:rsidRPr="004E6C14">
              <w:rPr>
                <w:lang w:val="en-US"/>
              </w:rPr>
              <w:t xml:space="preserve">revised </w:t>
            </w:r>
            <w:r w:rsidR="004864CE" w:rsidRPr="004E6C14">
              <w:rPr>
                <w:lang w:val="en-US"/>
              </w:rPr>
              <w:t>standard</w:t>
            </w:r>
          </w:p>
        </w:tc>
        <w:tc>
          <w:tcPr>
            <w:tcW w:w="1208" w:type="dxa"/>
          </w:tcPr>
          <w:p w:rsidR="008C6538" w:rsidRPr="004E6C14" w:rsidRDefault="008C6538" w:rsidP="00A82885">
            <w:pPr>
              <w:keepNext/>
              <w:keepLines/>
              <w:rPr>
                <w:lang w:val="en-US"/>
              </w:rPr>
            </w:pPr>
          </w:p>
        </w:tc>
      </w:tr>
    </w:tbl>
    <w:p w:rsidR="008C6538" w:rsidRPr="004E6C14" w:rsidRDefault="008C6538" w:rsidP="00D80311">
      <w:pPr>
        <w:spacing w:before="120" w:after="120"/>
        <w:rPr>
          <w:lang w:val="en-US"/>
        </w:rPr>
      </w:pPr>
    </w:p>
    <w:p w:rsidR="008C6538" w:rsidRPr="004E6C14" w:rsidRDefault="008C6538" w:rsidP="00870AB7">
      <w:pPr>
        <w:pStyle w:val="StyleHeading6Left0Hanging025"/>
        <w:rPr>
          <w:lang w:val="en-US"/>
        </w:rPr>
      </w:pPr>
      <w:r w:rsidRPr="004E6C14">
        <w:rPr>
          <w:lang w:val="en-US"/>
        </w:rPr>
        <w:t xml:space="preserve">Confidentiality </w:t>
      </w:r>
    </w:p>
    <w:p w:rsidR="008C6538" w:rsidRPr="004E6C14" w:rsidRDefault="008C6538" w:rsidP="00D80311">
      <w:pPr>
        <w:keepNext/>
        <w:keepLines/>
        <w:spacing w:before="120" w:after="120"/>
        <w:rPr>
          <w:lang w:val="en-US"/>
        </w:rPr>
      </w:pPr>
      <w:r w:rsidRPr="004E6C14">
        <w:rPr>
          <w:lang w:val="en-US"/>
        </w:rPr>
        <w:t>All information we receive from respondents will be treated with care and kept confidential. Results of this consultation will only be communicated in aggregated form. All feedback will be analyzed and used to draw up the final proposal. However, when analyzing the data we need to know which responses are from producers, traders, licensees, etc. so we kindly ask you to also record the name of your company below.</w:t>
      </w:r>
    </w:p>
    <w:p w:rsidR="008C6538" w:rsidRPr="004E6C14" w:rsidRDefault="008C6538" w:rsidP="00870AB7">
      <w:pPr>
        <w:pStyle w:val="StyleHeading6Left0Hanging025"/>
        <w:rPr>
          <w:lang w:val="en-US"/>
        </w:rPr>
      </w:pPr>
      <w:r w:rsidRPr="004E6C14">
        <w:rPr>
          <w:lang w:val="en-US"/>
        </w:rPr>
        <w:t>Acronyms and definitions</w:t>
      </w:r>
      <w:r w:rsidR="004864CE" w:rsidRPr="004E6C14">
        <w:rPr>
          <w:lang w:val="en-US"/>
        </w:rPr>
        <w:t xml:space="preserve"> </w:t>
      </w:r>
    </w:p>
    <w:p w:rsidR="00ED2A2B" w:rsidRPr="004E6C14" w:rsidRDefault="00ED2A2B" w:rsidP="00D80311">
      <w:pPr>
        <w:spacing w:before="120" w:after="120"/>
        <w:rPr>
          <w:lang w:val="en-US"/>
        </w:rPr>
      </w:pPr>
      <w:r w:rsidRPr="004E6C14">
        <w:rPr>
          <w:lang w:val="en-US"/>
        </w:rPr>
        <w:t>HL: Hired Labour</w:t>
      </w:r>
    </w:p>
    <w:p w:rsidR="00B035A4" w:rsidRPr="004E6C14" w:rsidRDefault="00B035A4" w:rsidP="00D80311">
      <w:pPr>
        <w:spacing w:before="120" w:after="120"/>
        <w:rPr>
          <w:lang w:val="en-US"/>
        </w:rPr>
      </w:pPr>
      <w:r w:rsidRPr="004E6C14">
        <w:rPr>
          <w:lang w:val="en-US"/>
        </w:rPr>
        <w:t>SPO: Small Producer Organization</w:t>
      </w:r>
    </w:p>
    <w:p w:rsidR="00B035A4" w:rsidRPr="004E6C14" w:rsidRDefault="004814A8" w:rsidP="00D80311">
      <w:pPr>
        <w:spacing w:before="120" w:after="120"/>
        <w:rPr>
          <w:lang w:val="en-US"/>
        </w:rPr>
      </w:pPr>
      <w:r w:rsidRPr="004E6C14">
        <w:rPr>
          <w:lang w:val="en-US"/>
        </w:rPr>
        <w:t>NFO</w:t>
      </w:r>
      <w:r w:rsidR="00B035A4" w:rsidRPr="004E6C14">
        <w:rPr>
          <w:lang w:val="en-US"/>
        </w:rPr>
        <w:t xml:space="preserve">: </w:t>
      </w:r>
      <w:r w:rsidRPr="004E6C14">
        <w:rPr>
          <w:lang w:val="en-US"/>
        </w:rPr>
        <w:t>National Fairtrade Organization</w:t>
      </w:r>
      <w:r w:rsidR="00B035A4" w:rsidRPr="004E6C14">
        <w:rPr>
          <w:lang w:val="en-US"/>
        </w:rPr>
        <w:t>, Fairtrade country organizations in the consumer markets</w:t>
      </w:r>
    </w:p>
    <w:p w:rsidR="00B035A4" w:rsidRPr="004E6C14" w:rsidRDefault="00B035A4" w:rsidP="00D80311">
      <w:pPr>
        <w:spacing w:before="120" w:after="120"/>
        <w:rPr>
          <w:lang w:val="en-US"/>
        </w:rPr>
      </w:pPr>
      <w:r w:rsidRPr="004E6C14">
        <w:rPr>
          <w:lang w:val="en-US"/>
        </w:rPr>
        <w:t xml:space="preserve">PN: Producer </w:t>
      </w:r>
      <w:r w:rsidR="001C758B" w:rsidRPr="004E6C14">
        <w:rPr>
          <w:lang w:val="en-US"/>
        </w:rPr>
        <w:t>n</w:t>
      </w:r>
      <w:r w:rsidRPr="004E6C14">
        <w:rPr>
          <w:lang w:val="en-US"/>
        </w:rPr>
        <w:t>etworks, regional Fairtrade organizations in the producer markets</w:t>
      </w:r>
    </w:p>
    <w:p w:rsidR="0012368A" w:rsidRDefault="0012368A" w:rsidP="00D80311">
      <w:pPr>
        <w:spacing w:before="120" w:after="120"/>
        <w:rPr>
          <w:lang w:val="en-US"/>
        </w:rPr>
      </w:pPr>
      <w:r w:rsidRPr="004E6C14">
        <w:rPr>
          <w:lang w:val="en-US"/>
        </w:rPr>
        <w:t>GPM: Global Product Management</w:t>
      </w:r>
    </w:p>
    <w:p w:rsidR="00EB516E" w:rsidRPr="004E6C14" w:rsidRDefault="00EB516E" w:rsidP="00D80311">
      <w:pPr>
        <w:spacing w:before="120" w:after="120"/>
        <w:rPr>
          <w:lang w:val="en-US"/>
        </w:rPr>
      </w:pPr>
      <w:r>
        <w:rPr>
          <w:lang w:val="en-US"/>
        </w:rPr>
        <w:t>FMP: Fairtrade Minimum Price</w:t>
      </w:r>
    </w:p>
    <w:p w:rsidR="002A018F" w:rsidRPr="004E6C14" w:rsidRDefault="002A018F" w:rsidP="00D80311">
      <w:pPr>
        <w:spacing w:before="120" w:after="120"/>
        <w:rPr>
          <w:lang w:val="en-US"/>
        </w:rPr>
      </w:pPr>
      <w:r w:rsidRPr="004E6C14">
        <w:rPr>
          <w:lang w:val="en-US"/>
        </w:rPr>
        <w:t>SC: Standards Committee</w:t>
      </w:r>
    </w:p>
    <w:p w:rsidR="00ED2A2B" w:rsidRPr="004E6C14" w:rsidRDefault="00ED2A2B" w:rsidP="00D80311">
      <w:pPr>
        <w:spacing w:before="120" w:after="120"/>
        <w:rPr>
          <w:lang w:val="en-US"/>
        </w:rPr>
      </w:pPr>
      <w:r w:rsidRPr="004E6C14">
        <w:rPr>
          <w:lang w:val="en-US"/>
        </w:rPr>
        <w:lastRenderedPageBreak/>
        <w:t>S&amp;P: Standards &amp; Pricing Unit</w:t>
      </w:r>
    </w:p>
    <w:p w:rsidR="00AD4FCF" w:rsidRPr="004E6C14" w:rsidRDefault="00AD4FCF" w:rsidP="00D80311">
      <w:pPr>
        <w:spacing w:before="120" w:after="120"/>
        <w:rPr>
          <w:lang w:val="en-US"/>
        </w:rPr>
      </w:pPr>
      <w:r w:rsidRPr="004E6C14">
        <w:rPr>
          <w:lang w:val="en-US"/>
        </w:rPr>
        <w:t>TS: Trader Standard</w:t>
      </w:r>
    </w:p>
    <w:p w:rsidR="008C6538" w:rsidRPr="004E6C14" w:rsidRDefault="004E6C14" w:rsidP="00D80311">
      <w:pPr>
        <w:spacing w:before="120" w:after="120"/>
        <w:rPr>
          <w:b/>
          <w:sz w:val="22"/>
          <w:szCs w:val="22"/>
          <w:lang w:val="en-US"/>
        </w:rPr>
      </w:pPr>
      <w:r w:rsidRPr="004E6C14">
        <w:rPr>
          <w:b/>
          <w:sz w:val="22"/>
          <w:szCs w:val="22"/>
          <w:lang w:val="en-US"/>
        </w:rPr>
        <w:t xml:space="preserve">PART </w:t>
      </w:r>
      <w:proofErr w:type="gramStart"/>
      <w:r w:rsidRPr="004E6C14">
        <w:rPr>
          <w:b/>
          <w:sz w:val="22"/>
          <w:szCs w:val="22"/>
          <w:lang w:val="en-US"/>
        </w:rPr>
        <w:t>2   Standard Consultation</w:t>
      </w:r>
      <w:proofErr w:type="gramEnd"/>
    </w:p>
    <w:p w:rsidR="00CE37B1" w:rsidRPr="004E6C14" w:rsidRDefault="008C6538" w:rsidP="00870AB7">
      <w:pPr>
        <w:pStyle w:val="StyleHeading6Left0Hanging025"/>
        <w:rPr>
          <w:lang w:val="en-US"/>
        </w:rPr>
      </w:pPr>
      <w:r w:rsidRPr="004E6C14">
        <w:rPr>
          <w:lang w:val="en-US"/>
        </w:rPr>
        <w:t>Explanatory Notes</w:t>
      </w:r>
    </w:p>
    <w:p w:rsidR="00B169FB" w:rsidRPr="004E6C14" w:rsidRDefault="00B169FB" w:rsidP="00B169FB">
      <w:pPr>
        <w:spacing w:before="120" w:after="120"/>
        <w:rPr>
          <w:lang w:val="en-US"/>
        </w:rPr>
      </w:pPr>
      <w:r w:rsidRPr="004E6C14">
        <w:rPr>
          <w:lang w:val="en-US"/>
        </w:rPr>
        <w:t>We encourage you to give explanations, analysis and examples underlying your statements. Your written feedback is very important to us.</w:t>
      </w:r>
    </w:p>
    <w:p w:rsidR="00B169FB" w:rsidRPr="004E6C14" w:rsidRDefault="00B169FB" w:rsidP="00D60258">
      <w:pPr>
        <w:spacing w:before="120" w:after="120"/>
        <w:rPr>
          <w:lang w:val="en-US"/>
        </w:rPr>
      </w:pPr>
      <w:r w:rsidRPr="004E6C14">
        <w:rPr>
          <w:lang w:val="en-US"/>
        </w:rPr>
        <w:t>All questions are addressed to all stakeholders. Please make sure that you always include the rationale for your responses so that it is clear where your answers come from and what you have in mind when opting for one option or another. Please feel free to include any other option than the proposed one(s) and explain the underlying reasoning as detailed as possible.</w:t>
      </w:r>
    </w:p>
    <w:p w:rsidR="008C6538" w:rsidRPr="004E6C14" w:rsidRDefault="008C6538" w:rsidP="00870AB7">
      <w:pPr>
        <w:pStyle w:val="StyleHeading6Left0Hanging025"/>
        <w:rPr>
          <w:lang w:val="en-US"/>
        </w:rPr>
      </w:pPr>
      <w:r w:rsidRPr="004E6C14">
        <w:rPr>
          <w:lang w:val="en-US"/>
        </w:rPr>
        <w:t>Information about your Organization</w:t>
      </w:r>
    </w:p>
    <w:p w:rsidR="008C6538" w:rsidRPr="004E6C14" w:rsidRDefault="008C6538" w:rsidP="00D80311">
      <w:pPr>
        <w:keepNext/>
        <w:keepLines/>
        <w:spacing w:before="120" w:after="120"/>
        <w:rPr>
          <w:lang w:val="en-US"/>
        </w:rPr>
      </w:pPr>
      <w:r w:rsidRPr="004E6C14">
        <w:rPr>
          <w:lang w:val="en-US"/>
        </w:rPr>
        <w:t>Please complete the information below:</w:t>
      </w:r>
    </w:p>
    <w:tbl>
      <w:tblPr>
        <w:tblW w:w="9129"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1E0" w:firstRow="1" w:lastRow="1" w:firstColumn="1" w:lastColumn="1" w:noHBand="0" w:noVBand="0"/>
      </w:tblPr>
      <w:tblGrid>
        <w:gridCol w:w="9129"/>
      </w:tblGrid>
      <w:tr w:rsidR="00253CF8" w:rsidRPr="004E6C14" w:rsidTr="00245D3C">
        <w:trPr>
          <w:trHeight w:val="483"/>
        </w:trPr>
        <w:tc>
          <w:tcPr>
            <w:tcW w:w="9129" w:type="dxa"/>
            <w:shd w:val="clear" w:color="auto" w:fill="BED600" w:themeFill="accent1"/>
            <w:vAlign w:val="center"/>
          </w:tcPr>
          <w:p w:rsidR="00253CF8" w:rsidRPr="004E6C14" w:rsidRDefault="00253CF8" w:rsidP="00D80311">
            <w:pPr>
              <w:keepNext/>
              <w:keepLines/>
              <w:spacing w:before="120" w:after="120"/>
              <w:rPr>
                <w:lang w:val="en-US"/>
              </w:rPr>
            </w:pPr>
            <w:r w:rsidRPr="004E6C14">
              <w:rPr>
                <w:lang w:val="en-US"/>
              </w:rPr>
              <w:t xml:space="preserve">Name and contact details   </w:t>
            </w:r>
          </w:p>
        </w:tc>
      </w:tr>
      <w:tr w:rsidR="00253CF8" w:rsidRPr="004E6C14" w:rsidTr="00245D3C">
        <w:trPr>
          <w:trHeight w:val="705"/>
        </w:trPr>
        <w:tc>
          <w:tcPr>
            <w:tcW w:w="9129" w:type="dxa"/>
          </w:tcPr>
          <w:p w:rsidR="00253CF8" w:rsidRPr="004E6C14" w:rsidRDefault="00253CF8" w:rsidP="00D80311">
            <w:pPr>
              <w:keepNext/>
              <w:keepLines/>
              <w:spacing w:before="120" w:after="120"/>
              <w:rPr>
                <w:lang w:val="en-US"/>
              </w:rPr>
            </w:pPr>
            <w:r w:rsidRPr="004E6C14">
              <w:rPr>
                <w:lang w:val="en-US"/>
              </w:rPr>
              <w:fldChar w:fldCharType="begin">
                <w:ffData>
                  <w:name w:val="Text1"/>
                  <w:enabled/>
                  <w:calcOnExit w:val="0"/>
                  <w:textInput/>
                </w:ffData>
              </w:fldChar>
            </w:r>
            <w:bookmarkStart w:id="0" w:name="Text1"/>
            <w:r w:rsidRPr="004E6C14">
              <w:rPr>
                <w:lang w:val="en-US"/>
              </w:rPr>
              <w:instrText xml:space="preserve"> FORMTEXT </w:instrText>
            </w:r>
            <w:r w:rsidRPr="004E6C14">
              <w:rPr>
                <w:lang w:val="en-US"/>
              </w:rPr>
            </w:r>
            <w:r w:rsidRPr="004E6C14">
              <w:rPr>
                <w:lang w:val="en-US"/>
              </w:rPr>
              <w:fldChar w:fldCharType="separate"/>
            </w:r>
            <w:bookmarkStart w:id="1" w:name="_GoBack"/>
            <w:r w:rsidRPr="004E6C14">
              <w:rPr>
                <w:rFonts w:ascii="Arial Unicode MS" w:eastAsia="Arial Unicode MS" w:hAnsi="Arial Unicode MS" w:cs="Arial Unicode MS"/>
                <w:lang w:val="en-US"/>
              </w:rPr>
              <w:t> </w:t>
            </w:r>
            <w:r w:rsidRPr="004E6C14">
              <w:rPr>
                <w:rFonts w:ascii="Arial Unicode MS" w:eastAsia="Arial Unicode MS" w:hAnsi="Arial Unicode MS" w:cs="Arial Unicode MS"/>
                <w:lang w:val="en-US"/>
              </w:rPr>
              <w:t> </w:t>
            </w:r>
            <w:r w:rsidRPr="004E6C14">
              <w:rPr>
                <w:rFonts w:ascii="Arial Unicode MS" w:eastAsia="Arial Unicode MS" w:hAnsi="Arial Unicode MS" w:cs="Arial Unicode MS"/>
                <w:lang w:val="en-US"/>
              </w:rPr>
              <w:t> </w:t>
            </w:r>
            <w:r w:rsidRPr="004E6C14">
              <w:rPr>
                <w:rFonts w:ascii="Arial Unicode MS" w:eastAsia="Arial Unicode MS" w:hAnsi="Arial Unicode MS" w:cs="Arial Unicode MS"/>
                <w:lang w:val="en-US"/>
              </w:rPr>
              <w:t> </w:t>
            </w:r>
            <w:r w:rsidRPr="004E6C14">
              <w:rPr>
                <w:rFonts w:ascii="Arial Unicode MS" w:eastAsia="Arial Unicode MS" w:hAnsi="Arial Unicode MS" w:cs="Arial Unicode MS"/>
                <w:lang w:val="en-US"/>
              </w:rPr>
              <w:t> </w:t>
            </w:r>
            <w:bookmarkEnd w:id="1"/>
            <w:r w:rsidRPr="004E6C14">
              <w:rPr>
                <w:lang w:val="en-US"/>
              </w:rPr>
              <w:fldChar w:fldCharType="end"/>
            </w:r>
            <w:bookmarkEnd w:id="0"/>
          </w:p>
        </w:tc>
      </w:tr>
      <w:tr w:rsidR="00253CF8" w:rsidRPr="004E6C14" w:rsidTr="00245D3C">
        <w:trPr>
          <w:trHeight w:val="523"/>
        </w:trPr>
        <w:tc>
          <w:tcPr>
            <w:tcW w:w="9129" w:type="dxa"/>
            <w:shd w:val="clear" w:color="auto" w:fill="BED600" w:themeFill="accent1"/>
          </w:tcPr>
          <w:p w:rsidR="00253CF8" w:rsidRPr="004E6C14" w:rsidRDefault="00253CF8" w:rsidP="00D80311">
            <w:pPr>
              <w:keepNext/>
              <w:keepLines/>
              <w:spacing w:before="120" w:after="120"/>
              <w:rPr>
                <w:lang w:val="en-US"/>
              </w:rPr>
            </w:pPr>
            <w:r w:rsidRPr="004E6C14">
              <w:rPr>
                <w:lang w:val="en-US"/>
              </w:rPr>
              <w:t xml:space="preserve">Name of your organization, your responsibility in the supply chain (producer, processor, exporter, importer, retailer), your country and region and, if applicable, your FLO ID </w:t>
            </w:r>
          </w:p>
        </w:tc>
      </w:tr>
      <w:tr w:rsidR="00253CF8" w:rsidRPr="004E6C14" w:rsidTr="00245D3C">
        <w:trPr>
          <w:trHeight w:val="545"/>
        </w:trPr>
        <w:tc>
          <w:tcPr>
            <w:tcW w:w="9129" w:type="dxa"/>
          </w:tcPr>
          <w:p w:rsidR="00253CF8" w:rsidRPr="004E6C14" w:rsidRDefault="00253CF8" w:rsidP="00D80311">
            <w:pPr>
              <w:keepNext/>
              <w:keepLines/>
              <w:spacing w:before="120" w:after="120"/>
              <w:rPr>
                <w:lang w:val="en-US"/>
              </w:rPr>
            </w:pPr>
            <w:r w:rsidRPr="004E6C14">
              <w:rPr>
                <w:lang w:val="en-US"/>
              </w:rPr>
              <w:fldChar w:fldCharType="begin">
                <w:ffData>
                  <w:name w:val="Text2"/>
                  <w:enabled/>
                  <w:calcOnExit w:val="0"/>
                  <w:textInput/>
                </w:ffData>
              </w:fldChar>
            </w:r>
            <w:bookmarkStart w:id="2" w:name="Text2"/>
            <w:r w:rsidRPr="004E6C14">
              <w:rPr>
                <w:lang w:val="en-US"/>
              </w:rPr>
              <w:instrText xml:space="preserve"> FORMTEXT </w:instrText>
            </w:r>
            <w:r w:rsidRPr="004E6C14">
              <w:rPr>
                <w:lang w:val="en-US"/>
              </w:rPr>
            </w:r>
            <w:r w:rsidRPr="004E6C14">
              <w:rPr>
                <w:lang w:val="en-US"/>
              </w:rPr>
              <w:fldChar w:fldCharType="separate"/>
            </w:r>
            <w:r w:rsidRPr="004E6C14">
              <w:rPr>
                <w:rFonts w:ascii="Arial Unicode MS" w:eastAsia="Arial Unicode MS" w:hAnsi="Arial Unicode MS" w:cs="Arial Unicode MS"/>
                <w:lang w:val="en-US"/>
              </w:rPr>
              <w:t> </w:t>
            </w:r>
            <w:r w:rsidRPr="004E6C14">
              <w:rPr>
                <w:rFonts w:ascii="Arial Unicode MS" w:eastAsia="Arial Unicode MS" w:hAnsi="Arial Unicode MS" w:cs="Arial Unicode MS"/>
                <w:lang w:val="en-US"/>
              </w:rPr>
              <w:t> </w:t>
            </w:r>
            <w:r w:rsidRPr="004E6C14">
              <w:rPr>
                <w:rFonts w:ascii="Arial Unicode MS" w:eastAsia="Arial Unicode MS" w:hAnsi="Arial Unicode MS" w:cs="Arial Unicode MS"/>
                <w:lang w:val="en-US"/>
              </w:rPr>
              <w:t> </w:t>
            </w:r>
            <w:r w:rsidRPr="004E6C14">
              <w:rPr>
                <w:rFonts w:ascii="Arial Unicode MS" w:eastAsia="Arial Unicode MS" w:hAnsi="Arial Unicode MS" w:cs="Arial Unicode MS"/>
                <w:lang w:val="en-US"/>
              </w:rPr>
              <w:t> </w:t>
            </w:r>
            <w:r w:rsidRPr="004E6C14">
              <w:rPr>
                <w:rFonts w:ascii="Arial Unicode MS" w:eastAsia="Arial Unicode MS" w:hAnsi="Arial Unicode MS" w:cs="Arial Unicode MS"/>
                <w:lang w:val="en-US"/>
              </w:rPr>
              <w:t> </w:t>
            </w:r>
            <w:r w:rsidRPr="004E6C14">
              <w:rPr>
                <w:lang w:val="en-US"/>
              </w:rPr>
              <w:fldChar w:fldCharType="end"/>
            </w:r>
            <w:bookmarkEnd w:id="2"/>
          </w:p>
        </w:tc>
      </w:tr>
      <w:tr w:rsidR="00253CF8" w:rsidRPr="004E6C14" w:rsidTr="00245D3C">
        <w:trPr>
          <w:trHeight w:val="424"/>
        </w:trPr>
        <w:tc>
          <w:tcPr>
            <w:tcW w:w="9129" w:type="dxa"/>
            <w:shd w:val="clear" w:color="auto" w:fill="BED600" w:themeFill="accent1"/>
          </w:tcPr>
          <w:p w:rsidR="00253CF8" w:rsidRPr="004E6C14" w:rsidRDefault="00253CF8" w:rsidP="00D80311">
            <w:pPr>
              <w:keepNext/>
              <w:keepLines/>
              <w:spacing w:before="120" w:after="120"/>
              <w:rPr>
                <w:lang w:val="en-US"/>
              </w:rPr>
            </w:pPr>
            <w:r w:rsidRPr="004E6C14">
              <w:rPr>
                <w:lang w:val="en-US"/>
              </w:rPr>
              <w:t xml:space="preserve">Please describe the consultation you carried out with members of your </w:t>
            </w:r>
            <w:r w:rsidR="004E6C14" w:rsidRPr="004E6C14">
              <w:rPr>
                <w:lang w:val="en-US"/>
              </w:rPr>
              <w:t>organization</w:t>
            </w:r>
            <w:r w:rsidRPr="004E6C14">
              <w:rPr>
                <w:lang w:val="en-US"/>
              </w:rPr>
              <w:t>, with partners or with external sources of information in order to complete this document</w:t>
            </w:r>
          </w:p>
        </w:tc>
      </w:tr>
      <w:tr w:rsidR="00253CF8" w:rsidRPr="004E6C14" w:rsidTr="00245D3C">
        <w:trPr>
          <w:trHeight w:val="661"/>
        </w:trPr>
        <w:tc>
          <w:tcPr>
            <w:tcW w:w="9129" w:type="dxa"/>
          </w:tcPr>
          <w:p w:rsidR="00253CF8" w:rsidRPr="004E6C14" w:rsidRDefault="00253CF8" w:rsidP="00D80311">
            <w:pPr>
              <w:keepNext/>
              <w:keepLines/>
              <w:spacing w:before="120" w:after="120"/>
              <w:rPr>
                <w:lang w:val="en-US"/>
              </w:rPr>
            </w:pPr>
            <w:r w:rsidRPr="004E6C14">
              <w:rPr>
                <w:lang w:val="en-US"/>
              </w:rPr>
              <w:fldChar w:fldCharType="begin">
                <w:ffData>
                  <w:name w:val="Text3"/>
                  <w:enabled/>
                  <w:calcOnExit w:val="0"/>
                  <w:textInput/>
                </w:ffData>
              </w:fldChar>
            </w:r>
            <w:bookmarkStart w:id="3" w:name="Text3"/>
            <w:r w:rsidRPr="004E6C14">
              <w:rPr>
                <w:lang w:val="en-US"/>
              </w:rPr>
              <w:instrText xml:space="preserve"> FORMTEXT </w:instrText>
            </w:r>
            <w:r w:rsidRPr="004E6C14">
              <w:rPr>
                <w:lang w:val="en-US"/>
              </w:rPr>
            </w:r>
            <w:r w:rsidRPr="004E6C14">
              <w:rPr>
                <w:lang w:val="en-US"/>
              </w:rPr>
              <w:fldChar w:fldCharType="separate"/>
            </w:r>
            <w:r w:rsidRPr="004E6C14">
              <w:rPr>
                <w:rFonts w:ascii="Arial Unicode MS" w:eastAsia="Arial Unicode MS" w:hAnsi="Arial Unicode MS" w:cs="Arial Unicode MS"/>
                <w:lang w:val="en-US"/>
              </w:rPr>
              <w:t> </w:t>
            </w:r>
            <w:r w:rsidRPr="004E6C14">
              <w:rPr>
                <w:rFonts w:ascii="Arial Unicode MS" w:eastAsia="Arial Unicode MS" w:hAnsi="Arial Unicode MS" w:cs="Arial Unicode MS"/>
                <w:lang w:val="en-US"/>
              </w:rPr>
              <w:t> </w:t>
            </w:r>
            <w:r w:rsidRPr="004E6C14">
              <w:rPr>
                <w:rFonts w:ascii="Arial Unicode MS" w:eastAsia="Arial Unicode MS" w:hAnsi="Arial Unicode MS" w:cs="Arial Unicode MS"/>
                <w:lang w:val="en-US"/>
              </w:rPr>
              <w:t> </w:t>
            </w:r>
            <w:r w:rsidRPr="004E6C14">
              <w:rPr>
                <w:rFonts w:ascii="Arial Unicode MS" w:eastAsia="Arial Unicode MS" w:hAnsi="Arial Unicode MS" w:cs="Arial Unicode MS"/>
                <w:lang w:val="en-US"/>
              </w:rPr>
              <w:t> </w:t>
            </w:r>
            <w:r w:rsidRPr="004E6C14">
              <w:rPr>
                <w:rFonts w:ascii="Arial Unicode MS" w:eastAsia="Arial Unicode MS" w:hAnsi="Arial Unicode MS" w:cs="Arial Unicode MS"/>
                <w:lang w:val="en-US"/>
              </w:rPr>
              <w:t> </w:t>
            </w:r>
            <w:r w:rsidRPr="004E6C14">
              <w:rPr>
                <w:lang w:val="en-US"/>
              </w:rPr>
              <w:fldChar w:fldCharType="end"/>
            </w:r>
            <w:bookmarkEnd w:id="3"/>
          </w:p>
        </w:tc>
      </w:tr>
      <w:tr w:rsidR="00533DBF" w:rsidRPr="004E6C14" w:rsidTr="00533DBF">
        <w:trPr>
          <w:trHeight w:val="661"/>
        </w:trPr>
        <w:tc>
          <w:tcPr>
            <w:tcW w:w="9129" w:type="dxa"/>
            <w:shd w:val="clear" w:color="auto" w:fill="BED600" w:themeFill="accent1"/>
          </w:tcPr>
          <w:p w:rsidR="00533DBF" w:rsidRDefault="00533DBF" w:rsidP="00D80311">
            <w:pPr>
              <w:keepNext/>
              <w:keepLines/>
              <w:spacing w:before="120" w:after="120"/>
              <w:rPr>
                <w:bCs/>
                <w:lang w:val="en-US"/>
              </w:rPr>
            </w:pPr>
            <w:r w:rsidRPr="00533DBF">
              <w:rPr>
                <w:bCs/>
                <w:lang w:val="en-US"/>
              </w:rPr>
              <w:t>Which Fairtrade fruit(s) are you producing/trading? (Tick all that apply)</w:t>
            </w:r>
            <w:r>
              <w:rPr>
                <w:bCs/>
                <w:lang w:val="en-US"/>
              </w:rPr>
              <w:t>:</w:t>
            </w:r>
          </w:p>
          <w:p w:rsidR="00533DBF" w:rsidRDefault="00B0050A" w:rsidP="00D80311">
            <w:pPr>
              <w:keepNext/>
              <w:keepLines/>
              <w:spacing w:before="120" w:after="120"/>
              <w:rPr>
                <w:bCs/>
                <w:lang w:val="en-US"/>
              </w:rPr>
            </w:pPr>
            <w:sdt>
              <w:sdtPr>
                <w:rPr>
                  <w:bCs/>
                  <w:lang w:val="en-US"/>
                </w:rPr>
                <w:id w:val="286944596"/>
                <w14:checkbox>
                  <w14:checked w14:val="0"/>
                  <w14:checkedState w14:val="2612" w14:font="MS Gothic"/>
                  <w14:uncheckedState w14:val="2610" w14:font="MS Gothic"/>
                </w14:checkbox>
              </w:sdtPr>
              <w:sdtEndPr/>
              <w:sdtContent>
                <w:r w:rsidR="00533DBF">
                  <w:rPr>
                    <w:rFonts w:ascii="MS Gothic" w:eastAsia="MS Gothic" w:hAnsi="MS Gothic" w:hint="eastAsia"/>
                    <w:bCs/>
                    <w:lang w:val="en-US"/>
                  </w:rPr>
                  <w:t>☐</w:t>
                </w:r>
              </w:sdtContent>
            </w:sdt>
            <w:r w:rsidR="00533DBF">
              <w:rPr>
                <w:bCs/>
                <w:lang w:val="en-US"/>
              </w:rPr>
              <w:t>Bananas</w:t>
            </w:r>
            <w:r w:rsidR="00533DBF">
              <w:rPr>
                <w:bCs/>
                <w:lang w:val="en-US"/>
              </w:rPr>
              <w:tab/>
            </w:r>
            <w:r w:rsidR="00533DBF">
              <w:rPr>
                <w:bCs/>
                <w:lang w:val="en-US"/>
              </w:rPr>
              <w:tab/>
            </w:r>
            <w:sdt>
              <w:sdtPr>
                <w:rPr>
                  <w:bCs/>
                  <w:lang w:val="en-US"/>
                </w:rPr>
                <w:id w:val="2012014829"/>
                <w14:checkbox>
                  <w14:checked w14:val="0"/>
                  <w14:checkedState w14:val="2612" w14:font="MS Gothic"/>
                  <w14:uncheckedState w14:val="2610" w14:font="MS Gothic"/>
                </w14:checkbox>
              </w:sdtPr>
              <w:sdtEndPr/>
              <w:sdtContent>
                <w:r w:rsidR="00533DBF">
                  <w:rPr>
                    <w:rFonts w:ascii="MS Gothic" w:eastAsia="MS Gothic" w:hAnsi="MS Gothic" w:hint="eastAsia"/>
                    <w:bCs/>
                    <w:lang w:val="en-US"/>
                  </w:rPr>
                  <w:t>☐</w:t>
                </w:r>
              </w:sdtContent>
            </w:sdt>
            <w:r w:rsidR="00533DBF">
              <w:rPr>
                <w:bCs/>
                <w:lang w:val="en-US"/>
              </w:rPr>
              <w:t>Mangoes</w:t>
            </w:r>
            <w:r w:rsidR="00533DBF">
              <w:rPr>
                <w:bCs/>
                <w:lang w:val="en-US"/>
              </w:rPr>
              <w:tab/>
            </w:r>
            <w:sdt>
              <w:sdtPr>
                <w:rPr>
                  <w:bCs/>
                  <w:lang w:val="en-US"/>
                </w:rPr>
                <w:id w:val="1026596824"/>
                <w14:checkbox>
                  <w14:checked w14:val="0"/>
                  <w14:checkedState w14:val="2612" w14:font="MS Gothic"/>
                  <w14:uncheckedState w14:val="2610" w14:font="MS Gothic"/>
                </w14:checkbox>
              </w:sdtPr>
              <w:sdtEndPr/>
              <w:sdtContent>
                <w:r w:rsidR="00533DBF">
                  <w:rPr>
                    <w:rFonts w:ascii="MS Gothic" w:eastAsia="MS Gothic" w:hAnsi="MS Gothic" w:hint="eastAsia"/>
                    <w:bCs/>
                    <w:lang w:val="en-US"/>
                  </w:rPr>
                  <w:t>☐</w:t>
                </w:r>
              </w:sdtContent>
            </w:sdt>
            <w:r w:rsidR="00533DBF">
              <w:rPr>
                <w:bCs/>
                <w:lang w:val="en-US"/>
              </w:rPr>
              <w:t>Pineapples</w:t>
            </w:r>
          </w:p>
          <w:p w:rsidR="00533DBF" w:rsidRPr="00533DBF" w:rsidRDefault="00B0050A" w:rsidP="00D80311">
            <w:pPr>
              <w:keepNext/>
              <w:keepLines/>
              <w:spacing w:before="120" w:after="120"/>
              <w:rPr>
                <w:lang w:val="en-US"/>
              </w:rPr>
            </w:pPr>
            <w:sdt>
              <w:sdtPr>
                <w:rPr>
                  <w:bCs/>
                  <w:lang w:val="en-US"/>
                </w:rPr>
                <w:id w:val="-2000425848"/>
                <w14:checkbox>
                  <w14:checked w14:val="0"/>
                  <w14:checkedState w14:val="2612" w14:font="MS Gothic"/>
                  <w14:uncheckedState w14:val="2610" w14:font="MS Gothic"/>
                </w14:checkbox>
              </w:sdtPr>
              <w:sdtEndPr/>
              <w:sdtContent>
                <w:r w:rsidR="00533DBF">
                  <w:rPr>
                    <w:rFonts w:ascii="MS Gothic" w:eastAsia="MS Gothic" w:hAnsi="MS Gothic" w:hint="eastAsia"/>
                    <w:bCs/>
                    <w:lang w:val="en-US"/>
                  </w:rPr>
                  <w:t>☐</w:t>
                </w:r>
              </w:sdtContent>
            </w:sdt>
            <w:r w:rsidR="00533DBF">
              <w:rPr>
                <w:bCs/>
                <w:lang w:val="en-US"/>
              </w:rPr>
              <w:t>Wine grapes</w:t>
            </w:r>
            <w:r w:rsidR="00533DBF">
              <w:rPr>
                <w:bCs/>
                <w:lang w:val="en-US"/>
              </w:rPr>
              <w:tab/>
            </w:r>
            <w:r w:rsidR="00533DBF">
              <w:rPr>
                <w:bCs/>
                <w:lang w:val="en-US"/>
              </w:rPr>
              <w:tab/>
            </w:r>
            <w:sdt>
              <w:sdtPr>
                <w:rPr>
                  <w:bCs/>
                  <w:lang w:val="en-US"/>
                </w:rPr>
                <w:id w:val="2073701546"/>
                <w14:checkbox>
                  <w14:checked w14:val="0"/>
                  <w14:checkedState w14:val="2612" w14:font="MS Gothic"/>
                  <w14:uncheckedState w14:val="2610" w14:font="MS Gothic"/>
                </w14:checkbox>
              </w:sdtPr>
              <w:sdtEndPr/>
              <w:sdtContent>
                <w:r w:rsidR="00533DBF">
                  <w:rPr>
                    <w:rFonts w:ascii="MS Gothic" w:eastAsia="MS Gothic" w:hAnsi="MS Gothic" w:hint="eastAsia"/>
                    <w:bCs/>
                    <w:lang w:val="en-US"/>
                  </w:rPr>
                  <w:t>☐</w:t>
                </w:r>
              </w:sdtContent>
            </w:sdt>
            <w:r w:rsidR="00533DBF">
              <w:rPr>
                <w:bCs/>
                <w:lang w:val="en-US"/>
              </w:rPr>
              <w:t>Oranges</w:t>
            </w:r>
            <w:r w:rsidR="00533DBF">
              <w:rPr>
                <w:bCs/>
                <w:lang w:val="en-US"/>
              </w:rPr>
              <w:tab/>
            </w:r>
            <w:sdt>
              <w:sdtPr>
                <w:rPr>
                  <w:bCs/>
                  <w:lang w:val="en-US"/>
                </w:rPr>
                <w:id w:val="-744026307"/>
                <w14:checkbox>
                  <w14:checked w14:val="0"/>
                  <w14:checkedState w14:val="2612" w14:font="MS Gothic"/>
                  <w14:uncheckedState w14:val="2610" w14:font="MS Gothic"/>
                </w14:checkbox>
              </w:sdtPr>
              <w:sdtEndPr/>
              <w:sdtContent>
                <w:r w:rsidR="00533DBF">
                  <w:rPr>
                    <w:rFonts w:ascii="MS Gothic" w:eastAsia="MS Gothic" w:hAnsi="MS Gothic" w:hint="eastAsia"/>
                    <w:bCs/>
                    <w:lang w:val="en-US"/>
                  </w:rPr>
                  <w:t>☐</w:t>
                </w:r>
              </w:sdtContent>
            </w:sdt>
            <w:r w:rsidR="00533DBF">
              <w:t>Other (please specify)</w:t>
            </w:r>
            <w:proofErr w:type="gramStart"/>
            <w:r w:rsidR="00533DBF">
              <w:t>:</w:t>
            </w:r>
            <w:proofErr w:type="gramEnd"/>
            <w:sdt>
              <w:sdtPr>
                <w:id w:val="-332761769"/>
                <w:showingPlcHdr/>
                <w:text/>
              </w:sdtPr>
              <w:sdtEndPr/>
              <w:sdtContent>
                <w:r w:rsidR="00533DBF" w:rsidRPr="009A6AFA">
                  <w:rPr>
                    <w:rStyle w:val="PlaceholderText"/>
                  </w:rPr>
                  <w:t>Click here to enter text.</w:t>
                </w:r>
              </w:sdtContent>
            </w:sdt>
          </w:p>
        </w:tc>
      </w:tr>
    </w:tbl>
    <w:p w:rsidR="008C6538" w:rsidRPr="004E6C14" w:rsidRDefault="00A82885" w:rsidP="00D80311">
      <w:pPr>
        <w:keepNext/>
        <w:keepLines/>
        <w:spacing w:before="120" w:after="120"/>
        <w:rPr>
          <w:lang w:val="en-US"/>
        </w:rPr>
      </w:pPr>
      <w:r>
        <w:rPr>
          <w:lang w:val="en-US"/>
        </w:rPr>
        <w:t>I</w:t>
      </w:r>
      <w:r w:rsidR="008C6538" w:rsidRPr="004E6C14">
        <w:rPr>
          <w:lang w:val="en-US"/>
        </w:rPr>
        <w:t xml:space="preserve">f you need some more information before commenting on this document do not hesitate to contact </w:t>
      </w:r>
      <w:r w:rsidR="0012368A" w:rsidRPr="004E6C14">
        <w:rPr>
          <w:lang w:val="en-US"/>
        </w:rPr>
        <w:t>Maria Steenpass</w:t>
      </w:r>
      <w:r w:rsidR="00253CF8" w:rsidRPr="004E6C14">
        <w:rPr>
          <w:lang w:val="en-US"/>
        </w:rPr>
        <w:t>,</w:t>
      </w:r>
      <w:r w:rsidR="001C758B" w:rsidRPr="004E6C14">
        <w:rPr>
          <w:lang w:val="en-US"/>
        </w:rPr>
        <w:t xml:space="preserve"> Project Manager at Fairtrade</w:t>
      </w:r>
      <w:r w:rsidR="008C6538" w:rsidRPr="004E6C14">
        <w:rPr>
          <w:lang w:val="en-US"/>
        </w:rPr>
        <w:t xml:space="preserve"> International, </w:t>
      </w:r>
      <w:hyperlink r:id="rId11" w:history="1">
        <w:r w:rsidR="0012368A" w:rsidRPr="004E6C14">
          <w:rPr>
            <w:rStyle w:val="Hyperlink"/>
            <w:lang w:val="en-US"/>
          </w:rPr>
          <w:t>m.steenpass@fairtrade.net</w:t>
        </w:r>
      </w:hyperlink>
    </w:p>
    <w:p w:rsidR="008C6538" w:rsidRDefault="008C6538" w:rsidP="00D80311">
      <w:pPr>
        <w:spacing w:before="120" w:after="120"/>
        <w:rPr>
          <w:lang w:val="en-US"/>
        </w:rPr>
      </w:pPr>
    </w:p>
    <w:p w:rsidR="007D6FFB" w:rsidRDefault="007D6FFB" w:rsidP="00D80311">
      <w:pPr>
        <w:spacing w:before="120" w:after="120"/>
        <w:rPr>
          <w:lang w:val="en-US"/>
        </w:rPr>
      </w:pPr>
    </w:p>
    <w:p w:rsidR="007D6FFB" w:rsidRPr="004E6C14" w:rsidRDefault="007D6FFB" w:rsidP="00D80311">
      <w:pPr>
        <w:spacing w:before="120" w:after="120"/>
        <w:rPr>
          <w:lang w:val="en-US"/>
        </w:rPr>
      </w:pPr>
    </w:p>
    <w:p w:rsidR="008C6538" w:rsidRPr="004E6C14" w:rsidRDefault="008C6538" w:rsidP="00870AB7">
      <w:pPr>
        <w:pStyle w:val="StyleHeading6Left0Hanging025"/>
        <w:rPr>
          <w:lang w:val="en-US"/>
        </w:rPr>
      </w:pPr>
      <w:r w:rsidRPr="004E6C14">
        <w:rPr>
          <w:lang w:val="en-US"/>
        </w:rPr>
        <w:lastRenderedPageBreak/>
        <w:t>Draft Standard – Questions and Comments</w:t>
      </w:r>
    </w:p>
    <w:tbl>
      <w:tblPr>
        <w:tblStyle w:val="TableGrid"/>
        <w:tblW w:w="0" w:type="auto"/>
        <w:tblInd w:w="108" w:type="dxa"/>
        <w:tblLook w:val="04A0" w:firstRow="1" w:lastRow="0" w:firstColumn="1" w:lastColumn="0" w:noHBand="0" w:noVBand="1"/>
      </w:tblPr>
      <w:tblGrid>
        <w:gridCol w:w="9137"/>
      </w:tblGrid>
      <w:tr w:rsidR="003379A0" w:rsidRPr="004E6C14" w:rsidTr="003379A0">
        <w:tc>
          <w:tcPr>
            <w:tcW w:w="9137" w:type="dxa"/>
          </w:tcPr>
          <w:p w:rsidR="000454DC" w:rsidRPr="004E6C14" w:rsidRDefault="003379A0" w:rsidP="000454DC">
            <w:pPr>
              <w:pStyle w:val="TOCHeading"/>
            </w:pPr>
            <w:r w:rsidRPr="004E6C14">
              <w:t xml:space="preserve">The topics 1-4 are applicable to </w:t>
            </w:r>
            <w:r w:rsidR="000454DC" w:rsidRPr="004E6C14">
              <w:t xml:space="preserve">traders for </w:t>
            </w:r>
            <w:r w:rsidRPr="004E6C14">
              <w:t xml:space="preserve">all Fairtrade fresh fruits, </w:t>
            </w:r>
          </w:p>
          <w:p w:rsidR="003379A0" w:rsidRPr="004E6C14" w:rsidRDefault="000454DC" w:rsidP="008A7D09">
            <w:pPr>
              <w:pStyle w:val="TOCHeading"/>
            </w:pPr>
            <w:bookmarkStart w:id="4" w:name="_Toc484119231"/>
            <w:r w:rsidRPr="004E6C14">
              <w:t xml:space="preserve">Producers and all other stakeholders are </w:t>
            </w:r>
            <w:r w:rsidR="008A7D09" w:rsidRPr="004E6C14">
              <w:t>encouraged</w:t>
            </w:r>
            <w:r w:rsidRPr="004E6C14">
              <w:t xml:space="preserve"> to give their opinion</w:t>
            </w:r>
            <w:bookmarkEnd w:id="4"/>
          </w:p>
        </w:tc>
      </w:tr>
    </w:tbl>
    <w:p w:rsidR="0002257D" w:rsidRPr="004E6C14" w:rsidRDefault="0002257D" w:rsidP="00EC6B08">
      <w:pPr>
        <w:pStyle w:val="Heading1"/>
        <w:rPr>
          <w:lang w:val="en-US"/>
        </w:rPr>
      </w:pPr>
      <w:bookmarkStart w:id="5" w:name="_Toc484162667"/>
      <w:r w:rsidRPr="004E6C14">
        <w:rPr>
          <w:lang w:val="en-US"/>
        </w:rPr>
        <w:t>Revision of price levels and payment terms: simplification, harmonization among products and adaptation to producer and market realities</w:t>
      </w:r>
      <w:bookmarkEnd w:id="5"/>
    </w:p>
    <w:p w:rsidR="0002257D" w:rsidRPr="004E6C14" w:rsidRDefault="0002257D" w:rsidP="00011690">
      <w:pPr>
        <w:pStyle w:val="Heading2"/>
        <w:rPr>
          <w:lang w:val="en-US"/>
        </w:rPr>
      </w:pPr>
      <w:bookmarkStart w:id="6" w:name="_Toc484162668"/>
      <w:r w:rsidRPr="004E6C14">
        <w:rPr>
          <w:lang w:val="en-US"/>
        </w:rPr>
        <w:t>Price levels</w:t>
      </w:r>
      <w:bookmarkEnd w:id="6"/>
    </w:p>
    <w:p w:rsidR="0002257D" w:rsidRPr="004E6C14" w:rsidRDefault="0002257D" w:rsidP="00505E39">
      <w:pPr>
        <w:rPr>
          <w:lang w:val="en-US"/>
        </w:rPr>
      </w:pPr>
      <w:r w:rsidRPr="004E6C14">
        <w:rPr>
          <w:lang w:val="en-US"/>
        </w:rPr>
        <w:t>The proposal includes a simplification in the definition of price levels, included in both the SPO and HL Fresh Fruit standards. The proposal aims to simplify the explanation of the EXW and FOB levels, which are actually defined by the incoterms. For some products price levels are indicated in the Fairtrade Minimum Prices and Fairtrade Premium Table, so there is no need to repeat the information. The proposed definition clarifies up to what point EXW and FOB prices are considered by Fairtrade. The proposal takes into account the current definition for bananas and extends it to all other fruits. Whenever</w:t>
      </w:r>
      <w:r w:rsidR="0038626A" w:rsidRPr="004E6C14">
        <w:rPr>
          <w:lang w:val="en-US"/>
        </w:rPr>
        <w:t xml:space="preserve"> </w:t>
      </w:r>
      <w:r w:rsidR="004E6C14" w:rsidRPr="004E6C14">
        <w:rPr>
          <w:lang w:val="en-US"/>
        </w:rPr>
        <w:t>costs for standard packaging up to the exporting are</w:t>
      </w:r>
      <w:r w:rsidRPr="004E6C14">
        <w:rPr>
          <w:lang w:val="en-US"/>
        </w:rPr>
        <w:t xml:space="preserve"> included in the Fairtrade price, there is a reference made in the Fairtrade pricing data base. This allows the deletion of some additional definitions of price levels for some fruits, which makes the standard shorter and easier to read (for detailed information, please see the table below).</w:t>
      </w:r>
    </w:p>
    <w:tbl>
      <w:tblPr>
        <w:tblStyle w:val="LightList-Accent3"/>
        <w:tblW w:w="10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26"/>
        <w:gridCol w:w="4302"/>
        <w:gridCol w:w="605"/>
        <w:gridCol w:w="4356"/>
        <w:gridCol w:w="607"/>
      </w:tblGrid>
      <w:tr w:rsidR="0002257D" w:rsidRPr="004E6C14" w:rsidTr="00774FC2">
        <w:trPr>
          <w:gridAfter w:val="1"/>
          <w:cnfStyle w:val="100000000000" w:firstRow="1" w:lastRow="0" w:firstColumn="0" w:lastColumn="0" w:oddVBand="0" w:evenVBand="0" w:oddHBand="0" w:evenHBand="0" w:firstRowFirstColumn="0" w:firstRowLastColumn="0" w:lastRowFirstColumn="0" w:lastRowLastColumn="0"/>
          <w:wAfter w:w="607" w:type="dxa"/>
        </w:trPr>
        <w:tc>
          <w:tcPr>
            <w:cnfStyle w:val="001000000000" w:firstRow="0" w:lastRow="0" w:firstColumn="1" w:lastColumn="0" w:oddVBand="0" w:evenVBand="0" w:oddHBand="0" w:evenHBand="0" w:firstRowFirstColumn="0" w:firstRowLastColumn="0" w:lastRowFirstColumn="0" w:lastRowLastColumn="0"/>
            <w:tcW w:w="4928" w:type="dxa"/>
            <w:gridSpan w:val="2"/>
            <w:shd w:val="clear" w:color="auto" w:fill="BED600" w:themeFill="accent1"/>
          </w:tcPr>
          <w:p w:rsidR="0002257D" w:rsidRPr="004E6C14" w:rsidRDefault="0002257D" w:rsidP="00A82885">
            <w:pPr>
              <w:rPr>
                <w:rFonts w:cs="Arial"/>
                <w:color w:val="auto"/>
                <w:sz w:val="20"/>
                <w:szCs w:val="20"/>
                <w:lang w:val="en-US"/>
              </w:rPr>
            </w:pPr>
            <w:r w:rsidRPr="004E6C14">
              <w:rPr>
                <w:rFonts w:cs="Arial"/>
                <w:color w:val="auto"/>
                <w:sz w:val="20"/>
                <w:szCs w:val="20"/>
                <w:lang w:val="en-US"/>
              </w:rPr>
              <w:t xml:space="preserve">Fresh Fruit Standard for SPO and HL </w:t>
            </w:r>
          </w:p>
          <w:p w:rsidR="0002257D" w:rsidRPr="004E6C14" w:rsidRDefault="0002257D" w:rsidP="00A82885">
            <w:pPr>
              <w:rPr>
                <w:rFonts w:cs="Arial"/>
                <w:color w:val="auto"/>
                <w:sz w:val="20"/>
                <w:szCs w:val="20"/>
                <w:lang w:val="en-US"/>
              </w:rPr>
            </w:pPr>
            <w:r w:rsidRPr="004E6C14">
              <w:rPr>
                <w:rFonts w:cs="Arial"/>
                <w:color w:val="auto"/>
                <w:sz w:val="20"/>
                <w:szCs w:val="20"/>
                <w:lang w:val="en-US"/>
              </w:rPr>
              <w:t xml:space="preserve">(proposed changes in </w:t>
            </w:r>
            <w:r w:rsidRPr="004E6C14">
              <w:rPr>
                <w:rFonts w:cs="Arial"/>
                <w:color w:val="FF0000"/>
                <w:sz w:val="20"/>
                <w:szCs w:val="20"/>
                <w:lang w:val="en-US"/>
              </w:rPr>
              <w:t>red</w:t>
            </w:r>
            <w:r w:rsidRPr="004E6C14">
              <w:rPr>
                <w:rFonts w:cs="Arial"/>
                <w:color w:val="auto"/>
                <w:sz w:val="20"/>
                <w:szCs w:val="20"/>
                <w:lang w:val="en-US"/>
              </w:rPr>
              <w:t>)</w:t>
            </w:r>
          </w:p>
        </w:tc>
        <w:tc>
          <w:tcPr>
            <w:tcW w:w="4961" w:type="dxa"/>
            <w:gridSpan w:val="2"/>
            <w:shd w:val="clear" w:color="auto" w:fill="BED600" w:themeFill="accent1"/>
          </w:tcPr>
          <w:p w:rsidR="0002257D" w:rsidRPr="004E6C14" w:rsidRDefault="0002257D" w:rsidP="00A82885">
            <w:pPr>
              <w:cnfStyle w:val="100000000000" w:firstRow="1" w:lastRow="0" w:firstColumn="0" w:lastColumn="0" w:oddVBand="0" w:evenVBand="0" w:oddHBand="0" w:evenHBand="0" w:firstRowFirstColumn="0" w:firstRowLastColumn="0" w:lastRowFirstColumn="0" w:lastRowLastColumn="0"/>
              <w:rPr>
                <w:rFonts w:cs="Arial"/>
                <w:color w:val="auto"/>
                <w:sz w:val="20"/>
                <w:szCs w:val="20"/>
                <w:lang w:val="en-US"/>
              </w:rPr>
            </w:pPr>
            <w:r w:rsidRPr="004E6C14">
              <w:rPr>
                <w:rFonts w:cs="Arial"/>
                <w:color w:val="auto"/>
                <w:sz w:val="20"/>
                <w:szCs w:val="20"/>
                <w:lang w:val="en-US"/>
              </w:rPr>
              <w:t>Explanation &amp; Consultation Question</w:t>
            </w:r>
          </w:p>
        </w:tc>
      </w:tr>
      <w:tr w:rsidR="0002257D" w:rsidRPr="004E6C14" w:rsidTr="00774FC2">
        <w:tblPrEx>
          <w:jc w:val="center"/>
        </w:tblPrEx>
        <w:trPr>
          <w:gridBefore w:val="1"/>
          <w:cnfStyle w:val="000000100000" w:firstRow="0" w:lastRow="0" w:firstColumn="0" w:lastColumn="0" w:oddVBand="0" w:evenVBand="0" w:oddHBand="1" w:evenHBand="0" w:firstRowFirstColumn="0" w:firstRowLastColumn="0" w:lastRowFirstColumn="0" w:lastRowLastColumn="0"/>
          <w:wBefore w:w="626" w:type="dxa"/>
          <w:jc w:val="center"/>
        </w:trPr>
        <w:tc>
          <w:tcPr>
            <w:cnfStyle w:val="001000000000" w:firstRow="0" w:lastRow="0" w:firstColumn="1" w:lastColumn="0" w:oddVBand="0" w:evenVBand="0" w:oddHBand="0" w:evenHBand="0" w:firstRowFirstColumn="0" w:firstRowLastColumn="0" w:lastRowFirstColumn="0" w:lastRowLastColumn="0"/>
            <w:tcW w:w="4907" w:type="dxa"/>
            <w:gridSpan w:val="2"/>
            <w:tcBorders>
              <w:top w:val="none" w:sz="0" w:space="0" w:color="auto"/>
              <w:left w:val="none" w:sz="0" w:space="0" w:color="auto"/>
              <w:bottom w:val="none" w:sz="0" w:space="0" w:color="auto"/>
            </w:tcBorders>
          </w:tcPr>
          <w:p w:rsidR="0002257D" w:rsidRPr="004E6C14" w:rsidRDefault="0002257D" w:rsidP="00774FC2">
            <w:pPr>
              <w:rPr>
                <w:rFonts w:cs="Arial"/>
                <w:sz w:val="20"/>
                <w:szCs w:val="20"/>
                <w:lang w:val="en-US"/>
              </w:rPr>
            </w:pPr>
            <w:r w:rsidRPr="004E6C14">
              <w:rPr>
                <w:rFonts w:cs="Arial"/>
                <w:sz w:val="20"/>
                <w:szCs w:val="20"/>
                <w:lang w:val="en-US"/>
              </w:rPr>
              <w:t>Pricing</w:t>
            </w:r>
          </w:p>
          <w:p w:rsidR="0002257D" w:rsidRPr="004E6C14" w:rsidRDefault="0002257D" w:rsidP="00774FC2">
            <w:pPr>
              <w:rPr>
                <w:rFonts w:cs="Arial"/>
                <w:b w:val="0"/>
                <w:color w:val="FF0000"/>
                <w:sz w:val="20"/>
                <w:szCs w:val="20"/>
                <w:lang w:val="en-US"/>
              </w:rPr>
            </w:pPr>
            <w:r w:rsidRPr="004E6C14">
              <w:rPr>
                <w:rFonts w:cs="Arial"/>
                <w:b w:val="0"/>
                <w:sz w:val="20"/>
                <w:szCs w:val="20"/>
                <w:lang w:val="en-US"/>
              </w:rPr>
              <w:t xml:space="preserve">Fairtrade Minimum Prices (FMP) and Fairtrade Premium (FP) levels for </w:t>
            </w:r>
            <w:r w:rsidRPr="004E6C14">
              <w:rPr>
                <w:rFonts w:cs="Arial"/>
                <w:b w:val="0"/>
                <w:color w:val="FF0000"/>
                <w:sz w:val="20"/>
                <w:szCs w:val="20"/>
                <w:lang w:val="en-US"/>
              </w:rPr>
              <w:t xml:space="preserve">fresh </w:t>
            </w:r>
            <w:r w:rsidR="004E6C14" w:rsidRPr="004E6C14">
              <w:rPr>
                <w:rFonts w:cs="Arial"/>
                <w:b w:val="0"/>
                <w:color w:val="FF0000"/>
                <w:sz w:val="20"/>
                <w:szCs w:val="20"/>
                <w:lang w:val="en-US"/>
              </w:rPr>
              <w:t>fruits</w:t>
            </w:r>
            <w:r w:rsidR="004E6C14" w:rsidRPr="004E6C14">
              <w:rPr>
                <w:rFonts w:cs="Arial"/>
                <w:b w:val="0"/>
                <w:strike/>
                <w:sz w:val="20"/>
                <w:szCs w:val="20"/>
                <w:lang w:val="en-US"/>
              </w:rPr>
              <w:t xml:space="preserve"> Fairtrade</w:t>
            </w:r>
            <w:r w:rsidRPr="004E6C14">
              <w:rPr>
                <w:rFonts w:cs="Arial"/>
                <w:b w:val="0"/>
                <w:strike/>
                <w:sz w:val="20"/>
                <w:szCs w:val="20"/>
                <w:lang w:val="en-US"/>
              </w:rPr>
              <w:t xml:space="preserve"> products</w:t>
            </w:r>
            <w:r w:rsidRPr="004E6C14">
              <w:rPr>
                <w:rFonts w:cs="Arial"/>
                <w:b w:val="0"/>
                <w:sz w:val="20"/>
                <w:szCs w:val="20"/>
                <w:lang w:val="en-US"/>
              </w:rPr>
              <w:t xml:space="preserve"> </w:t>
            </w:r>
            <w:r w:rsidRPr="004E6C14">
              <w:rPr>
                <w:b w:val="0"/>
                <w:iCs/>
                <w:color w:val="FF0000"/>
                <w:sz w:val="20"/>
                <w:szCs w:val="20"/>
                <w:lang w:val="en-US"/>
              </w:rPr>
              <w:t xml:space="preserve">are listed in </w:t>
            </w:r>
            <w:hyperlink r:id="rId12" w:history="1">
              <w:r w:rsidRPr="00762B5D">
                <w:rPr>
                  <w:rStyle w:val="Hyperlink"/>
                  <w:b w:val="0"/>
                  <w:iCs/>
                  <w:color w:val="FF0000"/>
                  <w:sz w:val="20"/>
                  <w:szCs w:val="20"/>
                  <w:u w:val="none"/>
                  <w:lang w:val="en-US"/>
                </w:rPr>
                <w:t>the pricing database</w:t>
              </w:r>
            </w:hyperlink>
            <w:r w:rsidRPr="004E6C14">
              <w:rPr>
                <w:b w:val="0"/>
                <w:iCs/>
                <w:color w:val="FF0000"/>
                <w:sz w:val="20"/>
                <w:szCs w:val="20"/>
                <w:lang w:val="en-US"/>
              </w:rPr>
              <w:t>, which is published on the Fairtrade website</w:t>
            </w:r>
            <w:r w:rsidRPr="004E6C14">
              <w:rPr>
                <w:rFonts w:cs="Arial"/>
                <w:b w:val="0"/>
                <w:strike/>
                <w:color w:val="FF0000"/>
                <w:sz w:val="20"/>
                <w:szCs w:val="20"/>
                <w:lang w:val="en-US"/>
              </w:rPr>
              <w:t xml:space="preserve"> </w:t>
            </w:r>
            <w:r w:rsidRPr="004E6C14">
              <w:rPr>
                <w:rFonts w:cs="Arial"/>
                <w:b w:val="0"/>
                <w:strike/>
                <w:sz w:val="20"/>
                <w:szCs w:val="20"/>
                <w:lang w:val="en-US"/>
              </w:rPr>
              <w:t>are published separately to the product Standards</w:t>
            </w:r>
            <w:r w:rsidRPr="004E6C14">
              <w:rPr>
                <w:rFonts w:cs="Arial"/>
                <w:b w:val="0"/>
                <w:color w:val="FF0000"/>
                <w:sz w:val="20"/>
                <w:szCs w:val="20"/>
                <w:lang w:val="en-US"/>
              </w:rPr>
              <w:t>.</w:t>
            </w:r>
          </w:p>
        </w:tc>
        <w:tc>
          <w:tcPr>
            <w:tcW w:w="4963" w:type="dxa"/>
            <w:gridSpan w:val="2"/>
            <w:tcBorders>
              <w:top w:val="none" w:sz="0" w:space="0" w:color="auto"/>
              <w:bottom w:val="none" w:sz="0" w:space="0" w:color="auto"/>
              <w:right w:val="none" w:sz="0" w:space="0" w:color="auto"/>
            </w:tcBorders>
          </w:tcPr>
          <w:p w:rsidR="0002257D" w:rsidRPr="004E6C14" w:rsidRDefault="0002257D" w:rsidP="00774FC2">
            <w:pPr>
              <w:spacing w:before="240"/>
              <w:cnfStyle w:val="000000100000" w:firstRow="0" w:lastRow="0" w:firstColumn="0" w:lastColumn="0" w:oddVBand="0" w:evenVBand="0" w:oddHBand="1" w:evenHBand="0" w:firstRowFirstColumn="0" w:firstRowLastColumn="0" w:lastRowFirstColumn="0" w:lastRowLastColumn="0"/>
              <w:rPr>
                <w:rFonts w:cs="Arial"/>
                <w:sz w:val="20"/>
                <w:szCs w:val="20"/>
                <w:lang w:val="en-US"/>
              </w:rPr>
            </w:pPr>
            <w:r w:rsidRPr="004E6C14">
              <w:rPr>
                <w:rFonts w:cs="Arial"/>
                <w:sz w:val="20"/>
                <w:szCs w:val="20"/>
                <w:lang w:val="en-US"/>
              </w:rPr>
              <w:t>Reference to Fairtrade pricing database added. Wording aligned with other Fairtrade standards</w:t>
            </w:r>
          </w:p>
        </w:tc>
      </w:tr>
      <w:tr w:rsidR="0002257D" w:rsidRPr="004E6C14" w:rsidTr="00774FC2">
        <w:tblPrEx>
          <w:jc w:val="center"/>
        </w:tblPrEx>
        <w:trPr>
          <w:gridBefore w:val="1"/>
          <w:wBefore w:w="626" w:type="dxa"/>
          <w:trHeight w:val="1853"/>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Pr>
          <w:p w:rsidR="0002257D" w:rsidRPr="004E6C14" w:rsidRDefault="0002257D" w:rsidP="00774FC2">
            <w:pPr>
              <w:spacing w:before="120"/>
              <w:rPr>
                <w:rFonts w:cs="Arial"/>
                <w:sz w:val="20"/>
                <w:szCs w:val="20"/>
                <w:lang w:val="en-US"/>
              </w:rPr>
            </w:pPr>
            <w:r w:rsidRPr="004E6C14">
              <w:rPr>
                <w:rFonts w:cs="Arial"/>
                <w:sz w:val="20"/>
                <w:szCs w:val="20"/>
                <w:lang w:val="en-US"/>
              </w:rPr>
              <w:t>Definition of Ex works</w:t>
            </w:r>
          </w:p>
          <w:p w:rsidR="0002257D" w:rsidRPr="004E6C14" w:rsidRDefault="0002257D" w:rsidP="00A82885">
            <w:pPr>
              <w:rPr>
                <w:rFonts w:cs="Arial"/>
                <w:b w:val="0"/>
                <w:color w:val="FF0000"/>
                <w:sz w:val="20"/>
                <w:szCs w:val="20"/>
                <w:lang w:val="en-US"/>
              </w:rPr>
            </w:pPr>
            <w:r w:rsidRPr="004E6C14">
              <w:rPr>
                <w:rFonts w:cs="Arial"/>
                <w:b w:val="0"/>
                <w:color w:val="FF0000"/>
                <w:sz w:val="20"/>
                <w:szCs w:val="20"/>
                <w:lang w:val="en-US"/>
              </w:rPr>
              <w:t>EXW level includes the costs of palletization and, if applicable, refrigeration, before transportation to the harbour. This means, the product is at the gate of the producer’s organization ready to be lifted or loaded in any collection vehicle.</w:t>
            </w:r>
          </w:p>
          <w:p w:rsidR="0002257D" w:rsidRPr="004E6C14" w:rsidRDefault="0002257D" w:rsidP="00A82885">
            <w:pPr>
              <w:rPr>
                <w:rFonts w:cs="Arial"/>
                <w:sz w:val="20"/>
                <w:szCs w:val="20"/>
                <w:lang w:val="en-US"/>
              </w:rPr>
            </w:pPr>
            <w:r w:rsidRPr="004E6C14">
              <w:rPr>
                <w:rFonts w:cs="Arial"/>
                <w:b w:val="0"/>
                <w:sz w:val="20"/>
                <w:szCs w:val="20"/>
                <w:lang w:val="en-US"/>
              </w:rPr>
              <w:t>EXW prices do not include any kind of packing material, only labour cost of packing, unless otherwise stated in the Fairtrade pricing database.</w:t>
            </w:r>
          </w:p>
        </w:tc>
        <w:tc>
          <w:tcPr>
            <w:tcW w:w="4963" w:type="dxa"/>
            <w:gridSpan w:val="2"/>
          </w:tcPr>
          <w:p w:rsidR="0002257D" w:rsidRPr="004E6C14"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sidRPr="004E6C14">
              <w:rPr>
                <w:rFonts w:cs="Arial"/>
                <w:sz w:val="20"/>
                <w:szCs w:val="20"/>
                <w:lang w:val="en-US"/>
              </w:rPr>
              <w:t>A broad and general definition of Ex works for all fruits, according to Incoterms and the Pricing Guidelines for Evaluating the Costs of Sustainable Production.</w:t>
            </w:r>
          </w:p>
          <w:p w:rsidR="0002257D" w:rsidRPr="004E6C14"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sidRPr="004E6C14">
              <w:rPr>
                <w:rFonts w:cs="Arial"/>
                <w:sz w:val="20"/>
                <w:szCs w:val="20"/>
                <w:lang w:val="en-US"/>
              </w:rPr>
              <w:t>Costs for packing material are not included into the ex works price.</w:t>
            </w:r>
          </w:p>
        </w:tc>
      </w:tr>
      <w:tr w:rsidR="0002257D" w:rsidRPr="004E6C14" w:rsidTr="00774FC2">
        <w:tblPrEx>
          <w:jc w:val="center"/>
        </w:tblPrEx>
        <w:trPr>
          <w:gridBefore w:val="1"/>
          <w:cnfStyle w:val="000000100000" w:firstRow="0" w:lastRow="0" w:firstColumn="0" w:lastColumn="0" w:oddVBand="0" w:evenVBand="0" w:oddHBand="1" w:evenHBand="0" w:firstRowFirstColumn="0" w:firstRowLastColumn="0" w:lastRowFirstColumn="0" w:lastRowLastColumn="0"/>
          <w:wBefore w:w="626" w:type="dxa"/>
          <w:trHeight w:val="1852"/>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none" w:sz="0" w:space="0" w:color="auto"/>
              <w:left w:val="none" w:sz="0" w:space="0" w:color="auto"/>
              <w:bottom w:val="none" w:sz="0" w:space="0" w:color="auto"/>
            </w:tcBorders>
          </w:tcPr>
          <w:p w:rsidR="0002257D" w:rsidRPr="004E6C14" w:rsidRDefault="0002257D" w:rsidP="00774FC2">
            <w:pPr>
              <w:spacing w:before="120"/>
              <w:rPr>
                <w:rFonts w:cs="Arial"/>
                <w:szCs w:val="20"/>
                <w:lang w:val="en-US"/>
              </w:rPr>
            </w:pPr>
          </w:p>
        </w:tc>
        <w:tc>
          <w:tcPr>
            <w:tcW w:w="4963" w:type="dxa"/>
            <w:gridSpan w:val="2"/>
            <w:tcBorders>
              <w:top w:val="none" w:sz="0" w:space="0" w:color="auto"/>
              <w:bottom w:val="none" w:sz="0" w:space="0" w:color="auto"/>
              <w:right w:val="none" w:sz="0" w:space="0" w:color="auto"/>
            </w:tcBorders>
            <w:shd w:val="clear" w:color="auto" w:fill="BED600" w:themeFill="accent1"/>
          </w:tcPr>
          <w:p w:rsidR="00505E39" w:rsidRPr="004E6C14" w:rsidRDefault="00505E39" w:rsidP="00761D69">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lang w:val="en-US"/>
              </w:rPr>
            </w:pPr>
            <w:r w:rsidRPr="004E6C14">
              <w:rPr>
                <w:sz w:val="20"/>
                <w:szCs w:val="20"/>
                <w:lang w:val="en-US"/>
              </w:rPr>
              <w:t>Do you agree with this change?</w:t>
            </w:r>
          </w:p>
          <w:p w:rsidR="00455FE6" w:rsidRPr="004E6C14" w:rsidRDefault="00B0050A" w:rsidP="00455FE6">
            <w:pPr>
              <w:cnfStyle w:val="000000100000" w:firstRow="0" w:lastRow="0" w:firstColumn="0" w:lastColumn="0" w:oddVBand="0" w:evenVBand="0" w:oddHBand="1" w:evenHBand="0" w:firstRowFirstColumn="0" w:firstRowLastColumn="0" w:lastRowFirstColumn="0" w:lastRowLastColumn="0"/>
              <w:rPr>
                <w:rFonts w:cs="Arial"/>
                <w:b/>
                <w:sz w:val="20"/>
                <w:szCs w:val="20"/>
                <w:lang w:val="en-US"/>
              </w:rPr>
            </w:pPr>
            <w:sdt>
              <w:sdtPr>
                <w:rPr>
                  <w:rFonts w:cs="Arial"/>
                  <w:b/>
                  <w:szCs w:val="20"/>
                  <w:lang w:val="en-US"/>
                </w:rPr>
                <w:id w:val="1585567369"/>
                <w14:checkbox>
                  <w14:checked w14:val="0"/>
                  <w14:checkedState w14:val="2612" w14:font="MS Gothic"/>
                  <w14:uncheckedState w14:val="2610" w14:font="MS Gothic"/>
                </w14:checkbox>
              </w:sdtPr>
              <w:sdtEndPr/>
              <w:sdtContent>
                <w:r w:rsidR="00455FE6" w:rsidRPr="004E6C14">
                  <w:rPr>
                    <w:rFonts w:ascii="MS Gothic" w:eastAsia="MS Gothic" w:hAnsi="MS Gothic" w:cs="Arial"/>
                    <w:b/>
                    <w:sz w:val="20"/>
                    <w:szCs w:val="20"/>
                    <w:lang w:val="en-US"/>
                  </w:rPr>
                  <w:t>☐</w:t>
                </w:r>
              </w:sdtContent>
            </w:sdt>
            <w:r w:rsidR="00455FE6" w:rsidRPr="004E6C14">
              <w:rPr>
                <w:rFonts w:cs="Arial"/>
                <w:b/>
                <w:sz w:val="20"/>
                <w:szCs w:val="20"/>
                <w:lang w:val="en-US"/>
              </w:rPr>
              <w:t>Yes</w:t>
            </w:r>
          </w:p>
          <w:p w:rsidR="00505E39" w:rsidRPr="004E6C14" w:rsidRDefault="00B0050A" w:rsidP="00455FE6">
            <w:pPr>
              <w:cnfStyle w:val="000000100000" w:firstRow="0" w:lastRow="0" w:firstColumn="0" w:lastColumn="0" w:oddVBand="0" w:evenVBand="0" w:oddHBand="1" w:evenHBand="0" w:firstRowFirstColumn="0" w:firstRowLastColumn="0" w:lastRowFirstColumn="0" w:lastRowLastColumn="0"/>
              <w:rPr>
                <w:rFonts w:cs="Arial"/>
                <w:b/>
                <w:sz w:val="20"/>
                <w:szCs w:val="20"/>
                <w:lang w:val="en-US"/>
              </w:rPr>
            </w:pPr>
            <w:sdt>
              <w:sdtPr>
                <w:rPr>
                  <w:rFonts w:cs="Arial"/>
                  <w:b/>
                  <w:szCs w:val="20"/>
                  <w:lang w:val="en-US"/>
                </w:rPr>
                <w:id w:val="1020897129"/>
                <w14:checkbox>
                  <w14:checked w14:val="0"/>
                  <w14:checkedState w14:val="2612" w14:font="MS Gothic"/>
                  <w14:uncheckedState w14:val="2610" w14:font="MS Gothic"/>
                </w14:checkbox>
              </w:sdtPr>
              <w:sdtEndPr/>
              <w:sdtContent>
                <w:r w:rsidR="00455FE6" w:rsidRPr="004E6C14">
                  <w:rPr>
                    <w:rFonts w:ascii="MS Gothic" w:eastAsia="MS Gothic" w:hAnsi="MS Gothic" w:cs="Arial"/>
                    <w:b/>
                    <w:sz w:val="20"/>
                    <w:szCs w:val="20"/>
                    <w:lang w:val="en-US"/>
                  </w:rPr>
                  <w:t>☐</w:t>
                </w:r>
              </w:sdtContent>
            </w:sdt>
            <w:r w:rsidR="00505E39" w:rsidRPr="004E6C14">
              <w:rPr>
                <w:rFonts w:cs="Arial"/>
                <w:b/>
                <w:sz w:val="20"/>
                <w:szCs w:val="20"/>
                <w:lang w:val="en-US"/>
              </w:rPr>
              <w:t>No</w:t>
            </w:r>
          </w:p>
          <w:p w:rsidR="0002257D" w:rsidRPr="004E6C14" w:rsidRDefault="00505E39" w:rsidP="00455FE6">
            <w:pPr>
              <w:cnfStyle w:val="000000100000" w:firstRow="0" w:lastRow="0" w:firstColumn="0" w:lastColumn="0" w:oddVBand="0" w:evenVBand="0" w:oddHBand="1" w:evenHBand="0" w:firstRowFirstColumn="0" w:firstRowLastColumn="0" w:lastRowFirstColumn="0" w:lastRowLastColumn="0"/>
              <w:rPr>
                <w:rFonts w:cs="Arial"/>
                <w:b/>
                <w:sz w:val="20"/>
                <w:szCs w:val="20"/>
                <w:lang w:val="en-US"/>
              </w:rPr>
            </w:pPr>
            <w:r w:rsidRPr="004E6C14">
              <w:rPr>
                <w:rFonts w:cs="Arial"/>
                <w:b/>
                <w:sz w:val="20"/>
                <w:szCs w:val="20"/>
                <w:lang w:val="en-US"/>
              </w:rPr>
              <w:t>If not, please explain why</w:t>
            </w:r>
            <w:r w:rsidR="004E6C14" w:rsidRPr="004E6C14">
              <w:rPr>
                <w:rFonts w:cs="Arial"/>
                <w:b/>
                <w:sz w:val="20"/>
                <w:szCs w:val="20"/>
                <w:lang w:val="en-US"/>
              </w:rPr>
              <w:t xml:space="preserve">: </w:t>
            </w:r>
            <w:sdt>
              <w:sdtPr>
                <w:rPr>
                  <w:rFonts w:cs="Arial"/>
                  <w:b/>
                  <w:szCs w:val="20"/>
                  <w:lang w:val="en-US"/>
                </w:rPr>
                <w:id w:val="-935361694"/>
                <w:showingPlcHdr/>
                <w:text/>
              </w:sdtPr>
              <w:sdtEndPr/>
              <w:sdtContent>
                <w:r w:rsidR="00455FE6" w:rsidRPr="004E6C14">
                  <w:rPr>
                    <w:rStyle w:val="PlaceholderText"/>
                    <w:sz w:val="20"/>
                    <w:szCs w:val="20"/>
                    <w:lang w:val="en-US"/>
                  </w:rPr>
                  <w:t>Click here to enter text.</w:t>
                </w:r>
              </w:sdtContent>
            </w:sdt>
          </w:p>
        </w:tc>
      </w:tr>
      <w:tr w:rsidR="0002257D" w:rsidRPr="004E6C14" w:rsidTr="00774FC2">
        <w:tblPrEx>
          <w:jc w:val="center"/>
        </w:tblPrEx>
        <w:trPr>
          <w:gridBefore w:val="1"/>
          <w:wBefore w:w="626" w:type="dxa"/>
          <w:trHeight w:val="750"/>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Pr>
          <w:p w:rsidR="0002257D" w:rsidRPr="004E6C14" w:rsidRDefault="0002257D" w:rsidP="00774FC2">
            <w:pPr>
              <w:spacing w:before="120"/>
              <w:jc w:val="left"/>
              <w:rPr>
                <w:rFonts w:cs="Arial"/>
                <w:color w:val="C00000"/>
                <w:sz w:val="20"/>
                <w:szCs w:val="20"/>
                <w:lang w:val="en-US"/>
              </w:rPr>
            </w:pPr>
            <w:r w:rsidRPr="004E6C14">
              <w:rPr>
                <w:rFonts w:cs="Arial"/>
                <w:color w:val="FF0000"/>
                <w:sz w:val="20"/>
                <w:szCs w:val="20"/>
                <w:lang w:val="en-US"/>
              </w:rPr>
              <w:t>Definition of FOB</w:t>
            </w:r>
            <w:r w:rsidRPr="004E6C14">
              <w:rPr>
                <w:rFonts w:cs="Arial"/>
                <w:b w:val="0"/>
                <w:color w:val="FF0000"/>
                <w:sz w:val="20"/>
                <w:szCs w:val="20"/>
                <w:lang w:val="en-US"/>
              </w:rPr>
              <w:br/>
              <w:t xml:space="preserve">FOB level is when the container is along ship or </w:t>
            </w:r>
            <w:r w:rsidRPr="004E6C14">
              <w:rPr>
                <w:rFonts w:cs="Arial"/>
                <w:b w:val="0"/>
                <w:color w:val="FF0000"/>
                <w:sz w:val="20"/>
                <w:szCs w:val="20"/>
                <w:lang w:val="en-US"/>
              </w:rPr>
              <w:lastRenderedPageBreak/>
              <w:t>airplane and ready to be lifted in the transportation vehicle for exporting.</w:t>
            </w:r>
          </w:p>
        </w:tc>
        <w:tc>
          <w:tcPr>
            <w:tcW w:w="4963" w:type="dxa"/>
            <w:gridSpan w:val="2"/>
          </w:tcPr>
          <w:p w:rsidR="0002257D" w:rsidRPr="004E6C14" w:rsidRDefault="0002257D" w:rsidP="00A82885">
            <w:pPr>
              <w:spacing w:before="240"/>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sidRPr="004E6C14">
              <w:rPr>
                <w:rFonts w:cs="Arial"/>
                <w:sz w:val="20"/>
                <w:szCs w:val="20"/>
                <w:lang w:val="en-US"/>
              </w:rPr>
              <w:lastRenderedPageBreak/>
              <w:t>General definition for FOB price level for all fruits added</w:t>
            </w:r>
          </w:p>
        </w:tc>
      </w:tr>
      <w:tr w:rsidR="0002257D" w:rsidRPr="004E6C14" w:rsidTr="00774FC2">
        <w:tblPrEx>
          <w:jc w:val="center"/>
        </w:tblPrEx>
        <w:trPr>
          <w:gridBefore w:val="1"/>
          <w:cnfStyle w:val="000000100000" w:firstRow="0" w:lastRow="0" w:firstColumn="0" w:lastColumn="0" w:oddVBand="0" w:evenVBand="0" w:oddHBand="1" w:evenHBand="0" w:firstRowFirstColumn="0" w:firstRowLastColumn="0" w:lastRowFirstColumn="0" w:lastRowLastColumn="0"/>
          <w:wBefore w:w="626" w:type="dxa"/>
          <w:trHeight w:val="750"/>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none" w:sz="0" w:space="0" w:color="auto"/>
              <w:left w:val="none" w:sz="0" w:space="0" w:color="auto"/>
              <w:bottom w:val="none" w:sz="0" w:space="0" w:color="auto"/>
            </w:tcBorders>
          </w:tcPr>
          <w:p w:rsidR="0002257D" w:rsidRPr="004E6C14" w:rsidRDefault="0002257D" w:rsidP="00774FC2">
            <w:pPr>
              <w:spacing w:before="240" w:after="240"/>
              <w:jc w:val="left"/>
              <w:rPr>
                <w:rFonts w:cs="Arial"/>
                <w:color w:val="FF0000"/>
                <w:szCs w:val="20"/>
                <w:lang w:val="en-US"/>
              </w:rPr>
            </w:pPr>
          </w:p>
        </w:tc>
        <w:tc>
          <w:tcPr>
            <w:tcW w:w="4963" w:type="dxa"/>
            <w:gridSpan w:val="2"/>
            <w:tcBorders>
              <w:top w:val="none" w:sz="0" w:space="0" w:color="auto"/>
              <w:bottom w:val="none" w:sz="0" w:space="0" w:color="auto"/>
              <w:right w:val="none" w:sz="0" w:space="0" w:color="auto"/>
            </w:tcBorders>
            <w:shd w:val="clear" w:color="auto" w:fill="BED600" w:themeFill="accent1"/>
          </w:tcPr>
          <w:p w:rsidR="00455FE6" w:rsidRPr="004E6C14" w:rsidRDefault="00455FE6" w:rsidP="00761D69">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lang w:val="en-US"/>
              </w:rPr>
            </w:pPr>
            <w:r w:rsidRPr="004E6C14">
              <w:rPr>
                <w:sz w:val="20"/>
                <w:szCs w:val="20"/>
                <w:lang w:val="en-US"/>
              </w:rPr>
              <w:t>Do you agree with this change?</w:t>
            </w:r>
          </w:p>
          <w:p w:rsidR="00455FE6" w:rsidRPr="004E6C14" w:rsidRDefault="00B0050A" w:rsidP="00455FE6">
            <w:pPr>
              <w:cnfStyle w:val="000000100000" w:firstRow="0" w:lastRow="0" w:firstColumn="0" w:lastColumn="0" w:oddVBand="0" w:evenVBand="0" w:oddHBand="1" w:evenHBand="0" w:firstRowFirstColumn="0" w:firstRowLastColumn="0" w:lastRowFirstColumn="0" w:lastRowLastColumn="0"/>
              <w:rPr>
                <w:rFonts w:cs="Arial"/>
                <w:b/>
                <w:sz w:val="20"/>
                <w:szCs w:val="20"/>
                <w:lang w:val="en-US"/>
              </w:rPr>
            </w:pPr>
            <w:sdt>
              <w:sdtPr>
                <w:rPr>
                  <w:rFonts w:cs="Arial"/>
                  <w:b/>
                  <w:szCs w:val="20"/>
                  <w:lang w:val="en-US"/>
                </w:rPr>
                <w:id w:val="1508559001"/>
                <w14:checkbox>
                  <w14:checked w14:val="0"/>
                  <w14:checkedState w14:val="2612" w14:font="MS Gothic"/>
                  <w14:uncheckedState w14:val="2610" w14:font="MS Gothic"/>
                </w14:checkbox>
              </w:sdtPr>
              <w:sdtEndPr/>
              <w:sdtContent>
                <w:r w:rsidR="00455FE6" w:rsidRPr="004E6C14">
                  <w:rPr>
                    <w:rFonts w:ascii="MS Gothic" w:eastAsia="MS Gothic" w:hAnsi="MS Gothic" w:cs="Arial"/>
                    <w:b/>
                    <w:sz w:val="20"/>
                    <w:szCs w:val="20"/>
                    <w:lang w:val="en-US"/>
                  </w:rPr>
                  <w:t>☐</w:t>
                </w:r>
              </w:sdtContent>
            </w:sdt>
            <w:r w:rsidR="00455FE6" w:rsidRPr="004E6C14">
              <w:rPr>
                <w:rFonts w:cs="Arial"/>
                <w:b/>
                <w:sz w:val="20"/>
                <w:szCs w:val="20"/>
                <w:lang w:val="en-US"/>
              </w:rPr>
              <w:t>Yes</w:t>
            </w:r>
          </w:p>
          <w:p w:rsidR="00455FE6" w:rsidRPr="004E6C14" w:rsidRDefault="00B0050A" w:rsidP="00455FE6">
            <w:pPr>
              <w:cnfStyle w:val="000000100000" w:firstRow="0" w:lastRow="0" w:firstColumn="0" w:lastColumn="0" w:oddVBand="0" w:evenVBand="0" w:oddHBand="1" w:evenHBand="0" w:firstRowFirstColumn="0" w:firstRowLastColumn="0" w:lastRowFirstColumn="0" w:lastRowLastColumn="0"/>
              <w:rPr>
                <w:rFonts w:cs="Arial"/>
                <w:b/>
                <w:sz w:val="20"/>
                <w:szCs w:val="20"/>
                <w:lang w:val="en-US"/>
              </w:rPr>
            </w:pPr>
            <w:sdt>
              <w:sdtPr>
                <w:rPr>
                  <w:rFonts w:cs="Arial"/>
                  <w:b/>
                  <w:szCs w:val="20"/>
                  <w:lang w:val="en-US"/>
                </w:rPr>
                <w:id w:val="194514715"/>
                <w14:checkbox>
                  <w14:checked w14:val="0"/>
                  <w14:checkedState w14:val="2612" w14:font="MS Gothic"/>
                  <w14:uncheckedState w14:val="2610" w14:font="MS Gothic"/>
                </w14:checkbox>
              </w:sdtPr>
              <w:sdtEndPr/>
              <w:sdtContent>
                <w:r w:rsidR="00455FE6" w:rsidRPr="004E6C14">
                  <w:rPr>
                    <w:rFonts w:ascii="MS Gothic" w:eastAsia="MS Gothic" w:hAnsi="MS Gothic" w:cs="Arial"/>
                    <w:b/>
                    <w:sz w:val="20"/>
                    <w:szCs w:val="20"/>
                    <w:lang w:val="en-US"/>
                  </w:rPr>
                  <w:t>☐</w:t>
                </w:r>
              </w:sdtContent>
            </w:sdt>
            <w:r w:rsidR="00455FE6" w:rsidRPr="004E6C14">
              <w:rPr>
                <w:rFonts w:cs="Arial"/>
                <w:b/>
                <w:sz w:val="20"/>
                <w:szCs w:val="20"/>
                <w:lang w:val="en-US"/>
              </w:rPr>
              <w:t>No</w:t>
            </w:r>
          </w:p>
          <w:p w:rsidR="0002257D" w:rsidRPr="004E6C14" w:rsidRDefault="00455FE6" w:rsidP="00455FE6">
            <w:pPr>
              <w:spacing w:before="240" w:after="240"/>
              <w:cnfStyle w:val="000000100000" w:firstRow="0" w:lastRow="0" w:firstColumn="0" w:lastColumn="0" w:oddVBand="0" w:evenVBand="0" w:oddHBand="1" w:evenHBand="0" w:firstRowFirstColumn="0" w:firstRowLastColumn="0" w:lastRowFirstColumn="0" w:lastRowLastColumn="0"/>
              <w:rPr>
                <w:rFonts w:cs="Arial"/>
                <w:b/>
                <w:sz w:val="20"/>
                <w:szCs w:val="20"/>
                <w:lang w:val="en-US"/>
              </w:rPr>
            </w:pPr>
            <w:r w:rsidRPr="004E6C14">
              <w:rPr>
                <w:rFonts w:cs="Arial"/>
                <w:b/>
                <w:sz w:val="20"/>
                <w:szCs w:val="20"/>
                <w:lang w:val="en-US"/>
              </w:rPr>
              <w:t>If not, please explain why</w:t>
            </w:r>
            <w:r w:rsidR="004E6C14" w:rsidRPr="004E6C14">
              <w:rPr>
                <w:rFonts w:cs="Arial"/>
                <w:b/>
                <w:sz w:val="20"/>
                <w:szCs w:val="20"/>
                <w:lang w:val="en-US"/>
              </w:rPr>
              <w:t xml:space="preserve">: </w:t>
            </w:r>
            <w:sdt>
              <w:sdtPr>
                <w:rPr>
                  <w:rFonts w:cs="Arial"/>
                  <w:b/>
                  <w:szCs w:val="20"/>
                  <w:lang w:val="en-US"/>
                </w:rPr>
                <w:id w:val="-1181813736"/>
                <w:showingPlcHdr/>
                <w:text/>
              </w:sdtPr>
              <w:sdtEndPr/>
              <w:sdtContent>
                <w:r w:rsidRPr="004E6C14">
                  <w:rPr>
                    <w:rStyle w:val="PlaceholderText"/>
                    <w:sz w:val="20"/>
                    <w:szCs w:val="20"/>
                    <w:lang w:val="en-US"/>
                  </w:rPr>
                  <w:t>Click here to enter text.</w:t>
                </w:r>
              </w:sdtContent>
            </w:sdt>
          </w:p>
        </w:tc>
      </w:tr>
      <w:tr w:rsidR="0002257D" w:rsidRPr="004E6C14" w:rsidTr="00455FE6">
        <w:tblPrEx>
          <w:jc w:val="center"/>
        </w:tblPrEx>
        <w:trPr>
          <w:gridBefore w:val="1"/>
          <w:wBefore w:w="626" w:type="dxa"/>
          <w:trHeight w:val="999"/>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Pr>
          <w:p w:rsidR="0002257D" w:rsidRPr="004E6C14" w:rsidRDefault="0002257D" w:rsidP="00774FC2">
            <w:pPr>
              <w:spacing w:before="120"/>
              <w:jc w:val="left"/>
              <w:rPr>
                <w:rFonts w:cs="Arial"/>
                <w:b w:val="0"/>
                <w:sz w:val="20"/>
                <w:szCs w:val="20"/>
                <w:lang w:val="en-US"/>
              </w:rPr>
            </w:pPr>
            <w:r w:rsidRPr="004E6C14">
              <w:rPr>
                <w:rFonts w:cs="Arial"/>
                <w:b w:val="0"/>
                <w:sz w:val="20"/>
                <w:szCs w:val="20"/>
                <w:lang w:val="en-US"/>
              </w:rPr>
              <w:lastRenderedPageBreak/>
              <w:t>For bananas (</w:t>
            </w:r>
            <w:r w:rsidRPr="004E6C14">
              <w:rPr>
                <w:rFonts w:cs="Arial"/>
                <w:b w:val="0"/>
                <w:color w:val="FF0000"/>
                <w:sz w:val="20"/>
                <w:szCs w:val="20"/>
                <w:lang w:val="en-US"/>
              </w:rPr>
              <w:t>Cavendish varieties only</w:t>
            </w:r>
            <w:r w:rsidRPr="004E6C14">
              <w:rPr>
                <w:rFonts w:cs="Arial"/>
                <w:b w:val="0"/>
                <w:sz w:val="20"/>
                <w:szCs w:val="20"/>
                <w:lang w:val="en-US"/>
              </w:rPr>
              <w:t>), FOB price includes the cost for the following packing material: standard carton box, one plastic per carton box (banavac or polypack), pallet, edge corners, strips, up to 3 labels per banana hand.</w:t>
            </w:r>
          </w:p>
          <w:p w:rsidR="0002257D" w:rsidRPr="004E6C14" w:rsidRDefault="0002257D" w:rsidP="00774FC2">
            <w:pPr>
              <w:spacing w:before="120"/>
              <w:jc w:val="left"/>
              <w:rPr>
                <w:rFonts w:cs="Arial"/>
                <w:b w:val="0"/>
                <w:sz w:val="20"/>
                <w:szCs w:val="20"/>
                <w:lang w:val="en-US"/>
              </w:rPr>
            </w:pPr>
            <w:r w:rsidRPr="004E6C14">
              <w:rPr>
                <w:rFonts w:cs="Arial"/>
                <w:b w:val="0"/>
                <w:sz w:val="20"/>
                <w:szCs w:val="20"/>
                <w:lang w:val="en-US"/>
              </w:rPr>
              <w:t xml:space="preserve">The costs for these standard packing and palletization materials are covered by the exporter; however the corresponding </w:t>
            </w:r>
            <w:r w:rsidRPr="004E6C14">
              <w:rPr>
                <w:rFonts w:cs="Arial"/>
                <w:b w:val="0"/>
                <w:color w:val="FF0000"/>
                <w:sz w:val="20"/>
                <w:szCs w:val="20"/>
                <w:lang w:val="en-US"/>
              </w:rPr>
              <w:t>labour costs are considered in EXW.</w:t>
            </w:r>
            <w:r w:rsidRPr="004E6C14">
              <w:rPr>
                <w:rFonts w:cs="Arial"/>
                <w:b w:val="0"/>
                <w:sz w:val="20"/>
                <w:szCs w:val="20"/>
                <w:lang w:val="en-US"/>
              </w:rPr>
              <w:t xml:space="preserve"> </w:t>
            </w:r>
            <w:r w:rsidRPr="004E6C14">
              <w:rPr>
                <w:rFonts w:cs="Arial"/>
                <w:b w:val="0"/>
                <w:strike/>
                <w:sz w:val="20"/>
                <w:szCs w:val="20"/>
                <w:lang w:val="en-US"/>
              </w:rPr>
              <w:t>However, the service related to packing (labour costs) of above defined standard packing material is included in the Ex Works prices and provided by the producer.</w:t>
            </w:r>
          </w:p>
          <w:p w:rsidR="0002257D" w:rsidRPr="004E6C14" w:rsidRDefault="0002257D" w:rsidP="00774FC2">
            <w:pPr>
              <w:spacing w:before="240"/>
              <w:rPr>
                <w:rFonts w:cs="Arial"/>
                <w:b w:val="0"/>
                <w:sz w:val="20"/>
                <w:szCs w:val="20"/>
                <w:lang w:val="en-US"/>
              </w:rPr>
            </w:pPr>
            <w:r w:rsidRPr="004E6C14">
              <w:rPr>
                <w:rFonts w:cs="Arial"/>
                <w:b w:val="0"/>
                <w:sz w:val="20"/>
                <w:szCs w:val="20"/>
                <w:lang w:val="en-US"/>
              </w:rPr>
              <w:t>Neither EXW nor FOB price include costs for additional or special packing materials such as “clusterbags” or “parafilm” and related service.</w:t>
            </w:r>
          </w:p>
          <w:p w:rsidR="0002257D" w:rsidRPr="004E6C14" w:rsidRDefault="0002257D" w:rsidP="00774FC2">
            <w:pPr>
              <w:spacing w:before="240"/>
              <w:rPr>
                <w:rFonts w:cs="Arial"/>
                <w:b w:val="0"/>
                <w:strike/>
                <w:sz w:val="20"/>
                <w:szCs w:val="20"/>
                <w:lang w:val="en-US"/>
              </w:rPr>
            </w:pPr>
            <w:r w:rsidRPr="004E6C14">
              <w:rPr>
                <w:rFonts w:cs="Arial"/>
                <w:b w:val="0"/>
                <w:strike/>
                <w:sz w:val="20"/>
                <w:szCs w:val="20"/>
                <w:lang w:val="en-US"/>
              </w:rPr>
              <w:t>Costs for those packing materials and any associated labour must be paid on top of the Fairtrade Minimum Prices to producers at ExWorks or FOB level and be defined in the contract.</w:t>
            </w:r>
          </w:p>
        </w:tc>
        <w:tc>
          <w:tcPr>
            <w:tcW w:w="4963" w:type="dxa"/>
            <w:gridSpan w:val="2"/>
          </w:tcPr>
          <w:p w:rsidR="0002257D" w:rsidRPr="004E6C14" w:rsidRDefault="0002257D" w:rsidP="00A82885">
            <w:pPr>
              <w:spacing w:before="240"/>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sidRPr="004E6C14">
              <w:rPr>
                <w:rFonts w:cs="Arial"/>
                <w:sz w:val="20"/>
                <w:szCs w:val="20"/>
                <w:lang w:val="en-US"/>
              </w:rPr>
              <w:t>Detailed explanation for bananas remains</w:t>
            </w:r>
            <w:r w:rsidR="007737CE">
              <w:rPr>
                <w:rFonts w:cs="Arial"/>
                <w:sz w:val="20"/>
                <w:szCs w:val="20"/>
                <w:lang w:val="en-US"/>
              </w:rPr>
              <w:t xml:space="preserve">, </w:t>
            </w:r>
            <w:r w:rsidR="007737CE" w:rsidRPr="007737CE">
              <w:rPr>
                <w:rFonts w:cs="Arial"/>
                <w:sz w:val="20"/>
                <w:szCs w:val="20"/>
                <w:lang w:val="en-US"/>
              </w:rPr>
              <w:t>however clarified that only applicable for Cavendish vari</w:t>
            </w:r>
            <w:r w:rsidR="007737CE">
              <w:rPr>
                <w:rFonts w:cs="Arial"/>
                <w:sz w:val="20"/>
                <w:szCs w:val="20"/>
                <w:lang w:val="en-US"/>
              </w:rPr>
              <w:t xml:space="preserve">eties, </w:t>
            </w:r>
            <w:proofErr w:type="gramStart"/>
            <w:r w:rsidR="007737CE">
              <w:rPr>
                <w:rFonts w:cs="Arial"/>
                <w:sz w:val="20"/>
                <w:szCs w:val="20"/>
                <w:lang w:val="en-US"/>
              </w:rPr>
              <w:t>not</w:t>
            </w:r>
            <w:proofErr w:type="gramEnd"/>
            <w:r w:rsidR="007737CE">
              <w:rPr>
                <w:rFonts w:cs="Arial"/>
                <w:sz w:val="20"/>
                <w:szCs w:val="20"/>
                <w:lang w:val="en-US"/>
              </w:rPr>
              <w:t xml:space="preserve"> for cooking bananas </w:t>
            </w:r>
            <w:r w:rsidR="007737CE" w:rsidRPr="007737CE">
              <w:rPr>
                <w:rFonts w:cs="Arial"/>
                <w:sz w:val="20"/>
                <w:szCs w:val="20"/>
                <w:lang w:val="en-US"/>
              </w:rPr>
              <w:t>or for baby-bananas with no standardized packing material.</w:t>
            </w:r>
          </w:p>
          <w:p w:rsidR="0002257D" w:rsidRPr="004E6C14"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lang w:val="en-US"/>
              </w:rPr>
            </w:pPr>
          </w:p>
          <w:p w:rsidR="0002257D" w:rsidRPr="004E6C14"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lang w:val="en-US"/>
              </w:rPr>
            </w:pPr>
          </w:p>
          <w:p w:rsidR="0002257D" w:rsidRPr="004E6C14"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lang w:val="en-US"/>
              </w:rPr>
            </w:pPr>
          </w:p>
          <w:p w:rsidR="0002257D" w:rsidRPr="004E6C14"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lang w:val="en-US"/>
              </w:rPr>
            </w:pPr>
          </w:p>
          <w:p w:rsidR="0002257D" w:rsidRPr="004E6C14"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sidRPr="004E6C14">
              <w:rPr>
                <w:rFonts w:cs="Arial"/>
                <w:sz w:val="20"/>
                <w:szCs w:val="20"/>
                <w:lang w:val="en-US"/>
              </w:rPr>
              <w:t>Wording simplified</w:t>
            </w:r>
          </w:p>
          <w:p w:rsidR="00CE388E" w:rsidRPr="004E6C14" w:rsidRDefault="00CE388E" w:rsidP="00774FC2">
            <w:pPr>
              <w:cnfStyle w:val="000000000000" w:firstRow="0" w:lastRow="0" w:firstColumn="0" w:lastColumn="0" w:oddVBand="0" w:evenVBand="0" w:oddHBand="0" w:evenHBand="0" w:firstRowFirstColumn="0" w:firstRowLastColumn="0" w:lastRowFirstColumn="0" w:lastRowLastColumn="0"/>
              <w:rPr>
                <w:rFonts w:cs="Arial"/>
                <w:sz w:val="20"/>
                <w:szCs w:val="20"/>
                <w:lang w:val="en-US"/>
              </w:rPr>
            </w:pPr>
          </w:p>
          <w:p w:rsidR="0002257D" w:rsidRPr="004E6C14"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lang w:val="en-US"/>
              </w:rPr>
            </w:pPr>
          </w:p>
          <w:p w:rsidR="0002257D" w:rsidRPr="004E6C14"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lang w:val="en-US"/>
              </w:rPr>
            </w:pPr>
          </w:p>
          <w:p w:rsidR="0002257D" w:rsidRPr="004E6C14"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lang w:val="en-US"/>
              </w:rPr>
            </w:pPr>
          </w:p>
          <w:p w:rsidR="0002257D" w:rsidRPr="004E6C14"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lang w:val="en-US"/>
              </w:rPr>
            </w:pPr>
          </w:p>
          <w:p w:rsidR="0002257D" w:rsidRPr="004E6C14"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lang w:val="en-US"/>
              </w:rPr>
            </w:pPr>
          </w:p>
          <w:p w:rsidR="0002257D" w:rsidRPr="004E6C14"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sidRPr="004E6C14">
              <w:rPr>
                <w:rFonts w:cs="Arial"/>
                <w:sz w:val="20"/>
                <w:szCs w:val="20"/>
                <w:lang w:val="en-US"/>
              </w:rPr>
              <w:t>Deleted as this is already covered in Trader Standard 4.2.3</w:t>
            </w:r>
          </w:p>
        </w:tc>
      </w:tr>
      <w:tr w:rsidR="0002257D" w:rsidRPr="004E6C14" w:rsidTr="00455FE6">
        <w:tblPrEx>
          <w:jc w:val="center"/>
        </w:tblPrEx>
        <w:trPr>
          <w:gridBefore w:val="1"/>
          <w:cnfStyle w:val="000000100000" w:firstRow="0" w:lastRow="0" w:firstColumn="0" w:lastColumn="0" w:oddVBand="0" w:evenVBand="0" w:oddHBand="1" w:evenHBand="0" w:firstRowFirstColumn="0" w:firstRowLastColumn="0" w:lastRowFirstColumn="0" w:lastRowLastColumn="0"/>
          <w:wBefore w:w="626" w:type="dxa"/>
          <w:trHeight w:val="1793"/>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none" w:sz="0" w:space="0" w:color="auto"/>
              <w:left w:val="none" w:sz="0" w:space="0" w:color="auto"/>
              <w:bottom w:val="none" w:sz="0" w:space="0" w:color="auto"/>
            </w:tcBorders>
          </w:tcPr>
          <w:p w:rsidR="0002257D" w:rsidRPr="004E6C14" w:rsidRDefault="0002257D" w:rsidP="00774FC2">
            <w:pPr>
              <w:jc w:val="left"/>
              <w:rPr>
                <w:rFonts w:cs="Arial"/>
                <w:b w:val="0"/>
                <w:szCs w:val="20"/>
                <w:lang w:val="en-US"/>
              </w:rPr>
            </w:pPr>
          </w:p>
        </w:tc>
        <w:tc>
          <w:tcPr>
            <w:tcW w:w="4963" w:type="dxa"/>
            <w:gridSpan w:val="2"/>
            <w:tcBorders>
              <w:top w:val="none" w:sz="0" w:space="0" w:color="auto"/>
              <w:bottom w:val="none" w:sz="0" w:space="0" w:color="auto"/>
              <w:right w:val="none" w:sz="0" w:space="0" w:color="auto"/>
            </w:tcBorders>
            <w:shd w:val="clear" w:color="auto" w:fill="BED600" w:themeFill="accent1"/>
          </w:tcPr>
          <w:p w:rsidR="0002257D" w:rsidRPr="004E6C14" w:rsidRDefault="0002257D" w:rsidP="00761D69">
            <w:pPr>
              <w:pStyle w:val="Heading3"/>
              <w:outlineLvl w:val="2"/>
              <w:cnfStyle w:val="000000100000" w:firstRow="0" w:lastRow="0" w:firstColumn="0" w:lastColumn="0" w:oddVBand="0" w:evenVBand="0" w:oddHBand="1" w:evenHBand="0" w:firstRowFirstColumn="0" w:firstRowLastColumn="0" w:lastRowFirstColumn="0" w:lastRowLastColumn="0"/>
              <w:rPr>
                <w:rFonts w:eastAsiaTheme="minorEastAsia" w:cs="Arial"/>
                <w:sz w:val="20"/>
                <w:szCs w:val="20"/>
                <w:lang w:val="en-US"/>
              </w:rPr>
            </w:pPr>
            <w:r w:rsidRPr="004E6C14">
              <w:rPr>
                <w:sz w:val="20"/>
                <w:szCs w:val="20"/>
                <w:lang w:val="en-US"/>
              </w:rPr>
              <w:t>Your comments</w:t>
            </w:r>
            <w:r w:rsidR="004E6C14" w:rsidRPr="004E6C14">
              <w:rPr>
                <w:sz w:val="20"/>
                <w:szCs w:val="20"/>
                <w:lang w:val="en-US"/>
              </w:rPr>
              <w:t xml:space="preserve">: </w:t>
            </w:r>
            <w:sdt>
              <w:sdtPr>
                <w:rPr>
                  <w:szCs w:val="20"/>
                  <w:lang w:val="en-US"/>
                </w:rPr>
                <w:id w:val="-395059757"/>
                <w:showingPlcHdr/>
                <w:text/>
              </w:sdtPr>
              <w:sdtEndPr/>
              <w:sdtContent>
                <w:r w:rsidR="00011690" w:rsidRPr="004E6C14">
                  <w:rPr>
                    <w:rStyle w:val="PlaceholderText"/>
                    <w:b w:val="0"/>
                    <w:sz w:val="20"/>
                    <w:szCs w:val="20"/>
                    <w:lang w:val="en-US"/>
                  </w:rPr>
                  <w:t>Click here to enter text.</w:t>
                </w:r>
              </w:sdtContent>
            </w:sdt>
          </w:p>
        </w:tc>
      </w:tr>
      <w:tr w:rsidR="0002257D" w:rsidRPr="004E6C14" w:rsidTr="00774FC2">
        <w:tblPrEx>
          <w:jc w:val="center"/>
        </w:tblPrEx>
        <w:trPr>
          <w:gridBefore w:val="1"/>
          <w:wBefore w:w="626" w:type="dxa"/>
          <w:trHeight w:val="1043"/>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Pr>
          <w:p w:rsidR="0002257D" w:rsidRPr="004E6C14" w:rsidRDefault="0002257D" w:rsidP="00774FC2">
            <w:pPr>
              <w:spacing w:before="120" w:after="120"/>
              <w:rPr>
                <w:rFonts w:cs="Arial"/>
                <w:b w:val="0"/>
                <w:bCs w:val="0"/>
                <w:iCs/>
                <w:strike/>
                <w:color w:val="000000"/>
                <w:sz w:val="20"/>
                <w:szCs w:val="20"/>
                <w:lang w:val="en-US"/>
              </w:rPr>
            </w:pPr>
            <w:r w:rsidRPr="004E6C14">
              <w:rPr>
                <w:rFonts w:cs="Arial"/>
                <w:b w:val="0"/>
                <w:bCs w:val="0"/>
                <w:iCs/>
                <w:strike/>
                <w:color w:val="000000"/>
                <w:sz w:val="20"/>
                <w:szCs w:val="20"/>
                <w:lang w:val="en-US"/>
              </w:rPr>
              <w:t>For mangoes from all countries</w:t>
            </w:r>
          </w:p>
          <w:p w:rsidR="0002257D" w:rsidRPr="004E6C14" w:rsidRDefault="0002257D" w:rsidP="00774FC2">
            <w:pPr>
              <w:spacing w:before="120" w:after="120"/>
              <w:rPr>
                <w:rFonts w:cs="Arial"/>
                <w:b w:val="0"/>
                <w:iCs/>
                <w:color w:val="000000"/>
                <w:sz w:val="20"/>
                <w:szCs w:val="20"/>
                <w:lang w:val="en-US"/>
              </w:rPr>
            </w:pPr>
            <w:r w:rsidRPr="004E6C14">
              <w:rPr>
                <w:rFonts w:cs="Arial"/>
                <w:b w:val="0"/>
                <w:bCs w:val="0"/>
                <w:iCs/>
                <w:strike/>
                <w:color w:val="000000"/>
                <w:sz w:val="20"/>
                <w:szCs w:val="20"/>
                <w:lang w:val="en-US"/>
              </w:rPr>
              <w:t xml:space="preserve">The Fairtrade Minimum Price set </w:t>
            </w:r>
            <w:r w:rsidRPr="004E6C14">
              <w:rPr>
                <w:rFonts w:cs="Arial"/>
                <w:b w:val="0"/>
                <w:bCs w:val="0"/>
                <w:iCs/>
                <w:strike/>
                <w:color w:val="000000"/>
                <w:sz w:val="20"/>
                <w:szCs w:val="20"/>
                <w:u w:val="single"/>
                <w:lang w:val="en-US"/>
              </w:rPr>
              <w:t>at Farm Gate level</w:t>
            </w:r>
            <w:r w:rsidRPr="004E6C14">
              <w:rPr>
                <w:rFonts w:cs="Arial"/>
                <w:b w:val="0"/>
                <w:bCs w:val="0"/>
                <w:iCs/>
                <w:strike/>
                <w:color w:val="000000"/>
                <w:sz w:val="20"/>
                <w:szCs w:val="20"/>
                <w:lang w:val="en-US"/>
              </w:rPr>
              <w:t xml:space="preserve"> includes</w:t>
            </w:r>
            <w:r w:rsidRPr="004E6C14">
              <w:rPr>
                <w:rFonts w:cs="Arial"/>
                <w:b w:val="0"/>
                <w:iCs/>
                <w:strike/>
                <w:color w:val="000000"/>
                <w:sz w:val="20"/>
                <w:szCs w:val="20"/>
                <w:lang w:val="en-US"/>
              </w:rPr>
              <w:t xml:space="preserve"> the following costs: One-off set-up costs amortized, field preparation, field work, harvest, packing and organizational costs.</w:t>
            </w:r>
            <w:r w:rsidRPr="004E6C14">
              <w:rPr>
                <w:rFonts w:cs="Arial"/>
                <w:b w:val="0"/>
                <w:iCs/>
                <w:color w:val="000000"/>
                <w:sz w:val="20"/>
                <w:szCs w:val="20"/>
                <w:lang w:val="en-US"/>
              </w:rPr>
              <w:t xml:space="preserve"> </w:t>
            </w:r>
          </w:p>
        </w:tc>
        <w:tc>
          <w:tcPr>
            <w:tcW w:w="4963" w:type="dxa"/>
            <w:gridSpan w:val="2"/>
          </w:tcPr>
          <w:p w:rsidR="0002257D" w:rsidRPr="004E6C14" w:rsidRDefault="0002257D" w:rsidP="00774FC2">
            <w:pPr>
              <w:spacing w:before="240"/>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sidRPr="004E6C14">
              <w:rPr>
                <w:rFonts w:cs="Arial"/>
                <w:sz w:val="20"/>
                <w:szCs w:val="20"/>
                <w:lang w:val="en-US"/>
              </w:rPr>
              <w:t>Deleted as this is covered in the general definition of EXW and there are no more Farm Gate prices for mangoes.</w:t>
            </w:r>
          </w:p>
          <w:p w:rsidR="0002257D" w:rsidRPr="004E6C14"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sidRPr="004E6C14">
              <w:rPr>
                <w:rFonts w:cs="Arial"/>
                <w:sz w:val="20"/>
                <w:szCs w:val="20"/>
                <w:lang w:val="en-US"/>
              </w:rPr>
              <w:t>Reference which packing costs/materials are included into the FMP incorporated into Fairtrade pricing data base.</w:t>
            </w:r>
          </w:p>
        </w:tc>
      </w:tr>
      <w:tr w:rsidR="0002257D" w:rsidRPr="004E6C14" w:rsidTr="00774FC2">
        <w:tblPrEx>
          <w:jc w:val="center"/>
        </w:tblPrEx>
        <w:trPr>
          <w:gridBefore w:val="1"/>
          <w:cnfStyle w:val="000000100000" w:firstRow="0" w:lastRow="0" w:firstColumn="0" w:lastColumn="0" w:oddVBand="0" w:evenVBand="0" w:oddHBand="1" w:evenHBand="0" w:firstRowFirstColumn="0" w:firstRowLastColumn="0" w:lastRowFirstColumn="0" w:lastRowLastColumn="0"/>
          <w:wBefore w:w="626" w:type="dxa"/>
          <w:trHeight w:val="1042"/>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none" w:sz="0" w:space="0" w:color="auto"/>
              <w:left w:val="none" w:sz="0" w:space="0" w:color="auto"/>
              <w:bottom w:val="none" w:sz="0" w:space="0" w:color="auto"/>
            </w:tcBorders>
          </w:tcPr>
          <w:p w:rsidR="0002257D" w:rsidRPr="004E6C14" w:rsidRDefault="0002257D" w:rsidP="00774FC2">
            <w:pPr>
              <w:spacing w:before="120" w:after="120"/>
              <w:rPr>
                <w:rFonts w:cs="Arial"/>
                <w:b w:val="0"/>
                <w:bCs w:val="0"/>
                <w:iCs/>
                <w:strike/>
                <w:color w:val="000000"/>
                <w:szCs w:val="20"/>
                <w:lang w:val="en-US"/>
              </w:rPr>
            </w:pPr>
          </w:p>
        </w:tc>
        <w:tc>
          <w:tcPr>
            <w:tcW w:w="4963" w:type="dxa"/>
            <w:gridSpan w:val="2"/>
            <w:tcBorders>
              <w:top w:val="none" w:sz="0" w:space="0" w:color="auto"/>
              <w:bottom w:val="none" w:sz="0" w:space="0" w:color="auto"/>
              <w:right w:val="none" w:sz="0" w:space="0" w:color="auto"/>
            </w:tcBorders>
            <w:shd w:val="clear" w:color="auto" w:fill="BED600" w:themeFill="accent1"/>
          </w:tcPr>
          <w:p w:rsidR="0002257D" w:rsidRPr="004E6C14" w:rsidRDefault="0002257D" w:rsidP="00761D69">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lang w:val="en-US"/>
              </w:rPr>
            </w:pPr>
            <w:r w:rsidRPr="004E6C14">
              <w:rPr>
                <w:sz w:val="20"/>
                <w:szCs w:val="20"/>
                <w:lang w:val="en-US"/>
              </w:rPr>
              <w:t>Your comments</w:t>
            </w:r>
            <w:r w:rsidR="004E6C14" w:rsidRPr="004E6C14">
              <w:rPr>
                <w:sz w:val="20"/>
                <w:szCs w:val="20"/>
                <w:lang w:val="en-US"/>
              </w:rPr>
              <w:t xml:space="preserve">: </w:t>
            </w:r>
            <w:sdt>
              <w:sdtPr>
                <w:rPr>
                  <w:szCs w:val="20"/>
                  <w:lang w:val="en-US"/>
                </w:rPr>
                <w:id w:val="682632646"/>
                <w:showingPlcHdr/>
                <w:text/>
              </w:sdtPr>
              <w:sdtEndPr/>
              <w:sdtContent>
                <w:r w:rsidR="00011690" w:rsidRPr="004E6C14">
                  <w:rPr>
                    <w:rStyle w:val="PlaceholderText"/>
                    <w:b w:val="0"/>
                    <w:sz w:val="20"/>
                    <w:szCs w:val="20"/>
                    <w:lang w:val="en-US"/>
                  </w:rPr>
                  <w:t>Click here to enter text.</w:t>
                </w:r>
              </w:sdtContent>
            </w:sdt>
          </w:p>
        </w:tc>
      </w:tr>
      <w:tr w:rsidR="0002257D" w:rsidRPr="004E6C14" w:rsidTr="00774FC2">
        <w:tblPrEx>
          <w:jc w:val="center"/>
        </w:tblPrEx>
        <w:trPr>
          <w:gridBefore w:val="1"/>
          <w:wBefore w:w="626" w:type="dxa"/>
          <w:trHeight w:val="1785"/>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Pr>
          <w:p w:rsidR="0002257D" w:rsidRPr="004E6C14" w:rsidRDefault="0002257D" w:rsidP="00774FC2">
            <w:pPr>
              <w:spacing w:before="120"/>
              <w:rPr>
                <w:rFonts w:cs="Arial"/>
                <w:b w:val="0"/>
                <w:bCs w:val="0"/>
                <w:strike/>
                <w:color w:val="C00000"/>
                <w:sz w:val="20"/>
                <w:szCs w:val="20"/>
                <w:lang w:val="en-US"/>
              </w:rPr>
            </w:pPr>
            <w:r w:rsidRPr="004E6C14">
              <w:rPr>
                <w:rFonts w:cs="Arial"/>
                <w:b w:val="0"/>
                <w:iCs/>
                <w:strike/>
                <w:color w:val="000000"/>
                <w:sz w:val="20"/>
                <w:szCs w:val="20"/>
                <w:lang w:val="en-US"/>
              </w:rPr>
              <w:lastRenderedPageBreak/>
              <w:t xml:space="preserve">Please note that for mangoes from Haiti, </w:t>
            </w:r>
            <w:r w:rsidRPr="004E6C14">
              <w:rPr>
                <w:rFonts w:cs="Arial"/>
                <w:b w:val="0"/>
                <w:bCs w:val="0"/>
                <w:strike/>
                <w:sz w:val="20"/>
                <w:szCs w:val="20"/>
                <w:lang w:val="en-US"/>
              </w:rPr>
              <w:t>the Fairtrade Minimum Price set at Farm-gate level covers the following costs: cost of the fruit, profit to producer, cost of harvesting, initial washing, packing into plastic crates for transport to the exporter, administration costs and profit to the association. The exporter covers transportation to the packing house, hot water treatment, stickers, cardboard boxes, packing into cardboard boxes, palletization and export costs.</w:t>
            </w:r>
          </w:p>
        </w:tc>
        <w:tc>
          <w:tcPr>
            <w:tcW w:w="4963" w:type="dxa"/>
            <w:gridSpan w:val="2"/>
          </w:tcPr>
          <w:p w:rsidR="0002257D" w:rsidRPr="004E6C14" w:rsidRDefault="0002257D" w:rsidP="00774FC2">
            <w:pPr>
              <w:spacing w:before="240"/>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sidRPr="004E6C14">
              <w:rPr>
                <w:rFonts w:cs="Arial"/>
                <w:sz w:val="20"/>
                <w:szCs w:val="20"/>
                <w:lang w:val="en-US"/>
              </w:rPr>
              <w:t>Deleted as this is covered in the general definition of EXW and there are no more Farm Gate prices for mangoes.</w:t>
            </w:r>
          </w:p>
          <w:p w:rsidR="0002257D" w:rsidRPr="004E6C14"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sidRPr="004E6C14">
              <w:rPr>
                <w:rFonts w:cs="Arial"/>
                <w:sz w:val="20"/>
                <w:szCs w:val="20"/>
                <w:lang w:val="en-US"/>
              </w:rPr>
              <w:t>Reference which packing costs/materials are included into the FMP incorporated into Fairtrade pricing data base.</w:t>
            </w:r>
          </w:p>
        </w:tc>
      </w:tr>
      <w:tr w:rsidR="0002257D" w:rsidRPr="004E6C14" w:rsidTr="00774FC2">
        <w:tblPrEx>
          <w:jc w:val="center"/>
        </w:tblPrEx>
        <w:trPr>
          <w:gridBefore w:val="1"/>
          <w:cnfStyle w:val="000000100000" w:firstRow="0" w:lastRow="0" w:firstColumn="0" w:lastColumn="0" w:oddVBand="0" w:evenVBand="0" w:oddHBand="1" w:evenHBand="0" w:firstRowFirstColumn="0" w:firstRowLastColumn="0" w:lastRowFirstColumn="0" w:lastRowLastColumn="0"/>
          <w:wBefore w:w="626" w:type="dxa"/>
          <w:trHeight w:val="1785"/>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none" w:sz="0" w:space="0" w:color="auto"/>
              <w:left w:val="none" w:sz="0" w:space="0" w:color="auto"/>
              <w:bottom w:val="none" w:sz="0" w:space="0" w:color="auto"/>
            </w:tcBorders>
          </w:tcPr>
          <w:p w:rsidR="0002257D" w:rsidRPr="004E6C14" w:rsidRDefault="0002257D" w:rsidP="00774FC2">
            <w:pPr>
              <w:spacing w:before="120"/>
              <w:rPr>
                <w:rFonts w:cs="Arial"/>
                <w:b w:val="0"/>
                <w:iCs/>
                <w:strike/>
                <w:color w:val="000000"/>
                <w:szCs w:val="20"/>
                <w:lang w:val="en-US"/>
              </w:rPr>
            </w:pPr>
          </w:p>
        </w:tc>
        <w:tc>
          <w:tcPr>
            <w:tcW w:w="4963" w:type="dxa"/>
            <w:gridSpan w:val="2"/>
            <w:tcBorders>
              <w:top w:val="none" w:sz="0" w:space="0" w:color="auto"/>
              <w:bottom w:val="none" w:sz="0" w:space="0" w:color="auto"/>
              <w:right w:val="none" w:sz="0" w:space="0" w:color="auto"/>
            </w:tcBorders>
            <w:shd w:val="clear" w:color="auto" w:fill="BED600" w:themeFill="accent1"/>
          </w:tcPr>
          <w:p w:rsidR="0002257D" w:rsidRPr="004E6C14" w:rsidRDefault="0002257D" w:rsidP="00761D69">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lang w:val="en-US"/>
              </w:rPr>
            </w:pPr>
            <w:r w:rsidRPr="004E6C14">
              <w:rPr>
                <w:sz w:val="20"/>
                <w:szCs w:val="20"/>
                <w:lang w:val="en-US"/>
              </w:rPr>
              <w:t>Your comments</w:t>
            </w:r>
            <w:r w:rsidR="004E6C14" w:rsidRPr="004E6C14">
              <w:rPr>
                <w:sz w:val="20"/>
                <w:szCs w:val="20"/>
                <w:lang w:val="en-US"/>
              </w:rPr>
              <w:t xml:space="preserve">: </w:t>
            </w:r>
            <w:sdt>
              <w:sdtPr>
                <w:rPr>
                  <w:szCs w:val="20"/>
                  <w:lang w:val="en-US"/>
                </w:rPr>
                <w:id w:val="-1586756607"/>
                <w:showingPlcHdr/>
                <w:text/>
              </w:sdtPr>
              <w:sdtEndPr/>
              <w:sdtContent>
                <w:r w:rsidR="00011690" w:rsidRPr="004E6C14">
                  <w:rPr>
                    <w:rStyle w:val="PlaceholderText"/>
                    <w:b w:val="0"/>
                    <w:sz w:val="20"/>
                    <w:szCs w:val="20"/>
                    <w:lang w:val="en-US"/>
                  </w:rPr>
                  <w:t>Click here to enter text.</w:t>
                </w:r>
              </w:sdtContent>
            </w:sdt>
          </w:p>
        </w:tc>
      </w:tr>
      <w:tr w:rsidR="0002257D" w:rsidRPr="004E6C14" w:rsidTr="00774FC2">
        <w:tblPrEx>
          <w:jc w:val="center"/>
        </w:tblPrEx>
        <w:trPr>
          <w:gridBefore w:val="1"/>
          <w:wBefore w:w="626" w:type="dxa"/>
          <w:trHeight w:val="1845"/>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Pr>
          <w:p w:rsidR="0002257D" w:rsidRPr="004E6C14" w:rsidRDefault="0002257D" w:rsidP="00774FC2">
            <w:pPr>
              <w:spacing w:before="120" w:after="120"/>
              <w:rPr>
                <w:rFonts w:cs="Arial"/>
                <w:b w:val="0"/>
                <w:strike/>
                <w:sz w:val="20"/>
                <w:szCs w:val="20"/>
                <w:lang w:val="en-US"/>
              </w:rPr>
            </w:pPr>
            <w:r w:rsidRPr="004E6C14">
              <w:rPr>
                <w:rFonts w:cs="Arial"/>
                <w:b w:val="0"/>
                <w:iCs/>
                <w:strike/>
                <w:color w:val="000000"/>
                <w:sz w:val="20"/>
                <w:szCs w:val="20"/>
                <w:lang w:val="en-US"/>
              </w:rPr>
              <w:t>Please note that for mangoes from Western Africa and from Ghana, the level ex-works means at the door the cooperative.</w:t>
            </w:r>
            <w:r w:rsidRPr="004E6C14">
              <w:rPr>
                <w:rFonts w:cs="Arial"/>
                <w:b w:val="0"/>
                <w:bCs w:val="0"/>
                <w:strike/>
                <w:sz w:val="20"/>
                <w:szCs w:val="20"/>
                <w:lang w:val="en-US"/>
              </w:rPr>
              <w:t xml:space="preserve"> The Fairtrade Minimum Price set at Ex-works covers the following costs: Establishment costs, production costs, harvest costs (including mango box), the expenses for </w:t>
            </w:r>
            <w:r w:rsidRPr="004E6C14">
              <w:rPr>
                <w:rFonts w:cs="Arial"/>
                <w:b w:val="0"/>
                <w:strike/>
                <w:sz w:val="20"/>
                <w:szCs w:val="20"/>
                <w:lang w:val="en-US"/>
              </w:rPr>
              <w:t xml:space="preserve">grouping mango cases at the cooperative and </w:t>
            </w:r>
            <w:r w:rsidR="004E6C14" w:rsidRPr="004E6C14">
              <w:rPr>
                <w:rFonts w:cs="Arial"/>
                <w:b w:val="0"/>
                <w:strike/>
                <w:sz w:val="20"/>
                <w:szCs w:val="20"/>
                <w:lang w:val="en-US"/>
              </w:rPr>
              <w:t>organization</w:t>
            </w:r>
            <w:r w:rsidRPr="004E6C14">
              <w:rPr>
                <w:rFonts w:cs="Arial"/>
                <w:b w:val="0"/>
                <w:strike/>
                <w:sz w:val="20"/>
                <w:szCs w:val="20"/>
                <w:lang w:val="en-US"/>
              </w:rPr>
              <w:t xml:space="preserve"> costs. The Fairtrade Minimum Price excludes costs of transport from the cooperative to the packing and packaging station.</w:t>
            </w:r>
          </w:p>
        </w:tc>
        <w:tc>
          <w:tcPr>
            <w:tcW w:w="4963" w:type="dxa"/>
            <w:gridSpan w:val="2"/>
          </w:tcPr>
          <w:p w:rsidR="0002257D" w:rsidRPr="004E6C14" w:rsidRDefault="0002257D" w:rsidP="00774FC2">
            <w:pPr>
              <w:spacing w:before="120"/>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sidRPr="004E6C14">
              <w:rPr>
                <w:rFonts w:cs="Arial"/>
                <w:sz w:val="20"/>
                <w:szCs w:val="20"/>
                <w:lang w:val="en-US"/>
              </w:rPr>
              <w:t>Deleted as this is covered in the general definition of EXW</w:t>
            </w:r>
          </w:p>
        </w:tc>
      </w:tr>
      <w:tr w:rsidR="0002257D" w:rsidRPr="004E6C14" w:rsidTr="00774FC2">
        <w:tblPrEx>
          <w:jc w:val="center"/>
        </w:tblPrEx>
        <w:trPr>
          <w:gridBefore w:val="1"/>
          <w:cnfStyle w:val="000000100000" w:firstRow="0" w:lastRow="0" w:firstColumn="0" w:lastColumn="0" w:oddVBand="0" w:evenVBand="0" w:oddHBand="1" w:evenHBand="0" w:firstRowFirstColumn="0" w:firstRowLastColumn="0" w:lastRowFirstColumn="0" w:lastRowLastColumn="0"/>
          <w:wBefore w:w="626" w:type="dxa"/>
          <w:trHeight w:val="1845"/>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none" w:sz="0" w:space="0" w:color="auto"/>
              <w:left w:val="none" w:sz="0" w:space="0" w:color="auto"/>
              <w:bottom w:val="none" w:sz="0" w:space="0" w:color="auto"/>
            </w:tcBorders>
          </w:tcPr>
          <w:p w:rsidR="0002257D" w:rsidRPr="004E6C14" w:rsidRDefault="0002257D" w:rsidP="00774FC2">
            <w:pPr>
              <w:spacing w:before="120" w:after="120"/>
              <w:rPr>
                <w:rFonts w:cs="Arial"/>
                <w:b w:val="0"/>
                <w:iCs/>
                <w:strike/>
                <w:color w:val="000000"/>
                <w:szCs w:val="20"/>
                <w:lang w:val="en-US"/>
              </w:rPr>
            </w:pPr>
          </w:p>
        </w:tc>
        <w:tc>
          <w:tcPr>
            <w:tcW w:w="4963" w:type="dxa"/>
            <w:gridSpan w:val="2"/>
            <w:tcBorders>
              <w:top w:val="none" w:sz="0" w:space="0" w:color="auto"/>
              <w:bottom w:val="none" w:sz="0" w:space="0" w:color="auto"/>
              <w:right w:val="none" w:sz="0" w:space="0" w:color="auto"/>
            </w:tcBorders>
            <w:shd w:val="clear" w:color="auto" w:fill="BED600" w:themeFill="accent1"/>
          </w:tcPr>
          <w:p w:rsidR="0002257D" w:rsidRPr="004E6C14" w:rsidRDefault="0002257D" w:rsidP="00761D69">
            <w:pPr>
              <w:pStyle w:val="Heading3"/>
              <w:outlineLvl w:val="2"/>
              <w:cnfStyle w:val="000000100000" w:firstRow="0" w:lastRow="0" w:firstColumn="0" w:lastColumn="0" w:oddVBand="0" w:evenVBand="0" w:oddHBand="1" w:evenHBand="0" w:firstRowFirstColumn="0" w:firstRowLastColumn="0" w:lastRowFirstColumn="0" w:lastRowLastColumn="0"/>
              <w:rPr>
                <w:sz w:val="20"/>
                <w:lang w:val="en-US"/>
              </w:rPr>
            </w:pPr>
            <w:r w:rsidRPr="004E6C14">
              <w:rPr>
                <w:sz w:val="20"/>
                <w:lang w:val="en-US"/>
              </w:rPr>
              <w:t>Your comments</w:t>
            </w:r>
            <w:r w:rsidR="004E6C14" w:rsidRPr="004E6C14">
              <w:rPr>
                <w:sz w:val="20"/>
                <w:lang w:val="en-US"/>
              </w:rPr>
              <w:t xml:space="preserve">: </w:t>
            </w:r>
            <w:sdt>
              <w:sdtPr>
                <w:rPr>
                  <w:lang w:val="en-US"/>
                </w:rPr>
                <w:id w:val="-254511972"/>
                <w:showingPlcHdr/>
                <w:text/>
              </w:sdtPr>
              <w:sdtEndPr/>
              <w:sdtContent>
                <w:r w:rsidR="00011690" w:rsidRPr="004E6C14">
                  <w:rPr>
                    <w:rStyle w:val="PlaceholderText"/>
                    <w:b w:val="0"/>
                    <w:sz w:val="20"/>
                    <w:szCs w:val="20"/>
                    <w:lang w:val="en-US"/>
                  </w:rPr>
                  <w:t>Click here to enter text.</w:t>
                </w:r>
              </w:sdtContent>
            </w:sdt>
          </w:p>
        </w:tc>
      </w:tr>
      <w:tr w:rsidR="0002257D" w:rsidRPr="004E6C14" w:rsidTr="00774FC2">
        <w:tblPrEx>
          <w:jc w:val="center"/>
        </w:tblPrEx>
        <w:trPr>
          <w:gridBefore w:val="1"/>
          <w:wBefore w:w="626" w:type="dxa"/>
          <w:trHeight w:val="1560"/>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Pr>
          <w:p w:rsidR="0002257D" w:rsidRPr="004E6C14" w:rsidRDefault="0002257D" w:rsidP="00774FC2">
            <w:pPr>
              <w:spacing w:before="120" w:after="120"/>
              <w:rPr>
                <w:rFonts w:cs="Arial"/>
                <w:b w:val="0"/>
                <w:strike/>
                <w:sz w:val="20"/>
                <w:szCs w:val="20"/>
                <w:lang w:val="en-US"/>
              </w:rPr>
            </w:pPr>
            <w:r w:rsidRPr="004E6C14">
              <w:rPr>
                <w:rFonts w:cs="Arial"/>
                <w:b w:val="0"/>
                <w:strike/>
                <w:sz w:val="20"/>
                <w:szCs w:val="20"/>
                <w:lang w:val="en-US"/>
              </w:rPr>
              <w:t>For table grapes from Namibia and South Africa</w:t>
            </w:r>
          </w:p>
          <w:p w:rsidR="0002257D" w:rsidRPr="004E6C14" w:rsidRDefault="0002257D" w:rsidP="00774FC2">
            <w:pPr>
              <w:spacing w:before="120" w:after="120"/>
              <w:rPr>
                <w:rFonts w:cs="Arial"/>
                <w:b w:val="0"/>
                <w:sz w:val="20"/>
                <w:szCs w:val="20"/>
                <w:lang w:val="en-US"/>
              </w:rPr>
            </w:pPr>
            <w:r w:rsidRPr="004E6C14">
              <w:rPr>
                <w:rFonts w:cs="Arial"/>
                <w:b w:val="0"/>
                <w:strike/>
                <w:sz w:val="20"/>
                <w:szCs w:val="20"/>
                <w:lang w:val="en-US"/>
              </w:rPr>
              <w:t>One criterion for the price level for table grapes from Namibia and South Africa is whether the product reaches the market before Christmas or after Christmas. Accordingly, in the Fairtrade Minimum Price and Fairtrade Premium Table a distinction is drawn between “Pre-Christmas” and “Post-Christmas”.</w:t>
            </w:r>
          </w:p>
        </w:tc>
        <w:tc>
          <w:tcPr>
            <w:tcW w:w="4963" w:type="dxa"/>
            <w:gridSpan w:val="2"/>
          </w:tcPr>
          <w:p w:rsidR="0002257D" w:rsidRPr="004E6C14" w:rsidRDefault="0002257D" w:rsidP="00774FC2">
            <w:pPr>
              <w:spacing w:before="120"/>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sidRPr="004E6C14">
              <w:rPr>
                <w:rFonts w:cs="Arial"/>
                <w:sz w:val="20"/>
                <w:szCs w:val="20"/>
                <w:lang w:val="en-US"/>
              </w:rPr>
              <w:t>Deleted as the reference to pre-Christmas and post-Christmas prices is given in the Price and Premium table</w:t>
            </w:r>
          </w:p>
        </w:tc>
      </w:tr>
      <w:tr w:rsidR="0002257D" w:rsidRPr="004E6C14" w:rsidTr="00774FC2">
        <w:tblPrEx>
          <w:jc w:val="center"/>
        </w:tblPrEx>
        <w:trPr>
          <w:gridBefore w:val="1"/>
          <w:cnfStyle w:val="000000100000" w:firstRow="0" w:lastRow="0" w:firstColumn="0" w:lastColumn="0" w:oddVBand="0" w:evenVBand="0" w:oddHBand="1" w:evenHBand="0" w:firstRowFirstColumn="0" w:firstRowLastColumn="0" w:lastRowFirstColumn="0" w:lastRowLastColumn="0"/>
          <w:wBefore w:w="626" w:type="dxa"/>
          <w:trHeight w:val="1560"/>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none" w:sz="0" w:space="0" w:color="auto"/>
              <w:left w:val="none" w:sz="0" w:space="0" w:color="auto"/>
              <w:bottom w:val="none" w:sz="0" w:space="0" w:color="auto"/>
            </w:tcBorders>
          </w:tcPr>
          <w:p w:rsidR="0002257D" w:rsidRPr="004E6C14" w:rsidRDefault="0002257D" w:rsidP="00774FC2">
            <w:pPr>
              <w:spacing w:before="120" w:after="120"/>
              <w:rPr>
                <w:rFonts w:cs="Arial"/>
                <w:b w:val="0"/>
                <w:strike/>
                <w:szCs w:val="20"/>
                <w:lang w:val="en-US"/>
              </w:rPr>
            </w:pPr>
          </w:p>
        </w:tc>
        <w:tc>
          <w:tcPr>
            <w:tcW w:w="4963" w:type="dxa"/>
            <w:gridSpan w:val="2"/>
            <w:tcBorders>
              <w:top w:val="none" w:sz="0" w:space="0" w:color="auto"/>
              <w:bottom w:val="none" w:sz="0" w:space="0" w:color="auto"/>
              <w:right w:val="none" w:sz="0" w:space="0" w:color="auto"/>
            </w:tcBorders>
            <w:shd w:val="clear" w:color="auto" w:fill="BED600" w:themeFill="accent1"/>
          </w:tcPr>
          <w:p w:rsidR="0002257D" w:rsidRPr="004E6C14" w:rsidRDefault="0002257D" w:rsidP="00761D69">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lang w:val="en-US"/>
              </w:rPr>
            </w:pPr>
            <w:r w:rsidRPr="004E6C14">
              <w:rPr>
                <w:sz w:val="20"/>
                <w:szCs w:val="20"/>
                <w:lang w:val="en-US"/>
              </w:rPr>
              <w:t>Your comments</w:t>
            </w:r>
            <w:r w:rsidR="004E6C14" w:rsidRPr="004E6C14">
              <w:rPr>
                <w:sz w:val="20"/>
                <w:szCs w:val="20"/>
                <w:lang w:val="en-US"/>
              </w:rPr>
              <w:t xml:space="preserve">: </w:t>
            </w:r>
            <w:sdt>
              <w:sdtPr>
                <w:rPr>
                  <w:szCs w:val="20"/>
                  <w:lang w:val="en-US"/>
                </w:rPr>
                <w:id w:val="-647829785"/>
                <w:showingPlcHdr/>
                <w:text/>
              </w:sdtPr>
              <w:sdtEndPr/>
              <w:sdtContent>
                <w:r w:rsidR="00011690" w:rsidRPr="004E6C14">
                  <w:rPr>
                    <w:rStyle w:val="PlaceholderText"/>
                    <w:b w:val="0"/>
                    <w:sz w:val="20"/>
                    <w:szCs w:val="20"/>
                    <w:lang w:val="en-US"/>
                  </w:rPr>
                  <w:t>Click here to enter text.</w:t>
                </w:r>
              </w:sdtContent>
            </w:sdt>
          </w:p>
        </w:tc>
      </w:tr>
      <w:tr w:rsidR="0002257D" w:rsidRPr="004E6C14" w:rsidTr="00774FC2">
        <w:tblPrEx>
          <w:jc w:val="center"/>
        </w:tblPrEx>
        <w:trPr>
          <w:gridBefore w:val="1"/>
          <w:wBefore w:w="626" w:type="dxa"/>
          <w:trHeight w:val="1905"/>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Pr>
          <w:p w:rsidR="0002257D" w:rsidRPr="004E6C14" w:rsidRDefault="0002257D" w:rsidP="00774FC2">
            <w:pPr>
              <w:spacing w:before="120" w:after="120"/>
              <w:rPr>
                <w:rFonts w:cs="Arial"/>
                <w:b w:val="0"/>
                <w:strike/>
                <w:sz w:val="20"/>
                <w:szCs w:val="20"/>
                <w:lang w:val="en-US"/>
              </w:rPr>
            </w:pPr>
            <w:r w:rsidRPr="004E6C14">
              <w:rPr>
                <w:rFonts w:cs="Arial"/>
                <w:strike/>
                <w:sz w:val="20"/>
                <w:szCs w:val="20"/>
                <w:lang w:val="en-US"/>
              </w:rPr>
              <w:t>For apples for drying from Pakistan</w:t>
            </w:r>
          </w:p>
          <w:p w:rsidR="0002257D" w:rsidRPr="004E6C14" w:rsidRDefault="0002257D" w:rsidP="00774FC2">
            <w:pPr>
              <w:spacing w:before="120" w:after="120"/>
              <w:rPr>
                <w:rFonts w:cs="Arial"/>
                <w:b w:val="0"/>
                <w:sz w:val="20"/>
                <w:szCs w:val="20"/>
                <w:lang w:val="en-US"/>
              </w:rPr>
            </w:pPr>
            <w:r w:rsidRPr="004E6C14">
              <w:rPr>
                <w:rFonts w:cs="Arial"/>
                <w:b w:val="0"/>
                <w:strike/>
                <w:sz w:val="20"/>
                <w:szCs w:val="20"/>
                <w:lang w:val="en-US"/>
              </w:rPr>
              <w:t xml:space="preserve">For this product, only the Fairtrade Standard for Contract Production Projects </w:t>
            </w:r>
            <w:r w:rsidR="004E6C14" w:rsidRPr="004E6C14">
              <w:rPr>
                <w:rFonts w:cs="Arial"/>
                <w:b w:val="0"/>
                <w:strike/>
                <w:sz w:val="20"/>
                <w:szCs w:val="20"/>
                <w:lang w:val="en-US"/>
              </w:rPr>
              <w:t>is</w:t>
            </w:r>
            <w:r w:rsidRPr="004E6C14">
              <w:rPr>
                <w:rFonts w:cs="Arial"/>
                <w:b w:val="0"/>
                <w:strike/>
                <w:sz w:val="20"/>
                <w:szCs w:val="20"/>
                <w:lang w:val="en-US"/>
              </w:rPr>
              <w:t xml:space="preserve"> applicable. The price at Ex-Works level includes the Certification Costs </w:t>
            </w:r>
            <w:r w:rsidRPr="004E6C14">
              <w:rPr>
                <w:rFonts w:cs="Arial"/>
                <w:b w:val="0"/>
                <w:strike/>
                <w:sz w:val="20"/>
                <w:szCs w:val="20"/>
                <w:lang w:val="en-US"/>
              </w:rPr>
              <w:lastRenderedPageBreak/>
              <w:t xml:space="preserve">(GBP 0.01 per kg of conventional produce and GBP 0.03 per kg of organic produce) which are paid to the Promoting Body. The Certification Costs are deducted from the price paid to the individual farmers, i.e. from the Fairtrade Minimum Price or the market price, whichever is higher. </w:t>
            </w:r>
          </w:p>
        </w:tc>
        <w:tc>
          <w:tcPr>
            <w:tcW w:w="4963" w:type="dxa"/>
            <w:gridSpan w:val="2"/>
          </w:tcPr>
          <w:p w:rsidR="0002257D" w:rsidRPr="004E6C14" w:rsidRDefault="0002257D" w:rsidP="00774FC2">
            <w:pPr>
              <w:spacing w:before="120"/>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sidRPr="004E6C14">
              <w:rPr>
                <w:rFonts w:cs="Arial"/>
                <w:sz w:val="20"/>
                <w:szCs w:val="20"/>
                <w:lang w:val="en-US"/>
              </w:rPr>
              <w:lastRenderedPageBreak/>
              <w:t>Suggest to delete as this is currently not needed (no certified producers)</w:t>
            </w:r>
          </w:p>
        </w:tc>
      </w:tr>
      <w:tr w:rsidR="0002257D" w:rsidRPr="004E6C14" w:rsidTr="00774FC2">
        <w:tblPrEx>
          <w:jc w:val="center"/>
        </w:tblPrEx>
        <w:trPr>
          <w:gridBefore w:val="1"/>
          <w:cnfStyle w:val="000000100000" w:firstRow="0" w:lastRow="0" w:firstColumn="0" w:lastColumn="0" w:oddVBand="0" w:evenVBand="0" w:oddHBand="1" w:evenHBand="0" w:firstRowFirstColumn="0" w:firstRowLastColumn="0" w:lastRowFirstColumn="0" w:lastRowLastColumn="0"/>
          <w:wBefore w:w="626" w:type="dxa"/>
          <w:trHeight w:val="1905"/>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none" w:sz="0" w:space="0" w:color="auto"/>
              <w:left w:val="none" w:sz="0" w:space="0" w:color="auto"/>
              <w:bottom w:val="none" w:sz="0" w:space="0" w:color="auto"/>
            </w:tcBorders>
          </w:tcPr>
          <w:p w:rsidR="0002257D" w:rsidRPr="004E6C14" w:rsidRDefault="0002257D" w:rsidP="00774FC2">
            <w:pPr>
              <w:spacing w:before="120" w:after="120"/>
              <w:rPr>
                <w:rFonts w:cs="Arial"/>
                <w:szCs w:val="20"/>
                <w:lang w:val="en-US"/>
              </w:rPr>
            </w:pPr>
          </w:p>
        </w:tc>
        <w:tc>
          <w:tcPr>
            <w:tcW w:w="4963" w:type="dxa"/>
            <w:gridSpan w:val="2"/>
            <w:tcBorders>
              <w:top w:val="none" w:sz="0" w:space="0" w:color="auto"/>
              <w:bottom w:val="none" w:sz="0" w:space="0" w:color="auto"/>
              <w:right w:val="none" w:sz="0" w:space="0" w:color="auto"/>
            </w:tcBorders>
            <w:shd w:val="clear" w:color="auto" w:fill="BED600" w:themeFill="accent1"/>
          </w:tcPr>
          <w:p w:rsidR="0002257D" w:rsidRPr="004E6C14" w:rsidRDefault="0002257D" w:rsidP="00761D69">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lang w:val="en-US"/>
              </w:rPr>
            </w:pPr>
            <w:r w:rsidRPr="004E6C14">
              <w:rPr>
                <w:sz w:val="20"/>
                <w:szCs w:val="20"/>
                <w:lang w:val="en-US"/>
              </w:rPr>
              <w:t>Your comments</w:t>
            </w:r>
            <w:r w:rsidR="004E6C14" w:rsidRPr="004E6C14">
              <w:rPr>
                <w:sz w:val="20"/>
                <w:szCs w:val="20"/>
                <w:lang w:val="en-US"/>
              </w:rPr>
              <w:t xml:space="preserve">: </w:t>
            </w:r>
            <w:sdt>
              <w:sdtPr>
                <w:rPr>
                  <w:szCs w:val="20"/>
                  <w:lang w:val="en-US"/>
                </w:rPr>
                <w:id w:val="-1467806602"/>
                <w:showingPlcHdr/>
                <w:text/>
              </w:sdtPr>
              <w:sdtEndPr/>
              <w:sdtContent>
                <w:r w:rsidR="00011690" w:rsidRPr="004E6C14">
                  <w:rPr>
                    <w:rStyle w:val="PlaceholderText"/>
                    <w:b w:val="0"/>
                    <w:sz w:val="20"/>
                    <w:szCs w:val="20"/>
                    <w:lang w:val="en-US"/>
                  </w:rPr>
                  <w:t>Click here to enter text.</w:t>
                </w:r>
              </w:sdtContent>
            </w:sdt>
          </w:p>
        </w:tc>
      </w:tr>
      <w:tr w:rsidR="0002257D" w:rsidRPr="004E6C14" w:rsidTr="00774FC2">
        <w:tblPrEx>
          <w:jc w:val="center"/>
        </w:tblPrEx>
        <w:trPr>
          <w:gridBefore w:val="1"/>
          <w:wBefore w:w="626" w:type="dxa"/>
          <w:trHeight w:val="1043"/>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Pr>
          <w:p w:rsidR="0002257D" w:rsidRPr="004E6C14" w:rsidRDefault="0002257D" w:rsidP="00774FC2">
            <w:pPr>
              <w:spacing w:before="120" w:after="120"/>
              <w:rPr>
                <w:rFonts w:cs="Arial"/>
                <w:b w:val="0"/>
                <w:strike/>
                <w:sz w:val="20"/>
                <w:szCs w:val="20"/>
                <w:lang w:val="en-US"/>
              </w:rPr>
            </w:pPr>
            <w:r w:rsidRPr="004E6C14">
              <w:rPr>
                <w:rFonts w:cs="Arial"/>
                <w:b w:val="0"/>
                <w:strike/>
                <w:sz w:val="20"/>
                <w:szCs w:val="20"/>
                <w:lang w:val="en-US"/>
              </w:rPr>
              <w:lastRenderedPageBreak/>
              <w:t>For apples and pears from South America</w:t>
            </w:r>
          </w:p>
          <w:p w:rsidR="0002257D" w:rsidRPr="004E6C14" w:rsidRDefault="0002257D" w:rsidP="00774FC2">
            <w:pPr>
              <w:spacing w:before="120" w:after="120"/>
              <w:rPr>
                <w:rFonts w:cs="Arial"/>
                <w:b w:val="0"/>
                <w:sz w:val="20"/>
                <w:szCs w:val="20"/>
                <w:lang w:val="en-US"/>
              </w:rPr>
            </w:pPr>
            <w:r w:rsidRPr="004E6C14">
              <w:rPr>
                <w:rFonts w:cs="Arial"/>
                <w:b w:val="0"/>
                <w:strike/>
                <w:sz w:val="20"/>
                <w:szCs w:val="20"/>
                <w:lang w:val="en-US"/>
              </w:rPr>
              <w:t>The packing costs include the costs of palletization and refrigeration. Any cost occurred above the cost of a standard apple box / standard pear box has to be paid in addition to the Fairtrade Minimum Price.</w:t>
            </w:r>
          </w:p>
        </w:tc>
        <w:tc>
          <w:tcPr>
            <w:tcW w:w="4963" w:type="dxa"/>
            <w:gridSpan w:val="2"/>
          </w:tcPr>
          <w:p w:rsidR="0002257D" w:rsidRPr="004E6C14" w:rsidRDefault="0002257D" w:rsidP="00774FC2">
            <w:pPr>
              <w:spacing w:before="120"/>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sidRPr="004E6C14">
              <w:rPr>
                <w:rFonts w:cs="Arial"/>
                <w:sz w:val="20"/>
                <w:szCs w:val="20"/>
                <w:lang w:val="en-US"/>
              </w:rPr>
              <w:t>Deleted as this is covered in the general price level definitions</w:t>
            </w:r>
          </w:p>
          <w:p w:rsidR="0002257D" w:rsidRPr="004E6C14" w:rsidRDefault="0002257D" w:rsidP="00774FC2">
            <w:pPr>
              <w:spacing w:before="120"/>
              <w:cnfStyle w:val="000000000000" w:firstRow="0" w:lastRow="0" w:firstColumn="0" w:lastColumn="0" w:oddVBand="0" w:evenVBand="0" w:oddHBand="0" w:evenHBand="0" w:firstRowFirstColumn="0" w:firstRowLastColumn="0" w:lastRowFirstColumn="0" w:lastRowLastColumn="0"/>
              <w:rPr>
                <w:rFonts w:cs="Arial"/>
                <w:sz w:val="20"/>
                <w:szCs w:val="20"/>
                <w:lang w:val="en-US"/>
              </w:rPr>
            </w:pPr>
          </w:p>
        </w:tc>
      </w:tr>
      <w:tr w:rsidR="0002257D" w:rsidRPr="004E6C14" w:rsidTr="00774FC2">
        <w:tblPrEx>
          <w:jc w:val="center"/>
        </w:tblPrEx>
        <w:trPr>
          <w:gridBefore w:val="1"/>
          <w:cnfStyle w:val="000000100000" w:firstRow="0" w:lastRow="0" w:firstColumn="0" w:lastColumn="0" w:oddVBand="0" w:evenVBand="0" w:oddHBand="1" w:evenHBand="0" w:firstRowFirstColumn="0" w:firstRowLastColumn="0" w:lastRowFirstColumn="0" w:lastRowLastColumn="0"/>
          <w:wBefore w:w="626" w:type="dxa"/>
          <w:trHeight w:val="1042"/>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none" w:sz="0" w:space="0" w:color="auto"/>
              <w:left w:val="none" w:sz="0" w:space="0" w:color="auto"/>
              <w:bottom w:val="none" w:sz="0" w:space="0" w:color="auto"/>
            </w:tcBorders>
          </w:tcPr>
          <w:p w:rsidR="0002257D" w:rsidRPr="004E6C14" w:rsidRDefault="0002257D" w:rsidP="00774FC2">
            <w:pPr>
              <w:spacing w:before="120" w:after="120"/>
              <w:rPr>
                <w:rFonts w:cs="Arial"/>
                <w:b w:val="0"/>
                <w:strike/>
                <w:szCs w:val="20"/>
                <w:lang w:val="en-US"/>
              </w:rPr>
            </w:pPr>
          </w:p>
        </w:tc>
        <w:tc>
          <w:tcPr>
            <w:tcW w:w="4963" w:type="dxa"/>
            <w:gridSpan w:val="2"/>
            <w:tcBorders>
              <w:top w:val="none" w:sz="0" w:space="0" w:color="auto"/>
              <w:bottom w:val="none" w:sz="0" w:space="0" w:color="auto"/>
              <w:right w:val="none" w:sz="0" w:space="0" w:color="auto"/>
            </w:tcBorders>
            <w:shd w:val="clear" w:color="auto" w:fill="BED600" w:themeFill="accent1"/>
          </w:tcPr>
          <w:p w:rsidR="0002257D" w:rsidRPr="004E6C14" w:rsidRDefault="0002257D" w:rsidP="00761D69">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lang w:val="en-US"/>
              </w:rPr>
            </w:pPr>
            <w:r w:rsidRPr="004E6C14">
              <w:rPr>
                <w:sz w:val="20"/>
                <w:szCs w:val="20"/>
                <w:lang w:val="en-US"/>
              </w:rPr>
              <w:t>Your comments</w:t>
            </w:r>
            <w:r w:rsidR="004E6C14" w:rsidRPr="004E6C14">
              <w:rPr>
                <w:sz w:val="20"/>
                <w:szCs w:val="20"/>
                <w:lang w:val="en-US"/>
              </w:rPr>
              <w:t xml:space="preserve">: </w:t>
            </w:r>
            <w:sdt>
              <w:sdtPr>
                <w:rPr>
                  <w:szCs w:val="20"/>
                  <w:lang w:val="en-US"/>
                </w:rPr>
                <w:id w:val="1669592717"/>
                <w:showingPlcHdr/>
                <w:text/>
              </w:sdtPr>
              <w:sdtEndPr/>
              <w:sdtContent>
                <w:r w:rsidR="00011690" w:rsidRPr="004E6C14">
                  <w:rPr>
                    <w:rStyle w:val="PlaceholderText"/>
                    <w:b w:val="0"/>
                    <w:sz w:val="20"/>
                    <w:szCs w:val="20"/>
                    <w:lang w:val="en-US"/>
                  </w:rPr>
                  <w:t>Click here to enter text.</w:t>
                </w:r>
              </w:sdtContent>
            </w:sdt>
          </w:p>
        </w:tc>
      </w:tr>
      <w:tr w:rsidR="0002257D" w:rsidRPr="004E6C14" w:rsidTr="00774FC2">
        <w:tblPrEx>
          <w:jc w:val="center"/>
        </w:tblPrEx>
        <w:trPr>
          <w:gridBefore w:val="1"/>
          <w:wBefore w:w="626" w:type="dxa"/>
          <w:trHeight w:val="2310"/>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Pr>
          <w:p w:rsidR="0002257D" w:rsidRPr="004E6C14" w:rsidRDefault="0002257D" w:rsidP="00774FC2">
            <w:pPr>
              <w:spacing w:before="120" w:after="120"/>
              <w:rPr>
                <w:rFonts w:cs="Arial"/>
                <w:b w:val="0"/>
                <w:strike/>
                <w:sz w:val="20"/>
                <w:szCs w:val="20"/>
                <w:lang w:val="en-US"/>
              </w:rPr>
            </w:pPr>
            <w:r w:rsidRPr="004E6C14">
              <w:rPr>
                <w:rFonts w:cs="Arial"/>
                <w:b w:val="0"/>
                <w:strike/>
                <w:sz w:val="20"/>
                <w:szCs w:val="20"/>
                <w:lang w:val="en-US"/>
              </w:rPr>
              <w:t>For pineapple</w:t>
            </w:r>
          </w:p>
          <w:p w:rsidR="0002257D" w:rsidRPr="004E6C14" w:rsidRDefault="0002257D" w:rsidP="00774FC2">
            <w:pPr>
              <w:spacing w:before="120" w:after="120"/>
              <w:rPr>
                <w:rFonts w:cs="Arial"/>
                <w:b w:val="0"/>
                <w:strike/>
                <w:sz w:val="20"/>
                <w:szCs w:val="20"/>
                <w:lang w:val="en-US"/>
              </w:rPr>
            </w:pPr>
            <w:r w:rsidRPr="004E6C14">
              <w:rPr>
                <w:rFonts w:cs="Arial"/>
                <w:b w:val="0"/>
                <w:strike/>
                <w:sz w:val="20"/>
                <w:szCs w:val="20"/>
                <w:lang w:val="en-US"/>
              </w:rPr>
              <w:t>The Ex Works level for pineapple means “at the exit of the pack house”. In other words, the pineapples are stored, cleaned, packed and refrigerated. They are in pallets, ready to be lifted in the container and to go to the harbour to be exported.</w:t>
            </w:r>
          </w:p>
          <w:p w:rsidR="0002257D" w:rsidRPr="004E6C14" w:rsidRDefault="0002257D" w:rsidP="00774FC2">
            <w:pPr>
              <w:spacing w:before="120" w:after="120"/>
              <w:rPr>
                <w:rFonts w:cs="Arial"/>
                <w:b w:val="0"/>
                <w:strike/>
                <w:sz w:val="20"/>
                <w:szCs w:val="20"/>
                <w:lang w:val="en-US"/>
              </w:rPr>
            </w:pPr>
            <w:r w:rsidRPr="004E6C14">
              <w:rPr>
                <w:rFonts w:cs="Arial"/>
                <w:b w:val="0"/>
                <w:strike/>
                <w:sz w:val="20"/>
                <w:szCs w:val="20"/>
                <w:lang w:val="en-US"/>
              </w:rPr>
              <w:t>The FOB level includes the lifting to the container, the transport to the harbour, customs’ costs, export administrative costs, unloading at the port and margin to the exporter. In short, the FOB price is when the container is along ship and ready to be lifted in the ship.</w:t>
            </w:r>
          </w:p>
        </w:tc>
        <w:tc>
          <w:tcPr>
            <w:tcW w:w="4963" w:type="dxa"/>
            <w:gridSpan w:val="2"/>
          </w:tcPr>
          <w:p w:rsidR="0002257D" w:rsidRPr="004E6C14" w:rsidRDefault="0002257D" w:rsidP="00774FC2">
            <w:pPr>
              <w:spacing w:before="120"/>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sidRPr="004E6C14">
              <w:rPr>
                <w:rFonts w:cs="Arial"/>
                <w:sz w:val="20"/>
                <w:szCs w:val="20"/>
                <w:lang w:val="en-US"/>
              </w:rPr>
              <w:t>Deleted as this is covered in the general price level definitions</w:t>
            </w:r>
          </w:p>
          <w:p w:rsidR="0002257D" w:rsidRPr="004E6C14"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sidRPr="004E6C14">
              <w:rPr>
                <w:rFonts w:cs="Arial"/>
                <w:sz w:val="20"/>
                <w:szCs w:val="20"/>
                <w:lang w:val="en-US"/>
              </w:rPr>
              <w:t>Reference which packing costs/materials are included into the FMP incorporated into Fairtrade pricing data base.</w:t>
            </w:r>
          </w:p>
        </w:tc>
      </w:tr>
      <w:tr w:rsidR="0002257D" w:rsidRPr="004E6C14" w:rsidTr="00774FC2">
        <w:tblPrEx>
          <w:jc w:val="center"/>
        </w:tblPrEx>
        <w:trPr>
          <w:gridBefore w:val="1"/>
          <w:cnfStyle w:val="000000100000" w:firstRow="0" w:lastRow="0" w:firstColumn="0" w:lastColumn="0" w:oddVBand="0" w:evenVBand="0" w:oddHBand="1" w:evenHBand="0" w:firstRowFirstColumn="0" w:firstRowLastColumn="0" w:lastRowFirstColumn="0" w:lastRowLastColumn="0"/>
          <w:wBefore w:w="626" w:type="dxa"/>
          <w:trHeight w:val="2310"/>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none" w:sz="0" w:space="0" w:color="auto"/>
              <w:left w:val="none" w:sz="0" w:space="0" w:color="auto"/>
              <w:bottom w:val="none" w:sz="0" w:space="0" w:color="auto"/>
            </w:tcBorders>
          </w:tcPr>
          <w:p w:rsidR="0002257D" w:rsidRPr="004E6C14" w:rsidRDefault="0002257D" w:rsidP="00774FC2">
            <w:pPr>
              <w:spacing w:before="120" w:after="120"/>
              <w:rPr>
                <w:rFonts w:cs="Arial"/>
                <w:b w:val="0"/>
                <w:strike/>
                <w:szCs w:val="20"/>
                <w:lang w:val="en-US"/>
              </w:rPr>
            </w:pPr>
          </w:p>
        </w:tc>
        <w:tc>
          <w:tcPr>
            <w:tcW w:w="4963" w:type="dxa"/>
            <w:gridSpan w:val="2"/>
            <w:tcBorders>
              <w:top w:val="none" w:sz="0" w:space="0" w:color="auto"/>
              <w:bottom w:val="none" w:sz="0" w:space="0" w:color="auto"/>
              <w:right w:val="none" w:sz="0" w:space="0" w:color="auto"/>
            </w:tcBorders>
            <w:shd w:val="clear" w:color="auto" w:fill="BED600" w:themeFill="accent1"/>
          </w:tcPr>
          <w:p w:rsidR="0002257D" w:rsidRPr="004E6C14" w:rsidRDefault="0002257D" w:rsidP="00761D69">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lang w:val="en-US"/>
              </w:rPr>
            </w:pPr>
            <w:r w:rsidRPr="004E6C14">
              <w:rPr>
                <w:sz w:val="20"/>
                <w:szCs w:val="20"/>
                <w:lang w:val="en-US"/>
              </w:rPr>
              <w:t>Your comments</w:t>
            </w:r>
            <w:r w:rsidR="004E6C14" w:rsidRPr="004E6C14">
              <w:rPr>
                <w:sz w:val="20"/>
                <w:szCs w:val="20"/>
                <w:lang w:val="en-US"/>
              </w:rPr>
              <w:t xml:space="preserve">: </w:t>
            </w:r>
            <w:sdt>
              <w:sdtPr>
                <w:rPr>
                  <w:szCs w:val="20"/>
                  <w:lang w:val="en-US"/>
                </w:rPr>
                <w:id w:val="-155149299"/>
                <w:showingPlcHdr/>
                <w:text/>
              </w:sdtPr>
              <w:sdtEndPr/>
              <w:sdtContent>
                <w:r w:rsidR="00011690" w:rsidRPr="004E6C14">
                  <w:rPr>
                    <w:rStyle w:val="PlaceholderText"/>
                    <w:b w:val="0"/>
                    <w:sz w:val="20"/>
                    <w:szCs w:val="20"/>
                    <w:lang w:val="en-US"/>
                  </w:rPr>
                  <w:t>Click here to enter text.</w:t>
                </w:r>
              </w:sdtContent>
            </w:sdt>
          </w:p>
        </w:tc>
      </w:tr>
      <w:tr w:rsidR="0002257D" w:rsidRPr="004E6C14" w:rsidTr="00774FC2">
        <w:tblPrEx>
          <w:jc w:val="center"/>
        </w:tblPrEx>
        <w:trPr>
          <w:gridBefore w:val="1"/>
          <w:wBefore w:w="626" w:type="dxa"/>
          <w:trHeight w:val="2423"/>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Pr>
          <w:p w:rsidR="0002257D" w:rsidRPr="004E6C14" w:rsidRDefault="0002257D" w:rsidP="00774FC2">
            <w:pPr>
              <w:spacing w:before="120" w:after="120"/>
              <w:rPr>
                <w:rFonts w:cs="Arial"/>
                <w:b w:val="0"/>
                <w:strike/>
                <w:sz w:val="20"/>
                <w:szCs w:val="20"/>
                <w:lang w:val="en-US"/>
              </w:rPr>
            </w:pPr>
            <w:r w:rsidRPr="004E6C14">
              <w:rPr>
                <w:rFonts w:cs="Arial"/>
                <w:b w:val="0"/>
                <w:strike/>
                <w:sz w:val="20"/>
                <w:szCs w:val="20"/>
                <w:lang w:val="en-US"/>
              </w:rPr>
              <w:t xml:space="preserve">For pineapple for processing, Ex Works is the place where the seller places the good at the disposal of the next buyer. According to Fairtrade International, this is at the gate of the producer’s organization. This is valid for a hired labour organization as well as for a cooperative. The FOB level includes the </w:t>
            </w:r>
            <w:r w:rsidRPr="004E6C14">
              <w:rPr>
                <w:rFonts w:cs="Arial"/>
                <w:b w:val="0"/>
                <w:strike/>
                <w:sz w:val="20"/>
                <w:szCs w:val="20"/>
                <w:lang w:val="en-US"/>
              </w:rPr>
              <w:lastRenderedPageBreak/>
              <w:t xml:space="preserve">same costs component as the FOB for fresh pineapple for export. </w:t>
            </w:r>
          </w:p>
          <w:p w:rsidR="0002257D" w:rsidRPr="004E6C14" w:rsidRDefault="0002257D" w:rsidP="00774FC2">
            <w:pPr>
              <w:spacing w:before="120" w:after="120"/>
              <w:rPr>
                <w:rFonts w:cs="Arial"/>
                <w:b w:val="0"/>
                <w:strike/>
                <w:sz w:val="20"/>
                <w:szCs w:val="20"/>
                <w:lang w:val="en-US"/>
              </w:rPr>
            </w:pPr>
            <w:r w:rsidRPr="004E6C14">
              <w:rPr>
                <w:rFonts w:cs="Arial"/>
                <w:b w:val="0"/>
                <w:strike/>
                <w:sz w:val="20"/>
                <w:szCs w:val="20"/>
                <w:lang w:val="en-US"/>
              </w:rPr>
              <w:t xml:space="preserve">In case that the shift of responsibility between the seller and the buyer does not match the Ex Works or the FOB level, the incurred costs or services need to be deducted (or added) from the Ex Works or FOB minimum prices. </w:t>
            </w:r>
          </w:p>
        </w:tc>
        <w:tc>
          <w:tcPr>
            <w:tcW w:w="4963" w:type="dxa"/>
            <w:gridSpan w:val="2"/>
          </w:tcPr>
          <w:p w:rsidR="0002257D" w:rsidRPr="004E6C14" w:rsidRDefault="0002257D" w:rsidP="00774FC2">
            <w:pPr>
              <w:spacing w:before="120"/>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sidRPr="004E6C14">
              <w:rPr>
                <w:rFonts w:cs="Arial"/>
                <w:sz w:val="20"/>
                <w:szCs w:val="20"/>
                <w:lang w:val="en-US"/>
              </w:rPr>
              <w:lastRenderedPageBreak/>
              <w:t>Deleted as this is covered in the general price level definitions</w:t>
            </w:r>
          </w:p>
          <w:p w:rsidR="0002257D" w:rsidRPr="004E6C14" w:rsidRDefault="0002257D" w:rsidP="00774FC2">
            <w:pPr>
              <w:spacing w:before="120"/>
              <w:cnfStyle w:val="000000000000" w:firstRow="0" w:lastRow="0" w:firstColumn="0" w:lastColumn="0" w:oddVBand="0" w:evenVBand="0" w:oddHBand="0" w:evenHBand="0" w:firstRowFirstColumn="0" w:firstRowLastColumn="0" w:lastRowFirstColumn="0" w:lastRowLastColumn="0"/>
              <w:rPr>
                <w:rFonts w:cs="Arial"/>
                <w:sz w:val="20"/>
                <w:szCs w:val="20"/>
                <w:lang w:val="en-US"/>
              </w:rPr>
            </w:pPr>
          </w:p>
        </w:tc>
      </w:tr>
      <w:tr w:rsidR="0002257D" w:rsidRPr="004E6C14" w:rsidTr="00774FC2">
        <w:tblPrEx>
          <w:jc w:val="center"/>
        </w:tblPrEx>
        <w:trPr>
          <w:gridBefore w:val="1"/>
          <w:cnfStyle w:val="000000100000" w:firstRow="0" w:lastRow="0" w:firstColumn="0" w:lastColumn="0" w:oddVBand="0" w:evenVBand="0" w:oddHBand="1" w:evenHBand="0" w:firstRowFirstColumn="0" w:firstRowLastColumn="0" w:lastRowFirstColumn="0" w:lastRowLastColumn="0"/>
          <w:wBefore w:w="626" w:type="dxa"/>
          <w:trHeight w:val="2422"/>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none" w:sz="0" w:space="0" w:color="auto"/>
              <w:left w:val="none" w:sz="0" w:space="0" w:color="auto"/>
              <w:bottom w:val="none" w:sz="0" w:space="0" w:color="auto"/>
            </w:tcBorders>
          </w:tcPr>
          <w:p w:rsidR="0002257D" w:rsidRPr="004E6C14" w:rsidRDefault="0002257D" w:rsidP="00774FC2">
            <w:pPr>
              <w:spacing w:before="120" w:after="120"/>
              <w:rPr>
                <w:rFonts w:cs="Arial"/>
                <w:b w:val="0"/>
                <w:strike/>
                <w:szCs w:val="20"/>
                <w:lang w:val="en-US"/>
              </w:rPr>
            </w:pPr>
          </w:p>
        </w:tc>
        <w:tc>
          <w:tcPr>
            <w:tcW w:w="4963" w:type="dxa"/>
            <w:gridSpan w:val="2"/>
            <w:tcBorders>
              <w:top w:val="none" w:sz="0" w:space="0" w:color="auto"/>
              <w:bottom w:val="none" w:sz="0" w:space="0" w:color="auto"/>
              <w:right w:val="none" w:sz="0" w:space="0" w:color="auto"/>
            </w:tcBorders>
            <w:shd w:val="clear" w:color="auto" w:fill="BED600" w:themeFill="accent1"/>
          </w:tcPr>
          <w:p w:rsidR="0002257D" w:rsidRPr="004E6C14" w:rsidRDefault="0002257D" w:rsidP="00761D69">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lang w:val="en-US"/>
              </w:rPr>
            </w:pPr>
            <w:r w:rsidRPr="004E6C14">
              <w:rPr>
                <w:sz w:val="20"/>
                <w:szCs w:val="20"/>
                <w:lang w:val="en-US"/>
              </w:rPr>
              <w:t>Your comments</w:t>
            </w:r>
            <w:r w:rsidR="004E6C14" w:rsidRPr="004E6C14">
              <w:rPr>
                <w:sz w:val="20"/>
                <w:szCs w:val="20"/>
                <w:lang w:val="en-US"/>
              </w:rPr>
              <w:t xml:space="preserve">: </w:t>
            </w:r>
            <w:sdt>
              <w:sdtPr>
                <w:rPr>
                  <w:szCs w:val="20"/>
                  <w:lang w:val="en-US"/>
                </w:rPr>
                <w:id w:val="113412910"/>
                <w:showingPlcHdr/>
                <w:text/>
              </w:sdtPr>
              <w:sdtEndPr/>
              <w:sdtContent>
                <w:r w:rsidR="00011690" w:rsidRPr="004E6C14">
                  <w:rPr>
                    <w:rStyle w:val="PlaceholderText"/>
                    <w:b w:val="0"/>
                    <w:sz w:val="20"/>
                    <w:szCs w:val="20"/>
                    <w:lang w:val="en-US"/>
                  </w:rPr>
                  <w:t>Click here to enter text.</w:t>
                </w:r>
              </w:sdtContent>
            </w:sdt>
          </w:p>
        </w:tc>
      </w:tr>
      <w:tr w:rsidR="0002257D" w:rsidRPr="004E6C14" w:rsidTr="00774FC2">
        <w:tblPrEx>
          <w:jc w:val="center"/>
        </w:tblPrEx>
        <w:trPr>
          <w:gridBefore w:val="1"/>
          <w:wBefore w:w="626" w:type="dxa"/>
          <w:trHeight w:val="1215"/>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Pr>
          <w:p w:rsidR="0002257D" w:rsidRPr="004E6C14" w:rsidRDefault="0002257D" w:rsidP="00774FC2">
            <w:pPr>
              <w:spacing w:before="120" w:after="120"/>
              <w:rPr>
                <w:rFonts w:cs="Arial"/>
                <w:b w:val="0"/>
                <w:strike/>
                <w:sz w:val="20"/>
                <w:szCs w:val="20"/>
                <w:lang w:val="en-US"/>
              </w:rPr>
            </w:pPr>
            <w:r w:rsidRPr="004E6C14">
              <w:rPr>
                <w:rFonts w:cs="Arial"/>
                <w:b w:val="0"/>
                <w:strike/>
                <w:sz w:val="20"/>
                <w:szCs w:val="20"/>
                <w:lang w:val="en-US"/>
              </w:rPr>
              <w:lastRenderedPageBreak/>
              <w:t>For Table Grapes from Chile</w:t>
            </w:r>
          </w:p>
          <w:p w:rsidR="0002257D" w:rsidRPr="004E6C14" w:rsidRDefault="0002257D" w:rsidP="00774FC2">
            <w:pPr>
              <w:spacing w:before="120" w:after="120"/>
              <w:rPr>
                <w:rFonts w:cs="Arial"/>
                <w:b w:val="0"/>
                <w:strike/>
                <w:sz w:val="20"/>
                <w:szCs w:val="20"/>
                <w:lang w:val="en-US"/>
              </w:rPr>
            </w:pPr>
            <w:r w:rsidRPr="004E6C14">
              <w:rPr>
                <w:rFonts w:cs="Arial"/>
                <w:b w:val="0"/>
                <w:strike/>
                <w:sz w:val="20"/>
                <w:szCs w:val="20"/>
                <w:lang w:val="en-US"/>
              </w:rPr>
              <w:t>The packing costs include material and labour for standard packaging in bags and boxes. Any cost incurred above the cost of standard packaging has to be paid in addition to the Fairtrade Minimum Price.</w:t>
            </w:r>
          </w:p>
        </w:tc>
        <w:tc>
          <w:tcPr>
            <w:tcW w:w="4963" w:type="dxa"/>
            <w:gridSpan w:val="2"/>
          </w:tcPr>
          <w:p w:rsidR="0002257D" w:rsidRPr="004E6C14" w:rsidRDefault="0002257D" w:rsidP="00774FC2">
            <w:pPr>
              <w:spacing w:before="120"/>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sidRPr="004E6C14">
              <w:rPr>
                <w:rFonts w:cs="Arial"/>
                <w:sz w:val="20"/>
                <w:szCs w:val="20"/>
                <w:lang w:val="en-US"/>
              </w:rPr>
              <w:t>Deleted as this is covered in the general price level definitions</w:t>
            </w:r>
            <w:r w:rsidRPr="004E6C14">
              <w:rPr>
                <w:rFonts w:cs="Arial"/>
                <w:szCs w:val="20"/>
                <w:lang w:val="en-US"/>
              </w:rPr>
              <w:t xml:space="preserve"> </w:t>
            </w:r>
            <w:r w:rsidRPr="004E6C14">
              <w:rPr>
                <w:rFonts w:cs="Arial"/>
                <w:sz w:val="20"/>
                <w:szCs w:val="20"/>
                <w:lang w:val="en-US"/>
              </w:rPr>
              <w:t>and Fairtrade pricing database</w:t>
            </w:r>
          </w:p>
        </w:tc>
      </w:tr>
      <w:tr w:rsidR="0002257D" w:rsidRPr="004E6C14" w:rsidTr="00774FC2">
        <w:tblPrEx>
          <w:jc w:val="center"/>
        </w:tblPrEx>
        <w:trPr>
          <w:gridBefore w:val="1"/>
          <w:cnfStyle w:val="000000100000" w:firstRow="0" w:lastRow="0" w:firstColumn="0" w:lastColumn="0" w:oddVBand="0" w:evenVBand="0" w:oddHBand="1" w:evenHBand="0" w:firstRowFirstColumn="0" w:firstRowLastColumn="0" w:lastRowFirstColumn="0" w:lastRowLastColumn="0"/>
          <w:wBefore w:w="626" w:type="dxa"/>
          <w:trHeight w:val="1215"/>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none" w:sz="0" w:space="0" w:color="auto"/>
              <w:left w:val="none" w:sz="0" w:space="0" w:color="auto"/>
              <w:bottom w:val="none" w:sz="0" w:space="0" w:color="auto"/>
            </w:tcBorders>
          </w:tcPr>
          <w:p w:rsidR="0002257D" w:rsidRPr="004E6C14" w:rsidRDefault="0002257D" w:rsidP="00774FC2">
            <w:pPr>
              <w:spacing w:before="120" w:after="120"/>
              <w:rPr>
                <w:rFonts w:cs="Arial"/>
                <w:b w:val="0"/>
                <w:strike/>
                <w:szCs w:val="20"/>
                <w:lang w:val="en-US"/>
              </w:rPr>
            </w:pPr>
          </w:p>
        </w:tc>
        <w:tc>
          <w:tcPr>
            <w:tcW w:w="4963" w:type="dxa"/>
            <w:gridSpan w:val="2"/>
            <w:tcBorders>
              <w:top w:val="none" w:sz="0" w:space="0" w:color="auto"/>
              <w:bottom w:val="none" w:sz="0" w:space="0" w:color="auto"/>
              <w:right w:val="none" w:sz="0" w:space="0" w:color="auto"/>
            </w:tcBorders>
            <w:shd w:val="clear" w:color="auto" w:fill="BED600" w:themeFill="accent1"/>
          </w:tcPr>
          <w:p w:rsidR="0002257D" w:rsidRPr="004E6C14" w:rsidRDefault="0002257D" w:rsidP="00761D69">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lang w:val="en-US"/>
              </w:rPr>
            </w:pPr>
            <w:r w:rsidRPr="004E6C14">
              <w:rPr>
                <w:sz w:val="20"/>
                <w:szCs w:val="20"/>
                <w:lang w:val="en-US"/>
              </w:rPr>
              <w:t>Your comments</w:t>
            </w:r>
            <w:r w:rsidR="004E6C14" w:rsidRPr="004E6C14">
              <w:rPr>
                <w:sz w:val="20"/>
                <w:szCs w:val="20"/>
                <w:lang w:val="en-US"/>
              </w:rPr>
              <w:t xml:space="preserve">: </w:t>
            </w:r>
            <w:sdt>
              <w:sdtPr>
                <w:rPr>
                  <w:szCs w:val="20"/>
                  <w:lang w:val="en-US"/>
                </w:rPr>
                <w:id w:val="-1134792006"/>
                <w:showingPlcHdr/>
                <w:text/>
              </w:sdtPr>
              <w:sdtEndPr/>
              <w:sdtContent>
                <w:r w:rsidR="00011690" w:rsidRPr="004E6C14">
                  <w:rPr>
                    <w:rStyle w:val="PlaceholderText"/>
                    <w:b w:val="0"/>
                    <w:sz w:val="20"/>
                    <w:szCs w:val="20"/>
                    <w:lang w:val="en-US"/>
                  </w:rPr>
                  <w:t>Click here to enter text.</w:t>
                </w:r>
              </w:sdtContent>
            </w:sdt>
          </w:p>
        </w:tc>
      </w:tr>
      <w:tr w:rsidR="0002257D" w:rsidRPr="004E6C14" w:rsidTr="00774FC2">
        <w:tblPrEx>
          <w:jc w:val="center"/>
        </w:tblPrEx>
        <w:trPr>
          <w:gridBefore w:val="1"/>
          <w:wBefore w:w="626" w:type="dxa"/>
          <w:trHeight w:val="2760"/>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Pr>
          <w:p w:rsidR="0002257D" w:rsidRPr="004E6C14" w:rsidRDefault="0002257D" w:rsidP="00774FC2">
            <w:pPr>
              <w:rPr>
                <w:rFonts w:cs="Arial"/>
                <w:b w:val="0"/>
                <w:sz w:val="20"/>
                <w:szCs w:val="20"/>
                <w:lang w:val="en-US"/>
              </w:rPr>
            </w:pPr>
            <w:r w:rsidRPr="004E6C14">
              <w:rPr>
                <w:rFonts w:cs="Arial"/>
                <w:b w:val="0"/>
                <w:sz w:val="20"/>
                <w:szCs w:val="20"/>
                <w:lang w:val="en-US"/>
              </w:rPr>
              <w:t>For oranges for juice</w:t>
            </w:r>
          </w:p>
          <w:p w:rsidR="0002257D" w:rsidRPr="004E6C14" w:rsidRDefault="0002257D" w:rsidP="00774FC2">
            <w:pPr>
              <w:rPr>
                <w:rFonts w:cs="Arial"/>
                <w:b w:val="0"/>
                <w:sz w:val="20"/>
                <w:szCs w:val="20"/>
                <w:lang w:val="en-US"/>
              </w:rPr>
            </w:pPr>
            <w:r w:rsidRPr="004E6C14">
              <w:rPr>
                <w:rFonts w:cs="Arial"/>
                <w:b w:val="0"/>
                <w:iCs/>
                <w:sz w:val="20"/>
                <w:szCs w:val="20"/>
                <w:lang w:val="en-US"/>
              </w:rPr>
              <w:t xml:space="preserve">The </w:t>
            </w:r>
            <w:r w:rsidRPr="004E6C14">
              <w:rPr>
                <w:rFonts w:cs="Arial"/>
                <w:b w:val="0"/>
                <w:sz w:val="20"/>
                <w:szCs w:val="20"/>
                <w:lang w:val="en-US"/>
              </w:rPr>
              <w:t xml:space="preserve">Fairtrade Minimum Price for oranges for juice, as defined in the pricing database, refers to ‘oranges for juice delivered at the premises of the processor’. The producer must receive a price for the equivalent quantity of juice that his oranges produce (FCOJ or NFC, depending on what is sold to the importer) according to the yield in the preliminary analysis report. The processor/exporter buying oranges for juice from a producer must pay the defined percentage of the Fairtrade Minimum Price, or the market price,  of orange juice (whichever is higher), to the producer. The percentage defined varies according to the type of processor/export set-up and to the product variety (conventional / organic), as defined in the pricing database.  </w:t>
            </w:r>
          </w:p>
        </w:tc>
        <w:tc>
          <w:tcPr>
            <w:tcW w:w="4963" w:type="dxa"/>
            <w:gridSpan w:val="2"/>
          </w:tcPr>
          <w:p w:rsidR="0002257D" w:rsidRPr="004E6C14" w:rsidRDefault="0002257D" w:rsidP="00774FC2">
            <w:pPr>
              <w:spacing w:before="120"/>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sidRPr="004E6C14">
              <w:rPr>
                <w:rFonts w:cs="Arial"/>
                <w:sz w:val="20"/>
                <w:szCs w:val="20"/>
                <w:lang w:val="en-US"/>
              </w:rPr>
              <w:t>No changes</w:t>
            </w:r>
          </w:p>
          <w:p w:rsidR="0002257D" w:rsidRPr="004E6C14" w:rsidRDefault="0002257D" w:rsidP="00774FC2">
            <w:pPr>
              <w:spacing w:before="120"/>
              <w:cnfStyle w:val="000000000000" w:firstRow="0" w:lastRow="0" w:firstColumn="0" w:lastColumn="0" w:oddVBand="0" w:evenVBand="0" w:oddHBand="0" w:evenHBand="0" w:firstRowFirstColumn="0" w:firstRowLastColumn="0" w:lastRowFirstColumn="0" w:lastRowLastColumn="0"/>
              <w:rPr>
                <w:rFonts w:cs="Arial"/>
                <w:sz w:val="20"/>
                <w:szCs w:val="20"/>
                <w:lang w:val="en-US"/>
              </w:rPr>
            </w:pPr>
          </w:p>
        </w:tc>
      </w:tr>
      <w:tr w:rsidR="0002257D" w:rsidRPr="004E6C14" w:rsidTr="00774FC2">
        <w:tblPrEx>
          <w:jc w:val="center"/>
        </w:tblPrEx>
        <w:trPr>
          <w:gridBefore w:val="1"/>
          <w:cnfStyle w:val="000000100000" w:firstRow="0" w:lastRow="0" w:firstColumn="0" w:lastColumn="0" w:oddVBand="0" w:evenVBand="0" w:oddHBand="1" w:evenHBand="0" w:firstRowFirstColumn="0" w:firstRowLastColumn="0" w:lastRowFirstColumn="0" w:lastRowLastColumn="0"/>
          <w:wBefore w:w="626" w:type="dxa"/>
          <w:trHeight w:val="2760"/>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none" w:sz="0" w:space="0" w:color="auto"/>
              <w:left w:val="none" w:sz="0" w:space="0" w:color="auto"/>
              <w:bottom w:val="none" w:sz="0" w:space="0" w:color="auto"/>
            </w:tcBorders>
          </w:tcPr>
          <w:p w:rsidR="0002257D" w:rsidRPr="004E6C14" w:rsidRDefault="0002257D" w:rsidP="00774FC2">
            <w:pPr>
              <w:rPr>
                <w:rFonts w:cs="Arial"/>
                <w:b w:val="0"/>
                <w:szCs w:val="20"/>
                <w:lang w:val="en-US"/>
              </w:rPr>
            </w:pPr>
          </w:p>
        </w:tc>
        <w:tc>
          <w:tcPr>
            <w:tcW w:w="4963" w:type="dxa"/>
            <w:gridSpan w:val="2"/>
            <w:tcBorders>
              <w:top w:val="none" w:sz="0" w:space="0" w:color="auto"/>
              <w:bottom w:val="none" w:sz="0" w:space="0" w:color="auto"/>
              <w:right w:val="none" w:sz="0" w:space="0" w:color="auto"/>
            </w:tcBorders>
            <w:shd w:val="clear" w:color="auto" w:fill="BED600" w:themeFill="accent1"/>
          </w:tcPr>
          <w:p w:rsidR="0002257D" w:rsidRPr="004E6C14" w:rsidRDefault="0002257D" w:rsidP="00761D69">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lang w:val="en-US"/>
              </w:rPr>
            </w:pPr>
            <w:r w:rsidRPr="004E6C14">
              <w:rPr>
                <w:sz w:val="20"/>
                <w:szCs w:val="20"/>
                <w:lang w:val="en-US"/>
              </w:rPr>
              <w:t>Your comments</w:t>
            </w:r>
            <w:r w:rsidR="004E6C14" w:rsidRPr="004E6C14">
              <w:rPr>
                <w:sz w:val="20"/>
                <w:szCs w:val="20"/>
                <w:lang w:val="en-US"/>
              </w:rPr>
              <w:t xml:space="preserve">: </w:t>
            </w:r>
            <w:sdt>
              <w:sdtPr>
                <w:rPr>
                  <w:szCs w:val="20"/>
                  <w:lang w:val="en-US"/>
                </w:rPr>
                <w:id w:val="-1342547127"/>
                <w:showingPlcHdr/>
                <w:text/>
              </w:sdtPr>
              <w:sdtEndPr/>
              <w:sdtContent>
                <w:r w:rsidR="00011690" w:rsidRPr="004E6C14">
                  <w:rPr>
                    <w:rStyle w:val="PlaceholderText"/>
                    <w:b w:val="0"/>
                    <w:sz w:val="20"/>
                    <w:szCs w:val="20"/>
                    <w:lang w:val="en-US"/>
                  </w:rPr>
                  <w:t>Click here to enter text.</w:t>
                </w:r>
              </w:sdtContent>
            </w:sdt>
          </w:p>
        </w:tc>
      </w:tr>
      <w:tr w:rsidR="0002257D" w:rsidRPr="004E6C14" w:rsidTr="00774FC2">
        <w:tblPrEx>
          <w:jc w:val="center"/>
        </w:tblPrEx>
        <w:trPr>
          <w:gridBefore w:val="1"/>
          <w:wBefore w:w="626" w:type="dxa"/>
          <w:trHeight w:val="1328"/>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Pr>
          <w:p w:rsidR="0002257D" w:rsidRPr="004E6C14" w:rsidRDefault="0002257D" w:rsidP="00774FC2">
            <w:pPr>
              <w:spacing w:before="120" w:after="120"/>
              <w:rPr>
                <w:rFonts w:cs="Arial"/>
                <w:strike/>
                <w:sz w:val="20"/>
                <w:szCs w:val="20"/>
                <w:lang w:val="en-US"/>
              </w:rPr>
            </w:pPr>
            <w:r w:rsidRPr="004E6C14">
              <w:rPr>
                <w:rFonts w:cs="Arial"/>
                <w:b w:val="0"/>
                <w:strike/>
                <w:sz w:val="20"/>
                <w:szCs w:val="20"/>
                <w:lang w:val="en-US"/>
              </w:rPr>
              <w:t>The Fairtrade Premium defined for orange juice at FOB level applies as the Fairtrade Premium for producer organizations selling oranges for juice. The Fairtrade Premium must be paid for orange juice at FOB level to producer organizations based on the total amount of orange juice sold by the processor/exporter.</w:t>
            </w:r>
          </w:p>
        </w:tc>
        <w:tc>
          <w:tcPr>
            <w:tcW w:w="4963" w:type="dxa"/>
            <w:gridSpan w:val="2"/>
          </w:tcPr>
          <w:p w:rsidR="0002257D" w:rsidRPr="004E6C14" w:rsidRDefault="0002257D" w:rsidP="00774FC2">
            <w:pPr>
              <w:spacing w:before="120"/>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sidRPr="004E6C14">
              <w:rPr>
                <w:rFonts w:cs="Arial"/>
                <w:sz w:val="20"/>
                <w:szCs w:val="20"/>
                <w:lang w:val="en-US"/>
              </w:rPr>
              <w:t>Deleted as this is defined in the Price and Premium table</w:t>
            </w:r>
          </w:p>
          <w:p w:rsidR="0002257D" w:rsidRPr="004E6C14" w:rsidRDefault="0002257D" w:rsidP="00774FC2">
            <w:pPr>
              <w:spacing w:before="120"/>
              <w:cnfStyle w:val="000000000000" w:firstRow="0" w:lastRow="0" w:firstColumn="0" w:lastColumn="0" w:oddVBand="0" w:evenVBand="0" w:oddHBand="0" w:evenHBand="0" w:firstRowFirstColumn="0" w:firstRowLastColumn="0" w:lastRowFirstColumn="0" w:lastRowLastColumn="0"/>
              <w:rPr>
                <w:rFonts w:cs="Arial"/>
                <w:sz w:val="20"/>
                <w:szCs w:val="20"/>
                <w:lang w:val="en-US"/>
              </w:rPr>
            </w:pPr>
          </w:p>
        </w:tc>
      </w:tr>
      <w:tr w:rsidR="0002257D" w:rsidRPr="004E6C14" w:rsidTr="00774FC2">
        <w:tblPrEx>
          <w:jc w:val="center"/>
        </w:tblPrEx>
        <w:trPr>
          <w:gridBefore w:val="1"/>
          <w:cnfStyle w:val="000000100000" w:firstRow="0" w:lastRow="0" w:firstColumn="0" w:lastColumn="0" w:oddVBand="0" w:evenVBand="0" w:oddHBand="1" w:evenHBand="0" w:firstRowFirstColumn="0" w:firstRowLastColumn="0" w:lastRowFirstColumn="0" w:lastRowLastColumn="0"/>
          <w:wBefore w:w="626" w:type="dxa"/>
          <w:trHeight w:val="1327"/>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none" w:sz="0" w:space="0" w:color="auto"/>
              <w:left w:val="none" w:sz="0" w:space="0" w:color="auto"/>
              <w:bottom w:val="single" w:sz="6" w:space="0" w:color="auto"/>
            </w:tcBorders>
          </w:tcPr>
          <w:p w:rsidR="0002257D" w:rsidRPr="004E6C14" w:rsidRDefault="0002257D" w:rsidP="00774FC2">
            <w:pPr>
              <w:spacing w:before="120" w:after="120"/>
              <w:rPr>
                <w:rFonts w:cs="Arial"/>
                <w:b w:val="0"/>
                <w:strike/>
                <w:szCs w:val="20"/>
                <w:lang w:val="en-US"/>
              </w:rPr>
            </w:pPr>
          </w:p>
        </w:tc>
        <w:tc>
          <w:tcPr>
            <w:tcW w:w="4963" w:type="dxa"/>
            <w:gridSpan w:val="2"/>
            <w:tcBorders>
              <w:top w:val="none" w:sz="0" w:space="0" w:color="auto"/>
              <w:bottom w:val="single" w:sz="6" w:space="0" w:color="auto"/>
              <w:right w:val="none" w:sz="0" w:space="0" w:color="auto"/>
            </w:tcBorders>
            <w:shd w:val="clear" w:color="auto" w:fill="BED600" w:themeFill="accent1"/>
          </w:tcPr>
          <w:p w:rsidR="0002257D" w:rsidRPr="004E6C14" w:rsidRDefault="0002257D" w:rsidP="00761D69">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lang w:val="en-US"/>
              </w:rPr>
            </w:pPr>
            <w:r w:rsidRPr="004E6C14">
              <w:rPr>
                <w:sz w:val="20"/>
                <w:szCs w:val="20"/>
                <w:lang w:val="en-US"/>
              </w:rPr>
              <w:t>Your comments</w:t>
            </w:r>
            <w:r w:rsidR="004E6C14" w:rsidRPr="004E6C14">
              <w:rPr>
                <w:sz w:val="20"/>
                <w:szCs w:val="20"/>
                <w:lang w:val="en-US"/>
              </w:rPr>
              <w:t xml:space="preserve">: </w:t>
            </w:r>
            <w:sdt>
              <w:sdtPr>
                <w:rPr>
                  <w:szCs w:val="20"/>
                  <w:lang w:val="en-US"/>
                </w:rPr>
                <w:id w:val="1759713410"/>
                <w:showingPlcHdr/>
                <w:text/>
              </w:sdtPr>
              <w:sdtEndPr/>
              <w:sdtContent>
                <w:r w:rsidR="00011690" w:rsidRPr="004E6C14">
                  <w:rPr>
                    <w:rStyle w:val="PlaceholderText"/>
                    <w:b w:val="0"/>
                    <w:sz w:val="20"/>
                    <w:szCs w:val="20"/>
                    <w:lang w:val="en-US"/>
                  </w:rPr>
                  <w:t>Click here to enter text.</w:t>
                </w:r>
              </w:sdtContent>
            </w:sdt>
          </w:p>
        </w:tc>
      </w:tr>
      <w:tr w:rsidR="0002257D" w:rsidRPr="004E6C14" w:rsidTr="00774FC2">
        <w:tblPrEx>
          <w:jc w:val="center"/>
        </w:tblPrEx>
        <w:trPr>
          <w:gridBefore w:val="1"/>
          <w:wBefore w:w="626" w:type="dxa"/>
          <w:trHeight w:val="1673"/>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Pr>
          <w:p w:rsidR="0002257D" w:rsidRPr="004E6C14" w:rsidRDefault="0002257D" w:rsidP="00774FC2">
            <w:pPr>
              <w:spacing w:before="120" w:after="120"/>
              <w:rPr>
                <w:rFonts w:cs="Arial"/>
                <w:b w:val="0"/>
                <w:sz w:val="20"/>
                <w:szCs w:val="20"/>
                <w:lang w:val="en-US"/>
              </w:rPr>
            </w:pPr>
            <w:r w:rsidRPr="004E6C14">
              <w:rPr>
                <w:rFonts w:cs="Arial"/>
                <w:b w:val="0"/>
                <w:sz w:val="20"/>
                <w:szCs w:val="20"/>
                <w:lang w:val="en-US"/>
              </w:rPr>
              <w:lastRenderedPageBreak/>
              <w:t xml:space="preserve">There are no Fairtrade Minimum Prices defined for secondary products and their derivatives. Sellers of the product and its next buyers must negotiate prices for secondary products and their derivatives. A default Fairtrade Premium of 15% of the negotiated price must be paid in addition. </w:t>
            </w:r>
          </w:p>
          <w:p w:rsidR="0002257D" w:rsidRPr="004E6C14" w:rsidRDefault="0002257D" w:rsidP="00774FC2">
            <w:pPr>
              <w:spacing w:before="120"/>
              <w:rPr>
                <w:rFonts w:cs="Arial"/>
                <w:b w:val="0"/>
                <w:sz w:val="20"/>
                <w:szCs w:val="20"/>
                <w:lang w:val="en-US"/>
              </w:rPr>
            </w:pPr>
            <w:r w:rsidRPr="004E6C14">
              <w:rPr>
                <w:rFonts w:cs="Arial"/>
                <w:b w:val="0"/>
                <w:sz w:val="20"/>
                <w:szCs w:val="20"/>
                <w:lang w:val="en-US"/>
              </w:rPr>
              <w:t>Fairtrade International reserves the right to set a Fairtrade Minimum Prices for secondary products and its derivatives in the future.</w:t>
            </w:r>
          </w:p>
        </w:tc>
        <w:tc>
          <w:tcPr>
            <w:tcW w:w="4963" w:type="dxa"/>
            <w:gridSpan w:val="2"/>
          </w:tcPr>
          <w:p w:rsidR="0002257D" w:rsidRPr="004E6C14" w:rsidRDefault="0002257D" w:rsidP="00774FC2">
            <w:pPr>
              <w:spacing w:before="120"/>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sidRPr="004E6C14">
              <w:rPr>
                <w:rFonts w:cs="Arial"/>
                <w:sz w:val="20"/>
                <w:szCs w:val="20"/>
                <w:lang w:val="en-US"/>
              </w:rPr>
              <w:t>No changes</w:t>
            </w:r>
          </w:p>
        </w:tc>
      </w:tr>
      <w:tr w:rsidR="0002257D" w:rsidRPr="004E6C14" w:rsidTr="00774FC2">
        <w:tblPrEx>
          <w:jc w:val="center"/>
        </w:tblPrEx>
        <w:trPr>
          <w:gridBefore w:val="1"/>
          <w:cnfStyle w:val="000000100000" w:firstRow="0" w:lastRow="0" w:firstColumn="0" w:lastColumn="0" w:oddVBand="0" w:evenVBand="0" w:oddHBand="1" w:evenHBand="0" w:firstRowFirstColumn="0" w:firstRowLastColumn="0" w:lastRowFirstColumn="0" w:lastRowLastColumn="0"/>
          <w:wBefore w:w="626" w:type="dxa"/>
          <w:trHeight w:val="1672"/>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none" w:sz="0" w:space="0" w:color="auto"/>
              <w:left w:val="none" w:sz="0" w:space="0" w:color="auto"/>
              <w:bottom w:val="single" w:sz="6" w:space="0" w:color="auto"/>
            </w:tcBorders>
          </w:tcPr>
          <w:p w:rsidR="0002257D" w:rsidRPr="004E6C14" w:rsidRDefault="0002257D" w:rsidP="00774FC2">
            <w:pPr>
              <w:spacing w:before="120" w:after="120"/>
              <w:rPr>
                <w:rFonts w:cs="Arial"/>
                <w:b w:val="0"/>
                <w:szCs w:val="20"/>
                <w:lang w:val="en-US"/>
              </w:rPr>
            </w:pPr>
          </w:p>
        </w:tc>
        <w:tc>
          <w:tcPr>
            <w:tcW w:w="4963" w:type="dxa"/>
            <w:gridSpan w:val="2"/>
            <w:tcBorders>
              <w:top w:val="none" w:sz="0" w:space="0" w:color="auto"/>
              <w:bottom w:val="single" w:sz="6" w:space="0" w:color="auto"/>
              <w:right w:val="none" w:sz="0" w:space="0" w:color="auto"/>
            </w:tcBorders>
            <w:shd w:val="clear" w:color="auto" w:fill="BED600" w:themeFill="accent1"/>
          </w:tcPr>
          <w:p w:rsidR="0002257D" w:rsidRPr="004E6C14" w:rsidRDefault="0002257D" w:rsidP="00761D69">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lang w:val="en-US"/>
              </w:rPr>
            </w:pPr>
            <w:r w:rsidRPr="004E6C14">
              <w:rPr>
                <w:sz w:val="20"/>
                <w:szCs w:val="20"/>
                <w:lang w:val="en-US"/>
              </w:rPr>
              <w:t>Your comments</w:t>
            </w:r>
            <w:r w:rsidR="004E6C14" w:rsidRPr="004E6C14">
              <w:rPr>
                <w:sz w:val="20"/>
                <w:szCs w:val="20"/>
                <w:lang w:val="en-US"/>
              </w:rPr>
              <w:t xml:space="preserve">: </w:t>
            </w:r>
            <w:sdt>
              <w:sdtPr>
                <w:rPr>
                  <w:szCs w:val="20"/>
                  <w:lang w:val="en-US"/>
                </w:rPr>
                <w:id w:val="-2028407433"/>
                <w:showingPlcHdr/>
                <w:text/>
              </w:sdtPr>
              <w:sdtEndPr/>
              <w:sdtContent>
                <w:r w:rsidR="00011690" w:rsidRPr="004E6C14">
                  <w:rPr>
                    <w:rStyle w:val="PlaceholderText"/>
                    <w:b w:val="0"/>
                    <w:sz w:val="20"/>
                    <w:szCs w:val="20"/>
                    <w:lang w:val="en-US"/>
                  </w:rPr>
                  <w:t>Click here to enter text.</w:t>
                </w:r>
              </w:sdtContent>
            </w:sdt>
          </w:p>
        </w:tc>
      </w:tr>
      <w:tr w:rsidR="00011690" w:rsidRPr="004E6C14" w:rsidTr="00761D69">
        <w:tblPrEx>
          <w:jc w:val="center"/>
        </w:tblPrEx>
        <w:trPr>
          <w:gridBefore w:val="1"/>
          <w:wBefore w:w="626" w:type="dxa"/>
          <w:jc w:val="center"/>
        </w:trPr>
        <w:tc>
          <w:tcPr>
            <w:cnfStyle w:val="001000000000" w:firstRow="0" w:lastRow="0" w:firstColumn="1" w:lastColumn="0" w:oddVBand="0" w:evenVBand="0" w:oddHBand="0" w:evenHBand="0" w:firstRowFirstColumn="0" w:firstRowLastColumn="0" w:lastRowFirstColumn="0" w:lastRowLastColumn="0"/>
            <w:tcW w:w="9870" w:type="dxa"/>
            <w:gridSpan w:val="4"/>
            <w:tcBorders>
              <w:top w:val="nil"/>
              <w:left w:val="nil"/>
              <w:bottom w:val="single" w:sz="6" w:space="0" w:color="auto"/>
              <w:right w:val="nil"/>
            </w:tcBorders>
          </w:tcPr>
          <w:p w:rsidR="00011690" w:rsidRPr="004E6C14" w:rsidRDefault="00011690" w:rsidP="00761D69">
            <w:pPr>
              <w:spacing w:before="120"/>
              <w:rPr>
                <w:lang w:val="en-US"/>
              </w:rPr>
            </w:pPr>
          </w:p>
          <w:p w:rsidR="00011690" w:rsidRPr="004E6C14" w:rsidRDefault="00011690" w:rsidP="00011690">
            <w:pPr>
              <w:pStyle w:val="Heading2"/>
              <w:outlineLvl w:val="1"/>
              <w:rPr>
                <w:b/>
                <w:sz w:val="20"/>
                <w:lang w:val="en-US"/>
              </w:rPr>
            </w:pPr>
            <w:bookmarkStart w:id="7" w:name="_Toc484162669"/>
            <w:r w:rsidRPr="004E6C14">
              <w:rPr>
                <w:b/>
                <w:sz w:val="20"/>
                <w:lang w:val="en-US"/>
              </w:rPr>
              <w:t>Timely payments</w:t>
            </w:r>
            <w:bookmarkEnd w:id="7"/>
          </w:p>
          <w:p w:rsidR="00011690" w:rsidRDefault="00011690" w:rsidP="00761D69">
            <w:pPr>
              <w:spacing w:before="120"/>
              <w:rPr>
                <w:rFonts w:cs="Arial"/>
                <w:b w:val="0"/>
                <w:sz w:val="20"/>
                <w:szCs w:val="20"/>
                <w:lang w:val="en-US"/>
              </w:rPr>
            </w:pPr>
            <w:r w:rsidRPr="004E6C14">
              <w:rPr>
                <w:rFonts w:cs="Arial"/>
                <w:b w:val="0"/>
                <w:sz w:val="20"/>
                <w:szCs w:val="20"/>
                <w:lang w:val="en-US"/>
              </w:rPr>
              <w:t>The proposed changes in payment terms refer to the maximum time span to pay both the price and the Fairtrade premium. After consideration of terms in some industries, provided by some consulted stakeholders, and the different cases stated in the Standard, the proposal simplifies and seeks to facilitate payments. Payment terms for EXW and FOB are set at 15 days for price and Premium. An option to combine several payments of a month in one sum is included to simplify the process and save on transaction costs.</w:t>
            </w:r>
          </w:p>
          <w:p w:rsidR="00A82885" w:rsidRPr="004E6C14" w:rsidRDefault="00A82885" w:rsidP="00761D69">
            <w:pPr>
              <w:spacing w:before="120"/>
              <w:rPr>
                <w:rFonts w:cs="Arial"/>
                <w:szCs w:val="20"/>
                <w:lang w:val="en-US"/>
              </w:rPr>
            </w:pPr>
          </w:p>
        </w:tc>
      </w:tr>
      <w:tr w:rsidR="00A82885" w:rsidRPr="004E6C14" w:rsidTr="00A82885">
        <w:trPr>
          <w:gridAfter w:val="1"/>
          <w:cnfStyle w:val="000000100000" w:firstRow="0" w:lastRow="0" w:firstColumn="0" w:lastColumn="0" w:oddVBand="0" w:evenVBand="0" w:oddHBand="1" w:evenHBand="0" w:firstRowFirstColumn="0" w:firstRowLastColumn="0" w:lastRowFirstColumn="0" w:lastRowLastColumn="0"/>
          <w:wAfter w:w="607" w:type="dxa"/>
        </w:trPr>
        <w:tc>
          <w:tcPr>
            <w:cnfStyle w:val="001000000000" w:firstRow="0" w:lastRow="0" w:firstColumn="1" w:lastColumn="0" w:oddVBand="0" w:evenVBand="0" w:oddHBand="0" w:evenHBand="0" w:firstRowFirstColumn="0" w:firstRowLastColumn="0" w:lastRowFirstColumn="0" w:lastRowLastColumn="0"/>
            <w:tcW w:w="4928" w:type="dxa"/>
            <w:gridSpan w:val="2"/>
            <w:tcBorders>
              <w:top w:val="single" w:sz="6" w:space="0" w:color="auto"/>
              <w:left w:val="single" w:sz="6" w:space="0" w:color="auto"/>
              <w:bottom w:val="single" w:sz="6" w:space="0" w:color="auto"/>
              <w:right w:val="single" w:sz="6" w:space="0" w:color="auto"/>
            </w:tcBorders>
            <w:shd w:val="clear" w:color="auto" w:fill="BED600" w:themeFill="accent1"/>
            <w:vAlign w:val="center"/>
          </w:tcPr>
          <w:p w:rsidR="00A82885" w:rsidRPr="004E6C14" w:rsidRDefault="00A82885" w:rsidP="00A82885">
            <w:pPr>
              <w:jc w:val="left"/>
              <w:rPr>
                <w:rFonts w:cs="Arial"/>
                <w:sz w:val="20"/>
                <w:szCs w:val="20"/>
                <w:lang w:val="en-US"/>
              </w:rPr>
            </w:pPr>
            <w:r w:rsidRPr="004E6C14">
              <w:rPr>
                <w:rFonts w:cs="Arial"/>
                <w:sz w:val="20"/>
                <w:szCs w:val="20"/>
                <w:lang w:val="en-US"/>
              </w:rPr>
              <w:t>Fresh Fruit Standard for SPO and HL</w:t>
            </w:r>
          </w:p>
          <w:p w:rsidR="00A82885" w:rsidRPr="004E6C14" w:rsidRDefault="00A82885" w:rsidP="00A82885">
            <w:pPr>
              <w:jc w:val="left"/>
              <w:rPr>
                <w:rFonts w:cs="Arial"/>
                <w:sz w:val="20"/>
                <w:szCs w:val="20"/>
                <w:lang w:val="en-US"/>
              </w:rPr>
            </w:pPr>
            <w:r w:rsidRPr="004E6C14">
              <w:rPr>
                <w:rFonts w:cs="Arial"/>
                <w:sz w:val="20"/>
                <w:szCs w:val="20"/>
                <w:lang w:val="en-US"/>
              </w:rPr>
              <w:t xml:space="preserve">(proposed changes in </w:t>
            </w:r>
            <w:r w:rsidRPr="004E6C14">
              <w:rPr>
                <w:rFonts w:cs="Arial"/>
                <w:color w:val="FF0000"/>
                <w:sz w:val="20"/>
                <w:szCs w:val="20"/>
                <w:lang w:val="en-US"/>
              </w:rPr>
              <w:t>red</w:t>
            </w:r>
            <w:r w:rsidRPr="004E6C14">
              <w:rPr>
                <w:rFonts w:cs="Arial"/>
                <w:sz w:val="20"/>
                <w:szCs w:val="20"/>
                <w:lang w:val="en-US"/>
              </w:rPr>
              <w:t>)</w:t>
            </w:r>
          </w:p>
        </w:tc>
        <w:tc>
          <w:tcPr>
            <w:tcW w:w="4961" w:type="dxa"/>
            <w:gridSpan w:val="2"/>
            <w:tcBorders>
              <w:top w:val="single" w:sz="6" w:space="0" w:color="auto"/>
              <w:left w:val="single" w:sz="6" w:space="0" w:color="auto"/>
              <w:bottom w:val="single" w:sz="6" w:space="0" w:color="auto"/>
              <w:right w:val="single" w:sz="6" w:space="0" w:color="auto"/>
            </w:tcBorders>
            <w:shd w:val="clear" w:color="auto" w:fill="BED600" w:themeFill="accent1"/>
            <w:vAlign w:val="center"/>
          </w:tcPr>
          <w:p w:rsidR="00A82885" w:rsidRPr="004E6C14" w:rsidRDefault="00A82885" w:rsidP="00A82885">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US"/>
              </w:rPr>
            </w:pPr>
            <w:r w:rsidRPr="004E6C14">
              <w:rPr>
                <w:rFonts w:cs="Arial"/>
                <w:sz w:val="20"/>
                <w:szCs w:val="20"/>
                <w:lang w:val="en-US"/>
              </w:rPr>
              <w:t>Explanation &amp; Consultation Question</w:t>
            </w:r>
          </w:p>
        </w:tc>
      </w:tr>
      <w:tr w:rsidR="0002257D" w:rsidRPr="004E6C14" w:rsidTr="00A82885">
        <w:tblPrEx>
          <w:jc w:val="center"/>
        </w:tblPrEx>
        <w:trPr>
          <w:gridBefore w:val="1"/>
          <w:wBefore w:w="626" w:type="dxa"/>
          <w:trHeight w:val="1035"/>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4E6C14" w:rsidRDefault="0002257D" w:rsidP="00774FC2">
            <w:pPr>
              <w:spacing w:before="120" w:after="120"/>
              <w:rPr>
                <w:rFonts w:cs="Arial"/>
                <w:b w:val="0"/>
                <w:strike/>
                <w:sz w:val="20"/>
                <w:szCs w:val="20"/>
                <w:lang w:val="en-US"/>
              </w:rPr>
            </w:pPr>
            <w:r w:rsidRPr="004E6C14">
              <w:rPr>
                <w:rFonts w:cs="Arial"/>
                <w:b w:val="0"/>
                <w:strike/>
                <w:sz w:val="20"/>
                <w:szCs w:val="20"/>
                <w:lang w:val="en-US"/>
              </w:rPr>
              <w:t>For purchases made at farm gate or ex works levels, payment must be made upon receipt of the product.</w:t>
            </w:r>
          </w:p>
          <w:p w:rsidR="0002257D" w:rsidRPr="004E6C14" w:rsidRDefault="0002257D" w:rsidP="00774FC2">
            <w:pPr>
              <w:spacing w:before="120" w:after="120"/>
              <w:rPr>
                <w:rFonts w:cs="Arial"/>
                <w:b w:val="0"/>
                <w:color w:val="C00000"/>
                <w:sz w:val="20"/>
                <w:szCs w:val="20"/>
                <w:lang w:val="en-US"/>
              </w:rPr>
            </w:pPr>
            <w:r w:rsidRPr="004E6C14">
              <w:rPr>
                <w:rFonts w:cs="Arial"/>
                <w:b w:val="0"/>
                <w:sz w:val="20"/>
                <w:szCs w:val="20"/>
                <w:lang w:val="en-US"/>
              </w:rPr>
              <w:t xml:space="preserve">For purchases made at EXW level, payments </w:t>
            </w:r>
            <w:r w:rsidRPr="004E6C14">
              <w:rPr>
                <w:rFonts w:cs="Arial"/>
                <w:b w:val="0"/>
                <w:color w:val="FF0000"/>
                <w:sz w:val="20"/>
                <w:szCs w:val="20"/>
                <w:lang w:val="en-US"/>
              </w:rPr>
              <w:t>of Fairtrade price (FMP or market price whichever is higher and Fairtrade Premium)</w:t>
            </w:r>
            <w:r w:rsidRPr="004E6C14">
              <w:rPr>
                <w:rFonts w:cs="Arial"/>
                <w:b w:val="0"/>
                <w:sz w:val="20"/>
                <w:szCs w:val="20"/>
                <w:lang w:val="en-US"/>
              </w:rPr>
              <w:t xml:space="preserve"> must be made </w:t>
            </w:r>
            <w:r w:rsidRPr="004E6C14">
              <w:rPr>
                <w:rFonts w:cs="Arial"/>
                <w:b w:val="0"/>
                <w:color w:val="FF0000"/>
                <w:sz w:val="20"/>
                <w:szCs w:val="20"/>
                <w:lang w:val="en-US"/>
              </w:rPr>
              <w:t>no later than 15 days after delivery (unless national legislation requires shorter payment terms).</w:t>
            </w:r>
          </w:p>
        </w:tc>
        <w:tc>
          <w:tcPr>
            <w:tcW w:w="4963" w:type="dxa"/>
            <w:gridSpan w:val="2"/>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4E6C14"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sidRPr="004E6C14">
              <w:rPr>
                <w:rFonts w:cs="Arial"/>
                <w:sz w:val="20"/>
                <w:szCs w:val="20"/>
                <w:lang w:val="en-US"/>
              </w:rPr>
              <w:t>Reference to farm gate level deleted</w:t>
            </w:r>
          </w:p>
          <w:p w:rsidR="0002257D" w:rsidRPr="004E6C14"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sidRPr="004E6C14">
              <w:rPr>
                <w:rFonts w:cs="Arial"/>
                <w:sz w:val="20"/>
                <w:szCs w:val="20"/>
                <w:lang w:val="en-US"/>
              </w:rPr>
              <w:t xml:space="preserve">EXW payment terms changed to 15 days for all fruits (already the case for bananas, currently “upon receipt of the </w:t>
            </w:r>
            <w:r w:rsidR="004E6C14" w:rsidRPr="004E6C14">
              <w:rPr>
                <w:rFonts w:cs="Arial"/>
                <w:sz w:val="20"/>
                <w:szCs w:val="20"/>
                <w:lang w:val="en-US"/>
              </w:rPr>
              <w:t>product “for</w:t>
            </w:r>
            <w:r w:rsidRPr="004E6C14">
              <w:rPr>
                <w:rFonts w:cs="Arial"/>
                <w:sz w:val="20"/>
                <w:szCs w:val="20"/>
                <w:lang w:val="en-US"/>
              </w:rPr>
              <w:t xml:space="preserve"> all other fruits</w:t>
            </w:r>
            <w:r w:rsidR="00506311">
              <w:rPr>
                <w:rFonts w:cs="Arial"/>
                <w:sz w:val="20"/>
                <w:szCs w:val="20"/>
                <w:lang w:val="en-US"/>
              </w:rPr>
              <w:t>)</w:t>
            </w:r>
          </w:p>
          <w:p w:rsidR="0002257D" w:rsidRPr="004E6C14"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sidRPr="004E6C14">
              <w:rPr>
                <w:rFonts w:cs="Arial"/>
                <w:sz w:val="20"/>
                <w:szCs w:val="20"/>
                <w:lang w:val="en-US"/>
              </w:rPr>
              <w:t>Same timeline for price and for Fairtrade Premium</w:t>
            </w:r>
          </w:p>
        </w:tc>
      </w:tr>
      <w:tr w:rsidR="0002257D" w:rsidRPr="004E6C14" w:rsidTr="00A82885">
        <w:tblPrEx>
          <w:jc w:val="center"/>
        </w:tblPrEx>
        <w:trPr>
          <w:gridBefore w:val="1"/>
          <w:cnfStyle w:val="000000100000" w:firstRow="0" w:lastRow="0" w:firstColumn="0" w:lastColumn="0" w:oddVBand="0" w:evenVBand="0" w:oddHBand="1" w:evenHBand="0" w:firstRowFirstColumn="0" w:firstRowLastColumn="0" w:lastRowFirstColumn="0" w:lastRowLastColumn="0"/>
          <w:wBefore w:w="626" w:type="dxa"/>
          <w:trHeight w:val="1035"/>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4E6C14" w:rsidRDefault="0002257D" w:rsidP="00011690">
            <w:pPr>
              <w:spacing w:after="120"/>
              <w:rPr>
                <w:rFonts w:cs="Arial"/>
                <w:b w:val="0"/>
                <w:szCs w:val="20"/>
                <w:lang w:val="en-US"/>
              </w:rPr>
            </w:pPr>
          </w:p>
        </w:tc>
        <w:tc>
          <w:tcPr>
            <w:tcW w:w="4963" w:type="dxa"/>
            <w:gridSpan w:val="2"/>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shd w:val="clear" w:color="auto" w:fill="BED600" w:themeFill="accent1"/>
          </w:tcPr>
          <w:p w:rsidR="0002257D" w:rsidRPr="004E6C14" w:rsidRDefault="0002257D" w:rsidP="00EC6B08">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lang w:val="en-US"/>
              </w:rPr>
            </w:pPr>
            <w:r w:rsidRPr="004E6C14">
              <w:rPr>
                <w:sz w:val="20"/>
                <w:szCs w:val="20"/>
                <w:lang w:val="en-US"/>
              </w:rPr>
              <w:t>Do you agree with this change?</w:t>
            </w:r>
          </w:p>
          <w:p w:rsidR="00011690" w:rsidRPr="004E6C14" w:rsidRDefault="00B0050A" w:rsidP="00011690">
            <w:pPr>
              <w:cnfStyle w:val="000000100000" w:firstRow="0" w:lastRow="0" w:firstColumn="0" w:lastColumn="0" w:oddVBand="0" w:evenVBand="0" w:oddHBand="1" w:evenHBand="0" w:firstRowFirstColumn="0" w:firstRowLastColumn="0" w:lastRowFirstColumn="0" w:lastRowLastColumn="0"/>
              <w:rPr>
                <w:rFonts w:cs="Arial"/>
                <w:b/>
                <w:sz w:val="20"/>
                <w:szCs w:val="20"/>
                <w:lang w:val="en-US"/>
              </w:rPr>
            </w:pPr>
            <w:sdt>
              <w:sdtPr>
                <w:rPr>
                  <w:rFonts w:cs="Arial"/>
                  <w:b/>
                  <w:szCs w:val="20"/>
                  <w:lang w:val="en-US"/>
                </w:rPr>
                <w:id w:val="-910533442"/>
                <w14:checkbox>
                  <w14:checked w14:val="0"/>
                  <w14:checkedState w14:val="2612" w14:font="MS Gothic"/>
                  <w14:uncheckedState w14:val="2610" w14:font="MS Gothic"/>
                </w14:checkbox>
              </w:sdtPr>
              <w:sdtEndPr/>
              <w:sdtContent>
                <w:r w:rsidR="00011690" w:rsidRPr="004E6C14">
                  <w:rPr>
                    <w:rFonts w:ascii="MS Gothic" w:eastAsia="MS Gothic" w:hAnsi="MS Gothic" w:cs="Arial"/>
                    <w:b/>
                    <w:sz w:val="20"/>
                    <w:szCs w:val="20"/>
                    <w:lang w:val="en-US"/>
                  </w:rPr>
                  <w:t>☐</w:t>
                </w:r>
              </w:sdtContent>
            </w:sdt>
            <w:r w:rsidR="00011690" w:rsidRPr="004E6C14">
              <w:rPr>
                <w:rFonts w:cs="Arial"/>
                <w:b/>
                <w:sz w:val="20"/>
                <w:szCs w:val="20"/>
                <w:lang w:val="en-US"/>
              </w:rPr>
              <w:t>Yes</w:t>
            </w:r>
          </w:p>
          <w:p w:rsidR="0002257D" w:rsidRPr="004E6C14" w:rsidRDefault="00B0050A" w:rsidP="00011690">
            <w:pPr>
              <w:cnfStyle w:val="000000100000" w:firstRow="0" w:lastRow="0" w:firstColumn="0" w:lastColumn="0" w:oddVBand="0" w:evenVBand="0" w:oddHBand="1" w:evenHBand="0" w:firstRowFirstColumn="0" w:firstRowLastColumn="0" w:lastRowFirstColumn="0" w:lastRowLastColumn="0"/>
              <w:rPr>
                <w:rFonts w:cs="Arial"/>
                <w:b/>
                <w:sz w:val="20"/>
                <w:szCs w:val="20"/>
                <w:lang w:val="en-US"/>
              </w:rPr>
            </w:pPr>
            <w:sdt>
              <w:sdtPr>
                <w:rPr>
                  <w:rFonts w:cs="Arial"/>
                  <w:b/>
                  <w:szCs w:val="20"/>
                  <w:lang w:val="en-US"/>
                </w:rPr>
                <w:id w:val="1800960163"/>
                <w14:checkbox>
                  <w14:checked w14:val="0"/>
                  <w14:checkedState w14:val="2612" w14:font="MS Gothic"/>
                  <w14:uncheckedState w14:val="2610" w14:font="MS Gothic"/>
                </w14:checkbox>
              </w:sdtPr>
              <w:sdtEndPr/>
              <w:sdtContent>
                <w:r w:rsidR="00011690" w:rsidRPr="004E6C14">
                  <w:rPr>
                    <w:rFonts w:ascii="MS Gothic" w:eastAsia="MS Gothic" w:hAnsi="MS Gothic" w:cs="Arial"/>
                    <w:b/>
                    <w:sz w:val="20"/>
                    <w:szCs w:val="20"/>
                    <w:lang w:val="en-US"/>
                  </w:rPr>
                  <w:t>☐</w:t>
                </w:r>
              </w:sdtContent>
            </w:sdt>
            <w:r w:rsidR="0002257D" w:rsidRPr="004E6C14">
              <w:rPr>
                <w:rFonts w:cs="Arial"/>
                <w:b/>
                <w:sz w:val="20"/>
                <w:szCs w:val="20"/>
                <w:lang w:val="en-US"/>
              </w:rPr>
              <w:t>No</w:t>
            </w:r>
          </w:p>
          <w:p w:rsidR="0002257D" w:rsidRPr="004E6C14" w:rsidRDefault="0002257D" w:rsidP="00011690">
            <w:pPr>
              <w:cnfStyle w:val="000000100000" w:firstRow="0" w:lastRow="0" w:firstColumn="0" w:lastColumn="0" w:oddVBand="0" w:evenVBand="0" w:oddHBand="1" w:evenHBand="0" w:firstRowFirstColumn="0" w:firstRowLastColumn="0" w:lastRowFirstColumn="0" w:lastRowLastColumn="0"/>
              <w:rPr>
                <w:rFonts w:cs="Arial"/>
                <w:sz w:val="20"/>
                <w:szCs w:val="20"/>
                <w:lang w:val="en-US"/>
              </w:rPr>
            </w:pPr>
            <w:r w:rsidRPr="004E6C14">
              <w:rPr>
                <w:rFonts w:cs="Arial"/>
                <w:b/>
                <w:sz w:val="20"/>
                <w:szCs w:val="20"/>
                <w:lang w:val="en-US"/>
              </w:rPr>
              <w:t>If not, please explain why</w:t>
            </w:r>
            <w:r w:rsidR="004E6C14" w:rsidRPr="004E6C14">
              <w:rPr>
                <w:rFonts w:cs="Arial"/>
                <w:b/>
                <w:sz w:val="20"/>
                <w:szCs w:val="20"/>
                <w:lang w:val="en-US"/>
              </w:rPr>
              <w:t xml:space="preserve">: </w:t>
            </w:r>
            <w:sdt>
              <w:sdtPr>
                <w:rPr>
                  <w:rFonts w:cs="Arial"/>
                  <w:b/>
                  <w:szCs w:val="20"/>
                  <w:lang w:val="en-US"/>
                </w:rPr>
                <w:id w:val="1765264080"/>
                <w:showingPlcHdr/>
                <w:text/>
              </w:sdtPr>
              <w:sdtEndPr/>
              <w:sdtContent>
                <w:r w:rsidR="00011690" w:rsidRPr="004E6C14">
                  <w:rPr>
                    <w:rStyle w:val="PlaceholderText"/>
                    <w:sz w:val="20"/>
                    <w:szCs w:val="20"/>
                    <w:lang w:val="en-US"/>
                  </w:rPr>
                  <w:t>Click here to enter text.</w:t>
                </w:r>
              </w:sdtContent>
            </w:sdt>
          </w:p>
        </w:tc>
      </w:tr>
      <w:tr w:rsidR="0002257D" w:rsidRPr="004E6C14" w:rsidTr="00A82885">
        <w:tblPrEx>
          <w:jc w:val="center"/>
        </w:tblPrEx>
        <w:trPr>
          <w:gridBefore w:val="1"/>
          <w:wBefore w:w="626" w:type="dxa"/>
          <w:trHeight w:val="1215"/>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4E6C14" w:rsidRDefault="0002257D" w:rsidP="00774FC2">
            <w:pPr>
              <w:spacing w:before="120" w:after="120"/>
              <w:rPr>
                <w:rFonts w:cs="Arial"/>
                <w:b w:val="0"/>
                <w:color w:val="C00000"/>
                <w:sz w:val="20"/>
                <w:szCs w:val="20"/>
                <w:lang w:val="en-US"/>
              </w:rPr>
            </w:pPr>
            <w:r w:rsidRPr="004E6C14">
              <w:rPr>
                <w:rFonts w:cs="Arial"/>
                <w:b w:val="0"/>
                <w:sz w:val="20"/>
                <w:szCs w:val="20"/>
                <w:lang w:val="en-US"/>
              </w:rPr>
              <w:t xml:space="preserve">For purchases made at FOB level, if the fruit is accepted by the importer after inspection in the port of destination, payment of price and Fairtrade Premium must be </w:t>
            </w:r>
            <w:r w:rsidRPr="004E6C14">
              <w:rPr>
                <w:rFonts w:cs="Arial"/>
                <w:b w:val="0"/>
                <w:color w:val="FF0000"/>
                <w:sz w:val="20"/>
                <w:szCs w:val="20"/>
                <w:lang w:val="en-US"/>
              </w:rPr>
              <w:t>made no later than 15 days</w:t>
            </w:r>
            <w:r w:rsidRPr="004E6C14">
              <w:rPr>
                <w:rFonts w:cs="Arial"/>
                <w:bCs w:val="0"/>
                <w:color w:val="FF0000"/>
                <w:sz w:val="20"/>
                <w:szCs w:val="20"/>
                <w:lang w:val="en-US"/>
              </w:rPr>
              <w:t xml:space="preserve"> </w:t>
            </w:r>
            <w:r w:rsidRPr="004E6C14">
              <w:rPr>
                <w:rFonts w:cs="Arial"/>
                <w:b w:val="0"/>
                <w:sz w:val="20"/>
                <w:szCs w:val="20"/>
                <w:lang w:val="en-US"/>
              </w:rPr>
              <w:t>after arrival of the fruit in the port of destination</w:t>
            </w:r>
          </w:p>
          <w:p w:rsidR="0002257D" w:rsidRPr="004E6C14" w:rsidRDefault="0002257D" w:rsidP="00774FC2">
            <w:pPr>
              <w:spacing w:before="120" w:after="120"/>
              <w:rPr>
                <w:rFonts w:cs="Arial"/>
                <w:b w:val="0"/>
                <w:bCs w:val="0"/>
                <w:sz w:val="20"/>
                <w:szCs w:val="20"/>
                <w:lang w:val="en-US"/>
              </w:rPr>
            </w:pPr>
          </w:p>
        </w:tc>
        <w:tc>
          <w:tcPr>
            <w:tcW w:w="4963" w:type="dxa"/>
            <w:gridSpan w:val="2"/>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4E6C14"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sidRPr="004E6C14">
              <w:rPr>
                <w:rFonts w:cs="Arial"/>
                <w:sz w:val="20"/>
                <w:szCs w:val="20"/>
                <w:lang w:val="en-US"/>
              </w:rPr>
              <w:t>Payment terms changed to 15 days for all fruits</w:t>
            </w:r>
          </w:p>
          <w:p w:rsidR="0002257D" w:rsidRPr="004E6C14"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sidRPr="004E6C14">
              <w:rPr>
                <w:rFonts w:cs="Arial"/>
                <w:sz w:val="20"/>
                <w:szCs w:val="20"/>
                <w:lang w:val="en-US"/>
              </w:rPr>
              <w:t>(previously 7 days)</w:t>
            </w:r>
          </w:p>
          <w:p w:rsidR="0002257D" w:rsidRPr="004E6C14" w:rsidRDefault="0002257D" w:rsidP="00774FC2">
            <w:pPr>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sidRPr="004E6C14">
              <w:rPr>
                <w:rFonts w:cs="Arial"/>
                <w:sz w:val="20"/>
                <w:szCs w:val="20"/>
                <w:lang w:val="en-US"/>
              </w:rPr>
              <w:t>Same timeline for price and for Fairtrade Premium</w:t>
            </w:r>
          </w:p>
        </w:tc>
      </w:tr>
      <w:tr w:rsidR="0002257D" w:rsidRPr="004E6C14" w:rsidTr="00A82885">
        <w:tblPrEx>
          <w:jc w:val="center"/>
        </w:tblPrEx>
        <w:trPr>
          <w:gridBefore w:val="1"/>
          <w:cnfStyle w:val="000000100000" w:firstRow="0" w:lastRow="0" w:firstColumn="0" w:lastColumn="0" w:oddVBand="0" w:evenVBand="0" w:oddHBand="1" w:evenHBand="0" w:firstRowFirstColumn="0" w:firstRowLastColumn="0" w:lastRowFirstColumn="0" w:lastRowLastColumn="0"/>
          <w:wBefore w:w="626" w:type="dxa"/>
          <w:trHeight w:val="1215"/>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4E6C14" w:rsidRDefault="0002257D" w:rsidP="00011690">
            <w:pPr>
              <w:spacing w:after="120"/>
              <w:rPr>
                <w:rFonts w:cs="Arial"/>
                <w:b w:val="0"/>
                <w:szCs w:val="20"/>
                <w:lang w:val="en-US"/>
              </w:rPr>
            </w:pPr>
          </w:p>
        </w:tc>
        <w:tc>
          <w:tcPr>
            <w:tcW w:w="4963" w:type="dxa"/>
            <w:gridSpan w:val="2"/>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shd w:val="clear" w:color="auto" w:fill="BED600" w:themeFill="accent1"/>
          </w:tcPr>
          <w:p w:rsidR="0002257D" w:rsidRPr="004E6C14" w:rsidRDefault="0002257D" w:rsidP="00EC6B08">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lang w:val="en-US"/>
              </w:rPr>
            </w:pPr>
            <w:r w:rsidRPr="004E6C14">
              <w:rPr>
                <w:sz w:val="20"/>
                <w:szCs w:val="20"/>
                <w:lang w:val="en-US"/>
              </w:rPr>
              <w:t>Do you agree with this change?</w:t>
            </w:r>
          </w:p>
          <w:p w:rsidR="00011690" w:rsidRPr="004E6C14" w:rsidRDefault="00B0050A" w:rsidP="00011690">
            <w:pPr>
              <w:cnfStyle w:val="000000100000" w:firstRow="0" w:lastRow="0" w:firstColumn="0" w:lastColumn="0" w:oddVBand="0" w:evenVBand="0" w:oddHBand="1" w:evenHBand="0" w:firstRowFirstColumn="0" w:firstRowLastColumn="0" w:lastRowFirstColumn="0" w:lastRowLastColumn="0"/>
              <w:rPr>
                <w:rFonts w:cs="Arial"/>
                <w:b/>
                <w:sz w:val="20"/>
                <w:szCs w:val="20"/>
                <w:lang w:val="en-US"/>
              </w:rPr>
            </w:pPr>
            <w:sdt>
              <w:sdtPr>
                <w:rPr>
                  <w:rFonts w:cs="Arial"/>
                  <w:b/>
                  <w:szCs w:val="20"/>
                  <w:lang w:val="en-US"/>
                </w:rPr>
                <w:id w:val="353228616"/>
                <w14:checkbox>
                  <w14:checked w14:val="0"/>
                  <w14:checkedState w14:val="2612" w14:font="MS Gothic"/>
                  <w14:uncheckedState w14:val="2610" w14:font="MS Gothic"/>
                </w14:checkbox>
              </w:sdtPr>
              <w:sdtEndPr/>
              <w:sdtContent>
                <w:r w:rsidR="00011690" w:rsidRPr="004E6C14">
                  <w:rPr>
                    <w:rFonts w:ascii="MS Gothic" w:eastAsia="MS Gothic" w:hAnsi="MS Gothic" w:cs="Arial"/>
                    <w:b/>
                    <w:sz w:val="20"/>
                    <w:szCs w:val="20"/>
                    <w:lang w:val="en-US"/>
                  </w:rPr>
                  <w:t>☐</w:t>
                </w:r>
              </w:sdtContent>
            </w:sdt>
            <w:r w:rsidR="00011690" w:rsidRPr="004E6C14">
              <w:rPr>
                <w:rFonts w:cs="Arial"/>
                <w:b/>
                <w:sz w:val="20"/>
                <w:szCs w:val="20"/>
                <w:lang w:val="en-US"/>
              </w:rPr>
              <w:t>Yes</w:t>
            </w:r>
          </w:p>
          <w:p w:rsidR="0002257D" w:rsidRPr="004E6C14" w:rsidRDefault="00B0050A" w:rsidP="00011690">
            <w:pPr>
              <w:cnfStyle w:val="000000100000" w:firstRow="0" w:lastRow="0" w:firstColumn="0" w:lastColumn="0" w:oddVBand="0" w:evenVBand="0" w:oddHBand="1" w:evenHBand="0" w:firstRowFirstColumn="0" w:firstRowLastColumn="0" w:lastRowFirstColumn="0" w:lastRowLastColumn="0"/>
              <w:rPr>
                <w:rFonts w:cs="Arial"/>
                <w:b/>
                <w:sz w:val="20"/>
                <w:szCs w:val="20"/>
                <w:lang w:val="en-US"/>
              </w:rPr>
            </w:pPr>
            <w:sdt>
              <w:sdtPr>
                <w:rPr>
                  <w:rFonts w:cs="Arial"/>
                  <w:b/>
                  <w:szCs w:val="20"/>
                  <w:lang w:val="en-US"/>
                </w:rPr>
                <w:id w:val="495394021"/>
                <w14:checkbox>
                  <w14:checked w14:val="0"/>
                  <w14:checkedState w14:val="2612" w14:font="MS Gothic"/>
                  <w14:uncheckedState w14:val="2610" w14:font="MS Gothic"/>
                </w14:checkbox>
              </w:sdtPr>
              <w:sdtEndPr/>
              <w:sdtContent>
                <w:r w:rsidR="00011690" w:rsidRPr="004E6C14">
                  <w:rPr>
                    <w:rFonts w:ascii="MS Gothic" w:eastAsia="MS Gothic" w:hAnsi="MS Gothic" w:cs="Arial"/>
                    <w:b/>
                    <w:sz w:val="20"/>
                    <w:szCs w:val="20"/>
                    <w:lang w:val="en-US"/>
                  </w:rPr>
                  <w:t>☐</w:t>
                </w:r>
              </w:sdtContent>
            </w:sdt>
            <w:r w:rsidR="0002257D" w:rsidRPr="004E6C14">
              <w:rPr>
                <w:rFonts w:cs="Arial"/>
                <w:b/>
                <w:sz w:val="20"/>
                <w:szCs w:val="20"/>
                <w:lang w:val="en-US"/>
              </w:rPr>
              <w:t>No</w:t>
            </w:r>
          </w:p>
          <w:p w:rsidR="0002257D" w:rsidRPr="004E6C14" w:rsidRDefault="0002257D" w:rsidP="00011690">
            <w:pPr>
              <w:cnfStyle w:val="000000100000" w:firstRow="0" w:lastRow="0" w:firstColumn="0" w:lastColumn="0" w:oddVBand="0" w:evenVBand="0" w:oddHBand="1" w:evenHBand="0" w:firstRowFirstColumn="0" w:firstRowLastColumn="0" w:lastRowFirstColumn="0" w:lastRowLastColumn="0"/>
              <w:rPr>
                <w:rFonts w:cs="Arial"/>
                <w:sz w:val="20"/>
                <w:szCs w:val="20"/>
                <w:lang w:val="en-US"/>
              </w:rPr>
            </w:pPr>
            <w:r w:rsidRPr="004E6C14">
              <w:rPr>
                <w:rFonts w:cs="Arial"/>
                <w:b/>
                <w:sz w:val="20"/>
                <w:szCs w:val="20"/>
                <w:lang w:val="en-US"/>
              </w:rPr>
              <w:lastRenderedPageBreak/>
              <w:t>If not, please explain why</w:t>
            </w:r>
            <w:r w:rsidR="004E6C14" w:rsidRPr="004E6C14">
              <w:rPr>
                <w:rFonts w:cs="Arial"/>
                <w:b/>
                <w:sz w:val="20"/>
                <w:szCs w:val="20"/>
                <w:lang w:val="en-US"/>
              </w:rPr>
              <w:t xml:space="preserve">: </w:t>
            </w:r>
            <w:sdt>
              <w:sdtPr>
                <w:rPr>
                  <w:rFonts w:cs="Arial"/>
                  <w:b/>
                  <w:szCs w:val="20"/>
                  <w:lang w:val="en-US"/>
                </w:rPr>
                <w:id w:val="-698003940"/>
                <w:showingPlcHdr/>
                <w:text/>
              </w:sdtPr>
              <w:sdtEndPr/>
              <w:sdtContent>
                <w:r w:rsidR="00011690" w:rsidRPr="004E6C14">
                  <w:rPr>
                    <w:rStyle w:val="PlaceholderText"/>
                    <w:sz w:val="20"/>
                    <w:szCs w:val="20"/>
                    <w:lang w:val="en-US"/>
                  </w:rPr>
                  <w:t>Click here to enter text.</w:t>
                </w:r>
              </w:sdtContent>
            </w:sdt>
          </w:p>
        </w:tc>
      </w:tr>
      <w:tr w:rsidR="0002257D" w:rsidRPr="004E6C14" w:rsidTr="00A82885">
        <w:tblPrEx>
          <w:jc w:val="center"/>
        </w:tblPrEx>
        <w:trPr>
          <w:gridBefore w:val="1"/>
          <w:wBefore w:w="626" w:type="dxa"/>
          <w:trHeight w:val="863"/>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4E6C14" w:rsidRDefault="0002257D" w:rsidP="00774FC2">
            <w:pPr>
              <w:spacing w:before="120" w:after="120"/>
              <w:rPr>
                <w:rFonts w:cs="Arial"/>
                <w:color w:val="00B050"/>
                <w:sz w:val="20"/>
                <w:szCs w:val="20"/>
                <w:lang w:val="en-US"/>
              </w:rPr>
            </w:pPr>
            <w:r w:rsidRPr="00506311">
              <w:rPr>
                <w:rFonts w:cs="Arial"/>
                <w:b w:val="0"/>
                <w:color w:val="FF0000"/>
                <w:sz w:val="20"/>
                <w:szCs w:val="20"/>
                <w:lang w:val="en-US"/>
              </w:rPr>
              <w:lastRenderedPageBreak/>
              <w:t>Upon producer agreement, payments of one calendar month can be paid in one sum</w:t>
            </w:r>
            <w:r w:rsidR="007737CE" w:rsidRPr="00506311">
              <w:rPr>
                <w:rFonts w:cs="Arial"/>
                <w:b w:val="0"/>
                <w:color w:val="FF0000"/>
                <w:sz w:val="20"/>
                <w:szCs w:val="20"/>
                <w:lang w:val="en-US"/>
              </w:rPr>
              <w:t xml:space="preserve"> latest 15 days after the end of the respective month</w:t>
            </w:r>
            <w:r w:rsidRPr="00506311">
              <w:rPr>
                <w:rFonts w:cs="Arial"/>
                <w:b w:val="0"/>
                <w:color w:val="FF0000"/>
                <w:sz w:val="20"/>
                <w:szCs w:val="20"/>
                <w:lang w:val="en-US"/>
              </w:rPr>
              <w:t>.</w:t>
            </w:r>
          </w:p>
        </w:tc>
        <w:tc>
          <w:tcPr>
            <w:tcW w:w="4963" w:type="dxa"/>
            <w:gridSpan w:val="2"/>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4E6C14" w:rsidRDefault="00506311" w:rsidP="00506311">
            <w:pPr>
              <w:spacing w:before="240"/>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Pr>
                <w:rFonts w:cs="Arial"/>
                <w:sz w:val="20"/>
                <w:szCs w:val="20"/>
                <w:lang w:val="en-US"/>
              </w:rPr>
              <w:t>New requirement t</w:t>
            </w:r>
            <w:r w:rsidR="0002257D" w:rsidRPr="004E6C14">
              <w:rPr>
                <w:rFonts w:cs="Arial"/>
                <w:sz w:val="20"/>
                <w:szCs w:val="20"/>
                <w:lang w:val="en-US"/>
              </w:rPr>
              <w:t>o include some flexibility and to save on transaction costs</w:t>
            </w:r>
          </w:p>
        </w:tc>
      </w:tr>
      <w:tr w:rsidR="0002257D" w:rsidRPr="004E6C14" w:rsidTr="00A82885">
        <w:tblPrEx>
          <w:jc w:val="center"/>
        </w:tblPrEx>
        <w:trPr>
          <w:gridBefore w:val="1"/>
          <w:cnfStyle w:val="000000100000" w:firstRow="0" w:lastRow="0" w:firstColumn="0" w:lastColumn="0" w:oddVBand="0" w:evenVBand="0" w:oddHBand="1" w:evenHBand="0" w:firstRowFirstColumn="0" w:firstRowLastColumn="0" w:lastRowFirstColumn="0" w:lastRowLastColumn="0"/>
          <w:wBefore w:w="626" w:type="dxa"/>
          <w:trHeight w:val="862"/>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4E6C14" w:rsidRDefault="0002257D" w:rsidP="00774FC2">
            <w:pPr>
              <w:spacing w:before="120" w:after="120"/>
              <w:rPr>
                <w:rFonts w:cs="Arial"/>
                <w:b w:val="0"/>
                <w:szCs w:val="20"/>
                <w:lang w:val="en-US"/>
              </w:rPr>
            </w:pPr>
          </w:p>
        </w:tc>
        <w:tc>
          <w:tcPr>
            <w:tcW w:w="4963" w:type="dxa"/>
            <w:gridSpan w:val="2"/>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shd w:val="clear" w:color="auto" w:fill="BED600" w:themeFill="accent1"/>
          </w:tcPr>
          <w:p w:rsidR="00011690" w:rsidRPr="004E6C14" w:rsidRDefault="00011690" w:rsidP="00EC6B08">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lang w:val="en-US"/>
              </w:rPr>
            </w:pPr>
            <w:r w:rsidRPr="004E6C14">
              <w:rPr>
                <w:sz w:val="20"/>
                <w:szCs w:val="20"/>
                <w:lang w:val="en-US"/>
              </w:rPr>
              <w:t>Do you agree with this change?</w:t>
            </w:r>
          </w:p>
          <w:p w:rsidR="00011690" w:rsidRPr="004E6C14" w:rsidRDefault="00B0050A" w:rsidP="00011690">
            <w:pPr>
              <w:cnfStyle w:val="000000100000" w:firstRow="0" w:lastRow="0" w:firstColumn="0" w:lastColumn="0" w:oddVBand="0" w:evenVBand="0" w:oddHBand="1" w:evenHBand="0" w:firstRowFirstColumn="0" w:firstRowLastColumn="0" w:lastRowFirstColumn="0" w:lastRowLastColumn="0"/>
              <w:rPr>
                <w:rFonts w:cs="Arial"/>
                <w:b/>
                <w:sz w:val="20"/>
                <w:szCs w:val="20"/>
                <w:lang w:val="en-US"/>
              </w:rPr>
            </w:pPr>
            <w:sdt>
              <w:sdtPr>
                <w:rPr>
                  <w:rFonts w:cs="Arial"/>
                  <w:b/>
                  <w:szCs w:val="20"/>
                  <w:lang w:val="en-US"/>
                </w:rPr>
                <w:id w:val="1153106971"/>
                <w14:checkbox>
                  <w14:checked w14:val="0"/>
                  <w14:checkedState w14:val="2612" w14:font="MS Gothic"/>
                  <w14:uncheckedState w14:val="2610" w14:font="MS Gothic"/>
                </w14:checkbox>
              </w:sdtPr>
              <w:sdtEndPr/>
              <w:sdtContent>
                <w:r w:rsidR="00011690" w:rsidRPr="004E6C14">
                  <w:rPr>
                    <w:rFonts w:ascii="MS Gothic" w:eastAsia="MS Gothic" w:hAnsi="MS Gothic" w:cs="Arial"/>
                    <w:b/>
                    <w:sz w:val="20"/>
                    <w:szCs w:val="20"/>
                    <w:lang w:val="en-US"/>
                  </w:rPr>
                  <w:t>☐</w:t>
                </w:r>
              </w:sdtContent>
            </w:sdt>
            <w:r w:rsidR="00011690" w:rsidRPr="004E6C14">
              <w:rPr>
                <w:rFonts w:cs="Arial"/>
                <w:b/>
                <w:sz w:val="20"/>
                <w:szCs w:val="20"/>
                <w:lang w:val="en-US"/>
              </w:rPr>
              <w:t>Yes</w:t>
            </w:r>
          </w:p>
          <w:p w:rsidR="00011690" w:rsidRPr="004E6C14" w:rsidRDefault="00B0050A" w:rsidP="00011690">
            <w:pPr>
              <w:cnfStyle w:val="000000100000" w:firstRow="0" w:lastRow="0" w:firstColumn="0" w:lastColumn="0" w:oddVBand="0" w:evenVBand="0" w:oddHBand="1" w:evenHBand="0" w:firstRowFirstColumn="0" w:firstRowLastColumn="0" w:lastRowFirstColumn="0" w:lastRowLastColumn="0"/>
              <w:rPr>
                <w:rFonts w:cs="Arial"/>
                <w:b/>
                <w:sz w:val="20"/>
                <w:szCs w:val="20"/>
                <w:lang w:val="en-US"/>
              </w:rPr>
            </w:pPr>
            <w:sdt>
              <w:sdtPr>
                <w:rPr>
                  <w:rFonts w:cs="Arial"/>
                  <w:b/>
                  <w:szCs w:val="20"/>
                  <w:lang w:val="en-US"/>
                </w:rPr>
                <w:id w:val="-876701816"/>
                <w14:checkbox>
                  <w14:checked w14:val="0"/>
                  <w14:checkedState w14:val="2612" w14:font="MS Gothic"/>
                  <w14:uncheckedState w14:val="2610" w14:font="MS Gothic"/>
                </w14:checkbox>
              </w:sdtPr>
              <w:sdtEndPr/>
              <w:sdtContent>
                <w:r w:rsidR="00011690" w:rsidRPr="004E6C14">
                  <w:rPr>
                    <w:rFonts w:ascii="MS Gothic" w:eastAsia="MS Gothic" w:hAnsi="MS Gothic" w:cs="Arial"/>
                    <w:b/>
                    <w:sz w:val="20"/>
                    <w:szCs w:val="20"/>
                    <w:lang w:val="en-US"/>
                  </w:rPr>
                  <w:t>☐</w:t>
                </w:r>
              </w:sdtContent>
            </w:sdt>
            <w:r w:rsidR="00011690" w:rsidRPr="004E6C14">
              <w:rPr>
                <w:rFonts w:cs="Arial"/>
                <w:b/>
                <w:sz w:val="20"/>
                <w:szCs w:val="20"/>
                <w:lang w:val="en-US"/>
              </w:rPr>
              <w:t>No</w:t>
            </w:r>
          </w:p>
          <w:p w:rsidR="0002257D" w:rsidRPr="004E6C14" w:rsidRDefault="00011690" w:rsidP="00011690">
            <w:pPr>
              <w:spacing w:before="240"/>
              <w:cnfStyle w:val="000000100000" w:firstRow="0" w:lastRow="0" w:firstColumn="0" w:lastColumn="0" w:oddVBand="0" w:evenVBand="0" w:oddHBand="1" w:evenHBand="0" w:firstRowFirstColumn="0" w:firstRowLastColumn="0" w:lastRowFirstColumn="0" w:lastRowLastColumn="0"/>
              <w:rPr>
                <w:rFonts w:cs="Arial"/>
                <w:szCs w:val="20"/>
                <w:lang w:val="en-US"/>
              </w:rPr>
            </w:pPr>
            <w:r w:rsidRPr="004E6C14">
              <w:rPr>
                <w:rFonts w:cs="Arial"/>
                <w:b/>
                <w:sz w:val="20"/>
                <w:szCs w:val="20"/>
                <w:lang w:val="en-US"/>
              </w:rPr>
              <w:t>If not, please explain why:</w:t>
            </w:r>
          </w:p>
        </w:tc>
      </w:tr>
      <w:tr w:rsidR="0002257D" w:rsidRPr="004E6C14" w:rsidTr="00A82885">
        <w:tblPrEx>
          <w:jc w:val="center"/>
        </w:tblPrEx>
        <w:trPr>
          <w:gridBefore w:val="1"/>
          <w:wBefore w:w="626" w:type="dxa"/>
          <w:trHeight w:val="810"/>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4E6C14" w:rsidRDefault="0002257D" w:rsidP="00774FC2">
            <w:pPr>
              <w:spacing w:before="120" w:after="120"/>
              <w:rPr>
                <w:rFonts w:cs="Arial"/>
                <w:b w:val="0"/>
                <w:strike/>
                <w:sz w:val="20"/>
                <w:szCs w:val="20"/>
                <w:lang w:val="en-US"/>
              </w:rPr>
            </w:pPr>
            <w:r w:rsidRPr="004E6C14">
              <w:rPr>
                <w:rFonts w:cs="Arial"/>
                <w:b w:val="0"/>
                <w:strike/>
                <w:sz w:val="20"/>
                <w:szCs w:val="20"/>
                <w:lang w:val="en-US"/>
              </w:rPr>
              <w:t xml:space="preserve">If the Fairtrade Premium is transferred to the exporter, s/he must pass on the Fairtrade Premium to producers no later than 7 days after the money has been received. </w:t>
            </w:r>
          </w:p>
        </w:tc>
        <w:tc>
          <w:tcPr>
            <w:tcW w:w="4963" w:type="dxa"/>
            <w:gridSpan w:val="2"/>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4E6C14" w:rsidRDefault="0002257D" w:rsidP="00774FC2">
            <w:pPr>
              <w:spacing w:before="240"/>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sidRPr="004E6C14">
              <w:rPr>
                <w:rFonts w:cs="Arial"/>
                <w:sz w:val="20"/>
                <w:szCs w:val="20"/>
                <w:lang w:val="en-US"/>
              </w:rPr>
              <w:t>Deleted as payment terms for conveyors are covered in the Fairtrade Trader Standard, see 4.3.2, set at 15 days</w:t>
            </w:r>
          </w:p>
        </w:tc>
      </w:tr>
      <w:tr w:rsidR="0002257D" w:rsidRPr="004E6C14" w:rsidTr="00A82885">
        <w:tblPrEx>
          <w:jc w:val="center"/>
        </w:tblPrEx>
        <w:trPr>
          <w:gridBefore w:val="1"/>
          <w:cnfStyle w:val="000000100000" w:firstRow="0" w:lastRow="0" w:firstColumn="0" w:lastColumn="0" w:oddVBand="0" w:evenVBand="0" w:oddHBand="1" w:evenHBand="0" w:firstRowFirstColumn="0" w:firstRowLastColumn="0" w:lastRowFirstColumn="0" w:lastRowLastColumn="0"/>
          <w:wBefore w:w="626" w:type="dxa"/>
          <w:trHeight w:val="810"/>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4E6C14" w:rsidRDefault="0002257D" w:rsidP="00774FC2">
            <w:pPr>
              <w:spacing w:before="120" w:after="120"/>
              <w:rPr>
                <w:rFonts w:cs="Arial"/>
                <w:b w:val="0"/>
                <w:strike/>
                <w:szCs w:val="20"/>
                <w:lang w:val="en-US"/>
              </w:rPr>
            </w:pPr>
          </w:p>
        </w:tc>
        <w:tc>
          <w:tcPr>
            <w:tcW w:w="4963" w:type="dxa"/>
            <w:gridSpan w:val="2"/>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shd w:val="clear" w:color="auto" w:fill="BED600" w:themeFill="accent1"/>
          </w:tcPr>
          <w:p w:rsidR="0002257D" w:rsidRPr="004E6C14" w:rsidRDefault="0002257D" w:rsidP="00EC6B08">
            <w:pPr>
              <w:pStyle w:val="Heading3"/>
              <w:outlineLvl w:val="2"/>
              <w:cnfStyle w:val="000000100000" w:firstRow="0" w:lastRow="0" w:firstColumn="0" w:lastColumn="0" w:oddVBand="0" w:evenVBand="0" w:oddHBand="1" w:evenHBand="0" w:firstRowFirstColumn="0" w:firstRowLastColumn="0" w:lastRowFirstColumn="0" w:lastRowLastColumn="0"/>
              <w:rPr>
                <w:lang w:val="en-US"/>
              </w:rPr>
            </w:pPr>
            <w:r w:rsidRPr="004E6C14">
              <w:rPr>
                <w:sz w:val="20"/>
                <w:szCs w:val="20"/>
                <w:lang w:val="en-US"/>
              </w:rPr>
              <w:t>Your comments</w:t>
            </w:r>
            <w:r w:rsidR="004E6C14" w:rsidRPr="004E6C14">
              <w:rPr>
                <w:sz w:val="20"/>
                <w:szCs w:val="20"/>
                <w:lang w:val="en-US"/>
              </w:rPr>
              <w:t xml:space="preserve">: </w:t>
            </w:r>
            <w:sdt>
              <w:sdtPr>
                <w:rPr>
                  <w:lang w:val="en-US"/>
                </w:rPr>
                <w:id w:val="-2143485094"/>
                <w:showingPlcHdr/>
                <w:text/>
              </w:sdtPr>
              <w:sdtEndPr/>
              <w:sdtContent>
                <w:r w:rsidR="00011690" w:rsidRPr="004E6C14">
                  <w:rPr>
                    <w:rStyle w:val="PlaceholderText"/>
                    <w:lang w:val="en-US"/>
                  </w:rPr>
                  <w:t>Click here to enter text.</w:t>
                </w:r>
              </w:sdtContent>
            </w:sdt>
          </w:p>
        </w:tc>
      </w:tr>
      <w:tr w:rsidR="0002257D" w:rsidRPr="004E6C14" w:rsidTr="00A82885">
        <w:tblPrEx>
          <w:jc w:val="center"/>
        </w:tblPrEx>
        <w:trPr>
          <w:gridBefore w:val="1"/>
          <w:wBefore w:w="626" w:type="dxa"/>
          <w:trHeight w:val="690"/>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4E6C14" w:rsidRDefault="0002257D" w:rsidP="00774FC2">
            <w:pPr>
              <w:spacing w:before="240" w:after="120"/>
              <w:rPr>
                <w:rFonts w:cs="Arial"/>
                <w:b w:val="0"/>
                <w:strike/>
                <w:sz w:val="20"/>
                <w:szCs w:val="20"/>
                <w:lang w:val="en-US"/>
              </w:rPr>
            </w:pPr>
            <w:r w:rsidRPr="004E6C14">
              <w:rPr>
                <w:rFonts w:cs="Arial"/>
                <w:b w:val="0"/>
                <w:strike/>
                <w:sz w:val="20"/>
                <w:szCs w:val="20"/>
                <w:lang w:val="en-US"/>
              </w:rPr>
              <w:t xml:space="preserve">Where the seller and buyer agree on shorter payment terms, this agreement must be included in the contract. </w:t>
            </w:r>
          </w:p>
        </w:tc>
        <w:tc>
          <w:tcPr>
            <w:tcW w:w="4963" w:type="dxa"/>
            <w:gridSpan w:val="2"/>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4E6C14" w:rsidRDefault="0002257D" w:rsidP="00774FC2">
            <w:pPr>
              <w:spacing w:before="240"/>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sidRPr="004E6C14">
              <w:rPr>
                <w:rFonts w:cs="Arial"/>
                <w:sz w:val="20"/>
                <w:szCs w:val="20"/>
                <w:lang w:val="en-US"/>
              </w:rPr>
              <w:t>Deleted as payment conditions are anyway included in the contract (see section on contracts), the standard only mentions maximum timelines</w:t>
            </w:r>
          </w:p>
        </w:tc>
      </w:tr>
      <w:tr w:rsidR="0002257D" w:rsidRPr="004E6C14" w:rsidTr="00A82885">
        <w:tblPrEx>
          <w:jc w:val="center"/>
        </w:tblPrEx>
        <w:trPr>
          <w:gridBefore w:val="1"/>
          <w:cnfStyle w:val="000000100000" w:firstRow="0" w:lastRow="0" w:firstColumn="0" w:lastColumn="0" w:oddVBand="0" w:evenVBand="0" w:oddHBand="1" w:evenHBand="0" w:firstRowFirstColumn="0" w:firstRowLastColumn="0" w:lastRowFirstColumn="0" w:lastRowLastColumn="0"/>
          <w:wBefore w:w="626" w:type="dxa"/>
          <w:trHeight w:val="690"/>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4E6C14" w:rsidRDefault="0002257D" w:rsidP="00774FC2">
            <w:pPr>
              <w:spacing w:before="120" w:after="120"/>
              <w:rPr>
                <w:rFonts w:cs="Arial"/>
                <w:b w:val="0"/>
                <w:strike/>
                <w:szCs w:val="20"/>
                <w:lang w:val="en-US"/>
              </w:rPr>
            </w:pPr>
          </w:p>
        </w:tc>
        <w:tc>
          <w:tcPr>
            <w:tcW w:w="4963" w:type="dxa"/>
            <w:gridSpan w:val="2"/>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shd w:val="clear" w:color="auto" w:fill="BED600" w:themeFill="accent1"/>
          </w:tcPr>
          <w:p w:rsidR="0002257D" w:rsidRPr="004E6C14" w:rsidRDefault="0002257D" w:rsidP="00EC6B08">
            <w:pPr>
              <w:pStyle w:val="Heading3"/>
              <w:outlineLvl w:val="2"/>
              <w:cnfStyle w:val="000000100000" w:firstRow="0" w:lastRow="0" w:firstColumn="0" w:lastColumn="0" w:oddVBand="0" w:evenVBand="0" w:oddHBand="1" w:evenHBand="0" w:firstRowFirstColumn="0" w:firstRowLastColumn="0" w:lastRowFirstColumn="0" w:lastRowLastColumn="0"/>
              <w:rPr>
                <w:rFonts w:cs="Arial"/>
                <w:sz w:val="20"/>
                <w:szCs w:val="20"/>
                <w:lang w:val="en-US"/>
              </w:rPr>
            </w:pPr>
            <w:r w:rsidRPr="004E6C14">
              <w:rPr>
                <w:sz w:val="20"/>
                <w:szCs w:val="20"/>
                <w:lang w:val="en-US"/>
              </w:rPr>
              <w:t>Your comments</w:t>
            </w:r>
            <w:r w:rsidR="004E6C14" w:rsidRPr="004E6C14">
              <w:rPr>
                <w:sz w:val="20"/>
                <w:szCs w:val="20"/>
                <w:lang w:val="en-US"/>
              </w:rPr>
              <w:t xml:space="preserve">: </w:t>
            </w:r>
            <w:sdt>
              <w:sdtPr>
                <w:rPr>
                  <w:b w:val="0"/>
                  <w:szCs w:val="20"/>
                  <w:lang w:val="en-US"/>
                </w:rPr>
                <w:id w:val="-395891957"/>
                <w:showingPlcHdr/>
                <w:text/>
              </w:sdtPr>
              <w:sdtEndPr/>
              <w:sdtContent>
                <w:r w:rsidR="00011690" w:rsidRPr="004E6C14">
                  <w:rPr>
                    <w:b w:val="0"/>
                    <w:sz w:val="20"/>
                    <w:szCs w:val="20"/>
                    <w:lang w:val="en-US"/>
                  </w:rPr>
                  <w:t>Click here to enter text.</w:t>
                </w:r>
              </w:sdtContent>
            </w:sdt>
          </w:p>
        </w:tc>
      </w:tr>
      <w:tr w:rsidR="0002257D" w:rsidRPr="004E6C14" w:rsidTr="00A82885">
        <w:tblPrEx>
          <w:jc w:val="center"/>
        </w:tblPrEx>
        <w:trPr>
          <w:gridBefore w:val="1"/>
          <w:wBefore w:w="626" w:type="dxa"/>
          <w:trHeight w:val="2363"/>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4E6C14" w:rsidRDefault="0002257D" w:rsidP="00774FC2">
            <w:pPr>
              <w:spacing w:before="120" w:after="120"/>
              <w:rPr>
                <w:rFonts w:cs="Arial"/>
                <w:b w:val="0"/>
                <w:sz w:val="20"/>
                <w:szCs w:val="20"/>
                <w:lang w:val="en-US"/>
              </w:rPr>
            </w:pPr>
            <w:r w:rsidRPr="004E6C14">
              <w:rPr>
                <w:rFonts w:cs="Arial"/>
                <w:b w:val="0"/>
                <w:sz w:val="20"/>
                <w:szCs w:val="20"/>
                <w:lang w:val="en-US"/>
              </w:rPr>
              <w:t>Payment for oranges for juice</w:t>
            </w:r>
          </w:p>
          <w:p w:rsidR="0002257D" w:rsidRPr="004E6C14" w:rsidRDefault="0002257D" w:rsidP="00774FC2">
            <w:pPr>
              <w:rPr>
                <w:rFonts w:cs="Arial"/>
                <w:b w:val="0"/>
                <w:sz w:val="20"/>
                <w:szCs w:val="20"/>
                <w:lang w:val="en-US"/>
              </w:rPr>
            </w:pPr>
            <w:r w:rsidRPr="004E6C14">
              <w:rPr>
                <w:rFonts w:cs="Arial"/>
                <w:b w:val="0"/>
                <w:sz w:val="20"/>
                <w:szCs w:val="20"/>
                <w:lang w:val="en-US"/>
              </w:rPr>
              <w:t xml:space="preserve">The processor/exporter must pay at least the Fairtrade Minimum Price to the producer no later than 30 days upon receipt of goods. </w:t>
            </w:r>
            <w:r w:rsidRPr="004E6C14">
              <w:rPr>
                <w:rFonts w:cs="Arial"/>
                <w:b w:val="0"/>
                <w:strike/>
                <w:sz w:val="20"/>
                <w:szCs w:val="20"/>
                <w:lang w:val="en-US"/>
              </w:rPr>
              <w:t xml:space="preserve"> The processor/exporter must convey the Premium and price differential (additional payment in case there is a difference between Fairtrade Minimum Price and realized FOB orange juice price) to the producer </w:t>
            </w:r>
            <w:r w:rsidRPr="004E6C14">
              <w:rPr>
                <w:rFonts w:cs="Arial"/>
                <w:b w:val="0"/>
                <w:strike/>
                <w:sz w:val="20"/>
                <w:szCs w:val="20"/>
                <w:lang w:val="en-US" w:eastAsia="ko-KR"/>
              </w:rPr>
              <w:t>no later than 15 days after receipt of payment from the Fairtrade payer</w:t>
            </w:r>
            <w:r w:rsidRPr="004E6C14">
              <w:rPr>
                <w:rFonts w:cs="Arial"/>
                <w:b w:val="0"/>
                <w:strike/>
                <w:sz w:val="20"/>
                <w:szCs w:val="20"/>
                <w:lang w:val="en-US"/>
              </w:rPr>
              <w:t>. A</w:t>
            </w:r>
            <w:r w:rsidRPr="004E6C14">
              <w:rPr>
                <w:rFonts w:cs="Arial"/>
                <w:b w:val="0"/>
                <w:strike/>
                <w:sz w:val="20"/>
                <w:szCs w:val="20"/>
                <w:lang w:val="en-US" w:eastAsia="ko-KR"/>
              </w:rPr>
              <w:t xml:space="preserve"> different timeframe can be agreed in writing between the processor/exporter and the producer but payment must be made no later than 30 days following the end of each quarter.</w:t>
            </w:r>
          </w:p>
        </w:tc>
        <w:tc>
          <w:tcPr>
            <w:tcW w:w="4963" w:type="dxa"/>
            <w:gridSpan w:val="2"/>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4E6C14" w:rsidRDefault="0002257D" w:rsidP="00774FC2">
            <w:pPr>
              <w:spacing w:before="240"/>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sidRPr="004E6C14">
              <w:rPr>
                <w:rFonts w:cs="Arial"/>
                <w:sz w:val="20"/>
                <w:szCs w:val="20"/>
                <w:lang w:val="en-US"/>
              </w:rPr>
              <w:t>No changes to timeline as this is particular to orange juice</w:t>
            </w:r>
          </w:p>
          <w:p w:rsidR="0002257D" w:rsidRPr="004E6C14" w:rsidRDefault="0002257D" w:rsidP="00774FC2">
            <w:pPr>
              <w:spacing w:before="240"/>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sidRPr="004E6C14">
              <w:rPr>
                <w:rFonts w:cs="Arial"/>
                <w:sz w:val="20"/>
                <w:szCs w:val="20"/>
                <w:lang w:val="en-US"/>
              </w:rPr>
              <w:t>Simplification of the requirement as this is partly already covered in the Trader Standard (see req 4.3.2)</w:t>
            </w:r>
          </w:p>
        </w:tc>
      </w:tr>
      <w:tr w:rsidR="0002257D" w:rsidRPr="004E6C14" w:rsidTr="00A82885">
        <w:tblPrEx>
          <w:jc w:val="center"/>
        </w:tblPrEx>
        <w:trPr>
          <w:gridBefore w:val="1"/>
          <w:cnfStyle w:val="000000100000" w:firstRow="0" w:lastRow="0" w:firstColumn="0" w:lastColumn="0" w:oddVBand="0" w:evenVBand="0" w:oddHBand="1" w:evenHBand="0" w:firstRowFirstColumn="0" w:firstRowLastColumn="0" w:lastRowFirstColumn="0" w:lastRowLastColumn="0"/>
          <w:wBefore w:w="626" w:type="dxa"/>
          <w:trHeight w:val="2362"/>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4E6C14" w:rsidRDefault="0002257D" w:rsidP="00774FC2">
            <w:pPr>
              <w:spacing w:before="120" w:after="120"/>
              <w:rPr>
                <w:rFonts w:cs="Arial"/>
                <w:b w:val="0"/>
                <w:szCs w:val="20"/>
                <w:lang w:val="en-US"/>
              </w:rPr>
            </w:pPr>
          </w:p>
        </w:tc>
        <w:tc>
          <w:tcPr>
            <w:tcW w:w="4963" w:type="dxa"/>
            <w:gridSpan w:val="2"/>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shd w:val="clear" w:color="auto" w:fill="BED600" w:themeFill="accent1"/>
          </w:tcPr>
          <w:p w:rsidR="0002257D" w:rsidRPr="004E6C14" w:rsidRDefault="0002257D" w:rsidP="00EC6B08">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lang w:val="en-US"/>
              </w:rPr>
            </w:pPr>
            <w:r w:rsidRPr="004E6C14">
              <w:rPr>
                <w:sz w:val="20"/>
                <w:szCs w:val="20"/>
                <w:lang w:val="en-US"/>
              </w:rPr>
              <w:t>Your comments</w:t>
            </w:r>
            <w:r w:rsidR="004E6C14" w:rsidRPr="004E6C14">
              <w:rPr>
                <w:sz w:val="20"/>
                <w:szCs w:val="20"/>
                <w:lang w:val="en-US"/>
              </w:rPr>
              <w:t xml:space="preserve">: </w:t>
            </w:r>
            <w:sdt>
              <w:sdtPr>
                <w:rPr>
                  <w:szCs w:val="20"/>
                  <w:lang w:val="en-US"/>
                </w:rPr>
                <w:id w:val="-1069576834"/>
                <w:showingPlcHdr/>
                <w:text/>
              </w:sdtPr>
              <w:sdtEndPr/>
              <w:sdtContent>
                <w:r w:rsidR="00EC6B08" w:rsidRPr="004E6C14">
                  <w:rPr>
                    <w:rStyle w:val="PlaceholderText"/>
                    <w:b w:val="0"/>
                    <w:sz w:val="20"/>
                    <w:szCs w:val="20"/>
                    <w:lang w:val="en-US"/>
                  </w:rPr>
                  <w:t>Click here to enter text.</w:t>
                </w:r>
              </w:sdtContent>
            </w:sdt>
          </w:p>
        </w:tc>
      </w:tr>
      <w:tr w:rsidR="0002257D" w:rsidRPr="004E6C14" w:rsidTr="00A82885">
        <w:tblPrEx>
          <w:jc w:val="center"/>
        </w:tblPrEx>
        <w:trPr>
          <w:gridBefore w:val="1"/>
          <w:wBefore w:w="626" w:type="dxa"/>
          <w:trHeight w:val="3405"/>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val="restart"/>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4E6C14" w:rsidRDefault="0002257D" w:rsidP="00774FC2">
            <w:pPr>
              <w:spacing w:before="120" w:after="120"/>
              <w:rPr>
                <w:rFonts w:cs="Arial"/>
                <w:b w:val="0"/>
                <w:sz w:val="20"/>
                <w:szCs w:val="20"/>
                <w:lang w:val="en-US"/>
              </w:rPr>
            </w:pPr>
            <w:r w:rsidRPr="004E6C14">
              <w:rPr>
                <w:rFonts w:cs="Arial"/>
                <w:b w:val="0"/>
                <w:sz w:val="20"/>
                <w:szCs w:val="20"/>
                <w:lang w:val="en-US"/>
              </w:rPr>
              <w:lastRenderedPageBreak/>
              <w:t>Payment for wine grapes</w:t>
            </w:r>
          </w:p>
          <w:p w:rsidR="0002257D" w:rsidRPr="004E6C14" w:rsidRDefault="0002257D" w:rsidP="00774FC2">
            <w:pPr>
              <w:spacing w:before="120" w:after="120"/>
              <w:rPr>
                <w:rFonts w:cs="Arial"/>
                <w:b w:val="0"/>
                <w:bCs w:val="0"/>
                <w:sz w:val="20"/>
                <w:szCs w:val="20"/>
                <w:lang w:val="en-US"/>
              </w:rPr>
            </w:pPr>
            <w:r w:rsidRPr="004E6C14">
              <w:rPr>
                <w:rFonts w:cs="Arial"/>
                <w:b w:val="0"/>
                <w:bCs w:val="0"/>
                <w:sz w:val="20"/>
                <w:szCs w:val="20"/>
                <w:lang w:val="en-US"/>
              </w:rPr>
              <w:t>Payment of price must be made within 6 months after purchase of processed or unprocessed wine grapes from producers, in a frequency that follows the industry norm as defined by the certification body.</w:t>
            </w:r>
          </w:p>
          <w:p w:rsidR="0002257D" w:rsidRPr="004E6C14" w:rsidRDefault="0002257D" w:rsidP="00774FC2">
            <w:pPr>
              <w:spacing w:before="120" w:after="120"/>
              <w:rPr>
                <w:rFonts w:cs="Arial"/>
                <w:b w:val="0"/>
                <w:bCs w:val="0"/>
                <w:sz w:val="20"/>
                <w:szCs w:val="20"/>
                <w:lang w:val="en-US"/>
              </w:rPr>
            </w:pPr>
            <w:r w:rsidRPr="004E6C14">
              <w:rPr>
                <w:rFonts w:cs="Arial"/>
                <w:b w:val="0"/>
                <w:bCs w:val="0"/>
                <w:sz w:val="20"/>
                <w:szCs w:val="20"/>
                <w:lang w:val="en-US"/>
              </w:rPr>
              <w:t xml:space="preserve">Payment of premium must be made within </w:t>
            </w:r>
            <w:r w:rsidRPr="004E6C14">
              <w:rPr>
                <w:rFonts w:cs="Arial"/>
                <w:b w:val="0"/>
                <w:bCs w:val="0"/>
                <w:color w:val="FF0000"/>
                <w:sz w:val="20"/>
                <w:szCs w:val="20"/>
                <w:lang w:val="en-US"/>
              </w:rPr>
              <w:t xml:space="preserve">60 </w:t>
            </w:r>
            <w:r w:rsidRPr="004E6C14">
              <w:rPr>
                <w:rFonts w:cs="Arial"/>
                <w:b w:val="0"/>
                <w:bCs w:val="0"/>
                <w:sz w:val="20"/>
                <w:szCs w:val="20"/>
                <w:lang w:val="en-US"/>
              </w:rPr>
              <w:t>days after purchase of unprocessed or processed wine grapes from producers.</w:t>
            </w:r>
          </w:p>
          <w:p w:rsidR="0002257D" w:rsidRPr="004E6C14" w:rsidRDefault="0002257D" w:rsidP="00774FC2">
            <w:pPr>
              <w:spacing w:before="120" w:after="120"/>
              <w:rPr>
                <w:rFonts w:cs="Arial"/>
                <w:b w:val="0"/>
                <w:bCs w:val="0"/>
                <w:sz w:val="20"/>
                <w:szCs w:val="20"/>
                <w:lang w:val="en-US"/>
              </w:rPr>
            </w:pPr>
            <w:r w:rsidRPr="004E6C14">
              <w:rPr>
                <w:rFonts w:cs="Arial"/>
                <w:b w:val="0"/>
                <w:bCs w:val="0"/>
                <w:sz w:val="20"/>
                <w:szCs w:val="20"/>
                <w:lang w:val="en-US"/>
              </w:rPr>
              <w:t>Fairtrade status of unprocessed or processed wine grapes must be established at the time of purchasing them from producer and reflected in contracts, unless the buyer can demonstrate that the purchase is made in order to submit a tender. In that case the product will be defined as Fairtrade only after the tender is successful, and this case must be specifically agreed and reflected in the purchase contract.</w:t>
            </w:r>
          </w:p>
        </w:tc>
        <w:tc>
          <w:tcPr>
            <w:tcW w:w="4963" w:type="dxa"/>
            <w:gridSpan w:val="2"/>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4E6C14" w:rsidRDefault="0002257D" w:rsidP="00774FC2">
            <w:pPr>
              <w:spacing w:before="240"/>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sidRPr="004E6C14">
              <w:rPr>
                <w:rFonts w:cs="Arial"/>
                <w:sz w:val="20"/>
                <w:szCs w:val="20"/>
                <w:lang w:val="en-US"/>
              </w:rPr>
              <w:t>Payment terms for premium changed to 60 days (from 30 days) because of long processing of wine grapes into wine</w:t>
            </w:r>
          </w:p>
        </w:tc>
      </w:tr>
      <w:tr w:rsidR="0002257D" w:rsidRPr="004E6C14" w:rsidTr="00A82885">
        <w:tblPrEx>
          <w:jc w:val="center"/>
        </w:tblPrEx>
        <w:trPr>
          <w:gridBefore w:val="1"/>
          <w:cnfStyle w:val="000000100000" w:firstRow="0" w:lastRow="0" w:firstColumn="0" w:lastColumn="0" w:oddVBand="0" w:evenVBand="0" w:oddHBand="1" w:evenHBand="0" w:firstRowFirstColumn="0" w:firstRowLastColumn="0" w:lastRowFirstColumn="0" w:lastRowLastColumn="0"/>
          <w:wBefore w:w="626" w:type="dxa"/>
          <w:trHeight w:val="3405"/>
          <w:jc w:val="center"/>
        </w:trPr>
        <w:tc>
          <w:tcPr>
            <w:cnfStyle w:val="001000000000" w:firstRow="0" w:lastRow="0" w:firstColumn="1" w:lastColumn="0" w:oddVBand="0" w:evenVBand="0" w:oddHBand="0" w:evenHBand="0" w:firstRowFirstColumn="0" w:firstRowLastColumn="0" w:lastRowFirstColumn="0" w:lastRowLastColumn="0"/>
            <w:tcW w:w="4907" w:type="dxa"/>
            <w:gridSpan w:val="2"/>
            <w:vMerge/>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4E6C14" w:rsidRDefault="0002257D" w:rsidP="00EC6B08">
            <w:pPr>
              <w:spacing w:before="120"/>
              <w:rPr>
                <w:rFonts w:cs="Arial"/>
                <w:b w:val="0"/>
                <w:szCs w:val="20"/>
                <w:lang w:val="en-US"/>
              </w:rPr>
            </w:pPr>
          </w:p>
        </w:tc>
        <w:tc>
          <w:tcPr>
            <w:tcW w:w="4963" w:type="dxa"/>
            <w:gridSpan w:val="2"/>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shd w:val="clear" w:color="auto" w:fill="BED600" w:themeFill="accent1"/>
          </w:tcPr>
          <w:p w:rsidR="0002257D" w:rsidRPr="004E6C14" w:rsidRDefault="0002257D" w:rsidP="00EC6B08">
            <w:pPr>
              <w:pStyle w:val="Heading3"/>
              <w:outlineLvl w:val="2"/>
              <w:cnfStyle w:val="000000100000" w:firstRow="0" w:lastRow="0" w:firstColumn="0" w:lastColumn="0" w:oddVBand="0" w:evenVBand="0" w:oddHBand="1" w:evenHBand="0" w:firstRowFirstColumn="0" w:firstRowLastColumn="0" w:lastRowFirstColumn="0" w:lastRowLastColumn="0"/>
              <w:rPr>
                <w:sz w:val="20"/>
                <w:szCs w:val="20"/>
                <w:lang w:val="en-US"/>
              </w:rPr>
            </w:pPr>
            <w:r w:rsidRPr="004E6C14">
              <w:rPr>
                <w:sz w:val="20"/>
                <w:szCs w:val="20"/>
                <w:lang w:val="en-US"/>
              </w:rPr>
              <w:t>Do you agree with this change?</w:t>
            </w:r>
          </w:p>
          <w:p w:rsidR="00EC6B08" w:rsidRPr="004E6C14" w:rsidRDefault="00B0050A" w:rsidP="00EC6B08">
            <w:pPr>
              <w:spacing w:before="240"/>
              <w:cnfStyle w:val="000000100000" w:firstRow="0" w:lastRow="0" w:firstColumn="0" w:lastColumn="0" w:oddVBand="0" w:evenVBand="0" w:oddHBand="1" w:evenHBand="0" w:firstRowFirstColumn="0" w:firstRowLastColumn="0" w:lastRowFirstColumn="0" w:lastRowLastColumn="0"/>
              <w:rPr>
                <w:rFonts w:cs="Arial"/>
                <w:b/>
                <w:sz w:val="20"/>
                <w:szCs w:val="20"/>
                <w:lang w:val="en-US"/>
              </w:rPr>
            </w:pPr>
            <w:sdt>
              <w:sdtPr>
                <w:rPr>
                  <w:rFonts w:cs="Arial"/>
                  <w:b/>
                  <w:szCs w:val="20"/>
                  <w:lang w:val="en-US"/>
                </w:rPr>
                <w:id w:val="1896629471"/>
                <w14:checkbox>
                  <w14:checked w14:val="0"/>
                  <w14:checkedState w14:val="2612" w14:font="MS Gothic"/>
                  <w14:uncheckedState w14:val="2610" w14:font="MS Gothic"/>
                </w14:checkbox>
              </w:sdtPr>
              <w:sdtEndPr/>
              <w:sdtContent>
                <w:r w:rsidR="00EC6B08" w:rsidRPr="004E6C14">
                  <w:rPr>
                    <w:rFonts w:ascii="MS Gothic" w:eastAsia="MS Gothic" w:hAnsi="MS Gothic" w:cs="Arial"/>
                    <w:b/>
                    <w:sz w:val="20"/>
                    <w:szCs w:val="20"/>
                    <w:lang w:val="en-US"/>
                  </w:rPr>
                  <w:t>☐</w:t>
                </w:r>
              </w:sdtContent>
            </w:sdt>
            <w:r w:rsidR="00EC6B08" w:rsidRPr="004E6C14">
              <w:rPr>
                <w:rFonts w:cs="Arial"/>
                <w:b/>
                <w:sz w:val="20"/>
                <w:szCs w:val="20"/>
                <w:lang w:val="en-US"/>
              </w:rPr>
              <w:t>Yes</w:t>
            </w:r>
          </w:p>
          <w:p w:rsidR="0002257D" w:rsidRPr="004E6C14" w:rsidRDefault="00B0050A" w:rsidP="00EC6B08">
            <w:pPr>
              <w:spacing w:before="240"/>
              <w:cnfStyle w:val="000000100000" w:firstRow="0" w:lastRow="0" w:firstColumn="0" w:lastColumn="0" w:oddVBand="0" w:evenVBand="0" w:oddHBand="1" w:evenHBand="0" w:firstRowFirstColumn="0" w:firstRowLastColumn="0" w:lastRowFirstColumn="0" w:lastRowLastColumn="0"/>
              <w:rPr>
                <w:rFonts w:cs="Arial"/>
                <w:b/>
                <w:sz w:val="20"/>
                <w:szCs w:val="20"/>
                <w:lang w:val="en-US"/>
              </w:rPr>
            </w:pPr>
            <w:sdt>
              <w:sdtPr>
                <w:rPr>
                  <w:rFonts w:cs="Arial"/>
                  <w:b/>
                  <w:szCs w:val="20"/>
                  <w:lang w:val="en-US"/>
                </w:rPr>
                <w:id w:val="-1926868721"/>
                <w14:checkbox>
                  <w14:checked w14:val="0"/>
                  <w14:checkedState w14:val="2612" w14:font="MS Gothic"/>
                  <w14:uncheckedState w14:val="2610" w14:font="MS Gothic"/>
                </w14:checkbox>
              </w:sdtPr>
              <w:sdtEndPr/>
              <w:sdtContent>
                <w:r w:rsidR="00EC6B08" w:rsidRPr="004E6C14">
                  <w:rPr>
                    <w:rFonts w:ascii="MS Gothic" w:eastAsia="MS Gothic" w:hAnsi="MS Gothic" w:cs="Arial"/>
                    <w:b/>
                    <w:sz w:val="20"/>
                    <w:szCs w:val="20"/>
                    <w:lang w:val="en-US"/>
                  </w:rPr>
                  <w:t>☐</w:t>
                </w:r>
              </w:sdtContent>
            </w:sdt>
            <w:r w:rsidR="0002257D" w:rsidRPr="004E6C14">
              <w:rPr>
                <w:rFonts w:cs="Arial"/>
                <w:b/>
                <w:sz w:val="20"/>
                <w:szCs w:val="20"/>
                <w:lang w:val="en-US"/>
              </w:rPr>
              <w:t>No</w:t>
            </w:r>
          </w:p>
          <w:p w:rsidR="0002257D" w:rsidRPr="004E6C14" w:rsidRDefault="0002257D" w:rsidP="00EC6B08">
            <w:pPr>
              <w:spacing w:before="240"/>
              <w:cnfStyle w:val="000000100000" w:firstRow="0" w:lastRow="0" w:firstColumn="0" w:lastColumn="0" w:oddVBand="0" w:evenVBand="0" w:oddHBand="1" w:evenHBand="0" w:firstRowFirstColumn="0" w:firstRowLastColumn="0" w:lastRowFirstColumn="0" w:lastRowLastColumn="0"/>
              <w:rPr>
                <w:rFonts w:cs="Arial"/>
                <w:sz w:val="20"/>
                <w:szCs w:val="20"/>
                <w:lang w:val="en-US"/>
              </w:rPr>
            </w:pPr>
            <w:r w:rsidRPr="004E6C14">
              <w:rPr>
                <w:rFonts w:cs="Arial"/>
                <w:b/>
                <w:sz w:val="20"/>
                <w:szCs w:val="20"/>
                <w:lang w:val="en-US"/>
              </w:rPr>
              <w:t>If not, please explain why</w:t>
            </w:r>
            <w:r w:rsidR="004E6C14" w:rsidRPr="004E6C14">
              <w:rPr>
                <w:rFonts w:cs="Arial"/>
                <w:b/>
                <w:sz w:val="20"/>
                <w:szCs w:val="20"/>
                <w:lang w:val="en-US"/>
              </w:rPr>
              <w:t xml:space="preserve">: </w:t>
            </w:r>
            <w:sdt>
              <w:sdtPr>
                <w:rPr>
                  <w:rFonts w:cs="Arial"/>
                  <w:b/>
                  <w:szCs w:val="20"/>
                  <w:lang w:val="en-US"/>
                </w:rPr>
                <w:id w:val="192511734"/>
                <w:showingPlcHdr/>
                <w:text/>
              </w:sdtPr>
              <w:sdtEndPr/>
              <w:sdtContent>
                <w:r w:rsidR="00EC6B08" w:rsidRPr="004E6C14">
                  <w:rPr>
                    <w:rStyle w:val="PlaceholderText"/>
                    <w:sz w:val="20"/>
                    <w:szCs w:val="20"/>
                    <w:lang w:val="en-US"/>
                  </w:rPr>
                  <w:t>Click here to enter text.</w:t>
                </w:r>
              </w:sdtContent>
            </w:sdt>
          </w:p>
        </w:tc>
      </w:tr>
    </w:tbl>
    <w:p w:rsidR="0002257D" w:rsidRPr="004E6C14" w:rsidRDefault="0002257D" w:rsidP="00EC6B08">
      <w:pPr>
        <w:pStyle w:val="StyleHeading6Left0Hanging025"/>
        <w:numPr>
          <w:ilvl w:val="0"/>
          <w:numId w:val="0"/>
        </w:numPr>
        <w:ind w:left="720"/>
        <w:rPr>
          <w:lang w:val="en-US"/>
        </w:rPr>
      </w:pPr>
    </w:p>
    <w:p w:rsidR="0002257D" w:rsidRPr="004E6C14" w:rsidRDefault="0002257D" w:rsidP="00EC6B08">
      <w:pPr>
        <w:pStyle w:val="Heading1"/>
        <w:rPr>
          <w:lang w:val="en-US"/>
        </w:rPr>
      </w:pPr>
      <w:bookmarkStart w:id="8" w:name="_Toc484162670"/>
      <w:r w:rsidRPr="004E6C14">
        <w:rPr>
          <w:lang w:val="en-US"/>
        </w:rPr>
        <w:t>Revision of pre-finance rules: clarification and harmonization among products and according to new Trader Standard</w:t>
      </w:r>
      <w:bookmarkEnd w:id="8"/>
    </w:p>
    <w:p w:rsidR="0002257D" w:rsidRPr="004E6C14" w:rsidRDefault="0002257D" w:rsidP="0002257D">
      <w:pPr>
        <w:rPr>
          <w:szCs w:val="20"/>
          <w:lang w:val="en-US"/>
        </w:rPr>
      </w:pPr>
      <w:r w:rsidRPr="004E6C14">
        <w:rPr>
          <w:szCs w:val="20"/>
          <w:lang w:val="en-US"/>
        </w:rPr>
        <w:t xml:space="preserve">The Trader Standard includes a generic requirement 4.4.1 on pre-finance. The product standards for fresh fruit for SPO and HL both include clauses stating that requirement 4.4.1 in the Trader standard does </w:t>
      </w:r>
      <w:r w:rsidRPr="004E6C14">
        <w:rPr>
          <w:b/>
          <w:szCs w:val="20"/>
          <w:lang w:val="en-US"/>
        </w:rPr>
        <w:t xml:space="preserve">not apply for fresh fruits </w:t>
      </w:r>
      <w:r w:rsidRPr="004E6C14">
        <w:rPr>
          <w:szCs w:val="20"/>
          <w:lang w:val="en-US"/>
        </w:rPr>
        <w:t>(except for wine grapes, please see below)</w:t>
      </w:r>
      <w:r w:rsidRPr="004E6C14">
        <w:rPr>
          <w:b/>
          <w:szCs w:val="20"/>
          <w:lang w:val="en-US"/>
        </w:rPr>
        <w:t xml:space="preserve"> and that</w:t>
      </w:r>
      <w:r w:rsidRPr="004E6C14">
        <w:rPr>
          <w:rFonts w:cs="Arial"/>
          <w:b/>
          <w:szCs w:val="20"/>
          <w:lang w:val="en-US"/>
        </w:rPr>
        <w:t xml:space="preserve"> pre-finance terms and conditions are negotiated between the producer and Fairtrade payer and are included in the contract</w:t>
      </w:r>
      <w:r w:rsidRPr="004E6C14">
        <w:rPr>
          <w:szCs w:val="20"/>
          <w:lang w:val="en-US"/>
        </w:rPr>
        <w:t xml:space="preserve">. </w:t>
      </w:r>
    </w:p>
    <w:p w:rsidR="0002257D" w:rsidRPr="004E6C14" w:rsidRDefault="0002257D" w:rsidP="0002257D">
      <w:pPr>
        <w:rPr>
          <w:szCs w:val="20"/>
          <w:lang w:val="en-US"/>
        </w:rPr>
      </w:pPr>
      <w:r w:rsidRPr="004E6C14">
        <w:rPr>
          <w:szCs w:val="20"/>
          <w:lang w:val="en-US"/>
        </w:rPr>
        <w:t>You can help us understand better how relevant the pre-finance requirement is for different product groups covered by the standards for fruits and when and how much pre-finance is required.</w:t>
      </w:r>
    </w:p>
    <w:p w:rsidR="0002257D" w:rsidRPr="004E6C14" w:rsidRDefault="0002257D" w:rsidP="0002257D">
      <w:pPr>
        <w:rPr>
          <w:lang w:val="en-US"/>
        </w:rPr>
      </w:pPr>
    </w:p>
    <w:p w:rsidR="0002257D" w:rsidRPr="004E6C14" w:rsidRDefault="0002257D" w:rsidP="0002257D">
      <w:pPr>
        <w:spacing w:line="240" w:lineRule="auto"/>
        <w:rPr>
          <w:i/>
          <w:szCs w:val="20"/>
          <w:lang w:val="en-US"/>
        </w:rPr>
      </w:pPr>
      <w:r w:rsidRPr="004E6C14">
        <w:rPr>
          <w:i/>
          <w:szCs w:val="20"/>
          <w:lang w:val="en-US"/>
        </w:rPr>
        <w:t>Trader standard requirement 4.4.1 Pre-financing Fairtrade contracts</w:t>
      </w:r>
    </w:p>
    <w:tbl>
      <w:tblPr>
        <w:tblStyle w:val="SimpleTable1"/>
        <w:tblW w:w="9299" w:type="dxa"/>
        <w:tblLook w:val="04A0" w:firstRow="1" w:lastRow="0" w:firstColumn="1" w:lastColumn="0" w:noHBand="0" w:noVBand="1"/>
      </w:tblPr>
      <w:tblGrid>
        <w:gridCol w:w="709"/>
        <w:gridCol w:w="8590"/>
      </w:tblGrid>
      <w:tr w:rsidR="0002257D" w:rsidRPr="004E6C14" w:rsidTr="00774FC2">
        <w:trPr>
          <w:trHeight w:val="25"/>
        </w:trPr>
        <w:tc>
          <w:tcPr>
            <w:tcW w:w="9299" w:type="dxa"/>
            <w:gridSpan w:val="2"/>
            <w:tcBorders>
              <w:bottom w:val="single" w:sz="4" w:space="0" w:color="BFBFBF" w:themeColor="background1" w:themeShade="BF"/>
            </w:tcBorders>
          </w:tcPr>
          <w:p w:rsidR="0002257D" w:rsidRPr="004E6C14" w:rsidRDefault="0002257D" w:rsidP="00774FC2">
            <w:pPr>
              <w:spacing w:line="240" w:lineRule="auto"/>
              <w:ind w:left="1416" w:hanging="1416"/>
              <w:jc w:val="left"/>
              <w:rPr>
                <w:rFonts w:cs="Arial"/>
                <w:color w:val="auto"/>
                <w:spacing w:val="-1"/>
                <w:sz w:val="18"/>
                <w:szCs w:val="18"/>
                <w:lang w:val="en-US" w:eastAsia="ko-KR"/>
              </w:rPr>
            </w:pPr>
            <w:r w:rsidRPr="004E6C14">
              <w:rPr>
                <w:rFonts w:cs="Arial"/>
                <w:b/>
                <w:color w:val="auto"/>
                <w:spacing w:val="-1"/>
                <w:sz w:val="18"/>
                <w:szCs w:val="18"/>
                <w:lang w:val="en-US" w:eastAsia="ko-KR"/>
              </w:rPr>
              <w:t xml:space="preserve">Applies to: </w:t>
            </w:r>
            <w:r w:rsidRPr="004E6C14">
              <w:rPr>
                <w:color w:val="auto"/>
                <w:spacing w:val="-1"/>
                <w:sz w:val="18"/>
                <w:szCs w:val="18"/>
                <w:lang w:val="en-US" w:eastAsia="ko-KR"/>
              </w:rPr>
              <w:t>First buyers</w:t>
            </w:r>
          </w:p>
        </w:tc>
      </w:tr>
      <w:tr w:rsidR="0002257D" w:rsidRPr="004E6C14" w:rsidTr="00774FC2">
        <w:trPr>
          <w:trHeight w:val="29"/>
        </w:trPr>
        <w:tc>
          <w:tcPr>
            <w:tcW w:w="709" w:type="dxa"/>
            <w:tcBorders>
              <w:bottom w:val="single" w:sz="4" w:space="0" w:color="BFBFBF" w:themeColor="background1" w:themeShade="BF"/>
            </w:tcBorders>
          </w:tcPr>
          <w:p w:rsidR="0002257D" w:rsidRPr="004E6C14" w:rsidRDefault="0002257D" w:rsidP="00774FC2">
            <w:pPr>
              <w:spacing w:line="240" w:lineRule="auto"/>
              <w:jc w:val="center"/>
              <w:rPr>
                <w:rFonts w:cs="Arial"/>
                <w:b/>
                <w:color w:val="auto"/>
                <w:spacing w:val="-1"/>
                <w:sz w:val="18"/>
                <w:szCs w:val="18"/>
                <w:lang w:val="en-US" w:eastAsia="ja-JP"/>
              </w:rPr>
            </w:pPr>
            <w:r w:rsidRPr="004E6C14">
              <w:rPr>
                <w:rFonts w:cs="Arial"/>
                <w:b/>
                <w:color w:val="auto"/>
                <w:spacing w:val="-1"/>
                <w:sz w:val="18"/>
                <w:szCs w:val="18"/>
                <w:lang w:val="en-US" w:eastAsia="ja-JP"/>
              </w:rPr>
              <w:lastRenderedPageBreak/>
              <w:t>Core</w:t>
            </w:r>
          </w:p>
          <w:p w:rsidR="0002257D" w:rsidRPr="004E6C14" w:rsidRDefault="0002257D" w:rsidP="00774FC2">
            <w:pPr>
              <w:spacing w:line="240" w:lineRule="auto"/>
              <w:jc w:val="center"/>
              <w:rPr>
                <w:rFonts w:cs="Arial"/>
                <w:b/>
                <w:color w:val="auto"/>
                <w:spacing w:val="-1"/>
                <w:szCs w:val="20"/>
                <w:lang w:val="en-US" w:eastAsia="ja-JP"/>
              </w:rPr>
            </w:pPr>
          </w:p>
        </w:tc>
        <w:tc>
          <w:tcPr>
            <w:tcW w:w="8590" w:type="dxa"/>
            <w:tcBorders>
              <w:bottom w:val="single" w:sz="4" w:space="0" w:color="BFBFBF" w:themeColor="background1" w:themeShade="BF"/>
            </w:tcBorders>
          </w:tcPr>
          <w:p w:rsidR="0002257D" w:rsidRPr="004E6C14" w:rsidRDefault="0002257D" w:rsidP="00774FC2">
            <w:pPr>
              <w:spacing w:after="60" w:line="276" w:lineRule="auto"/>
              <w:jc w:val="left"/>
              <w:rPr>
                <w:rFonts w:cs="Arial"/>
                <w:color w:val="auto"/>
                <w:sz w:val="18"/>
                <w:szCs w:val="18"/>
                <w:lang w:val="en-US" w:eastAsia="ja-JP"/>
              </w:rPr>
            </w:pPr>
            <w:r w:rsidRPr="004E6C14">
              <w:rPr>
                <w:rFonts w:cs="Arial"/>
                <w:color w:val="auto"/>
                <w:sz w:val="18"/>
                <w:szCs w:val="18"/>
                <w:lang w:val="en-US" w:eastAsia="ja-JP"/>
              </w:rPr>
              <w:t xml:space="preserve">You </w:t>
            </w:r>
            <w:r w:rsidRPr="004E6C14">
              <w:rPr>
                <w:rFonts w:cs="Arial"/>
                <w:b/>
                <w:color w:val="auto"/>
                <w:sz w:val="18"/>
                <w:szCs w:val="18"/>
                <w:lang w:val="en-US" w:eastAsia="ja-JP"/>
              </w:rPr>
              <w:t>pre-finance</w:t>
            </w:r>
            <w:r w:rsidRPr="004E6C14">
              <w:rPr>
                <w:rFonts w:cs="Arial"/>
                <w:color w:val="auto"/>
                <w:sz w:val="18"/>
                <w:szCs w:val="18"/>
                <w:lang w:val="en-US" w:eastAsia="ja-JP"/>
              </w:rPr>
              <w:t xml:space="preserve"> the payment of the Fairtrade contracts, or facilitate that this is done via a third party, to enable small producer </w:t>
            </w:r>
            <w:r w:rsidRPr="004E6C14">
              <w:rPr>
                <w:rFonts w:cs="Arial"/>
                <w:color w:val="auto"/>
                <w:sz w:val="18"/>
                <w:szCs w:val="18"/>
                <w:lang w:val="en-US" w:eastAsia="ko-KR"/>
              </w:rPr>
              <w:t>organization</w:t>
            </w:r>
            <w:r w:rsidRPr="004E6C14">
              <w:rPr>
                <w:rFonts w:cs="Arial"/>
                <w:color w:val="auto"/>
                <w:sz w:val="18"/>
                <w:szCs w:val="18"/>
                <w:lang w:val="en-US" w:eastAsia="ja-JP"/>
              </w:rPr>
              <w:t>s to purchase the products from their members.</w:t>
            </w:r>
            <w:r w:rsidRPr="004E6C14">
              <w:rPr>
                <w:rFonts w:cs="Arial"/>
                <w:color w:val="auto"/>
                <w:sz w:val="18"/>
                <w:szCs w:val="18"/>
                <w:lang w:val="en-US" w:eastAsia="ja-JP"/>
              </w:rPr>
              <w:br/>
              <w:t xml:space="preserve">You do not have to follow the requirement if: </w:t>
            </w:r>
          </w:p>
          <w:p w:rsidR="0002257D" w:rsidRPr="004E6C14" w:rsidRDefault="0002257D" w:rsidP="0038626A">
            <w:pPr>
              <w:pStyle w:val="ListParagraph"/>
              <w:widowControl w:val="0"/>
              <w:numPr>
                <w:ilvl w:val="0"/>
                <w:numId w:val="13"/>
              </w:numPr>
              <w:spacing w:before="120" w:after="120"/>
              <w:ind w:right="-158"/>
              <w:rPr>
                <w:color w:val="auto"/>
                <w:sz w:val="18"/>
                <w:szCs w:val="18"/>
                <w:lang w:val="en-US"/>
              </w:rPr>
            </w:pPr>
            <w:r w:rsidRPr="004E6C14">
              <w:rPr>
                <w:color w:val="auto"/>
                <w:sz w:val="18"/>
                <w:szCs w:val="18"/>
                <w:lang w:val="en-US"/>
              </w:rPr>
              <w:t>there is a proven high risk (e.g. risk of default of the contract, of non-repayment or of important quality problems);</w:t>
            </w:r>
          </w:p>
          <w:p w:rsidR="0002257D" w:rsidRPr="004E6C14" w:rsidRDefault="0002257D" w:rsidP="0038626A">
            <w:pPr>
              <w:pStyle w:val="ListParagraph"/>
              <w:widowControl w:val="0"/>
              <w:numPr>
                <w:ilvl w:val="0"/>
                <w:numId w:val="13"/>
              </w:numPr>
              <w:spacing w:before="120" w:after="120"/>
              <w:ind w:right="-158"/>
              <w:rPr>
                <w:color w:val="auto"/>
                <w:sz w:val="18"/>
                <w:szCs w:val="18"/>
                <w:lang w:val="en-US"/>
              </w:rPr>
            </w:pPr>
            <w:r w:rsidRPr="004E6C14">
              <w:rPr>
                <w:color w:val="auto"/>
                <w:sz w:val="18"/>
                <w:szCs w:val="18"/>
                <w:lang w:val="en-US"/>
              </w:rPr>
              <w:t>the producer declines this pre-finance in a verifiable way; or</w:t>
            </w:r>
          </w:p>
          <w:p w:rsidR="0002257D" w:rsidRPr="004E6C14" w:rsidRDefault="0002257D" w:rsidP="0038626A">
            <w:pPr>
              <w:pStyle w:val="ListParagraph"/>
              <w:widowControl w:val="0"/>
              <w:numPr>
                <w:ilvl w:val="0"/>
                <w:numId w:val="13"/>
              </w:numPr>
              <w:spacing w:before="120" w:after="120"/>
              <w:ind w:right="-158"/>
              <w:rPr>
                <w:color w:val="auto"/>
                <w:lang w:val="en-US"/>
              </w:rPr>
            </w:pPr>
            <w:r w:rsidRPr="004E6C14">
              <w:rPr>
                <w:color w:val="auto"/>
                <w:sz w:val="18"/>
                <w:szCs w:val="18"/>
                <w:lang w:val="en-US"/>
              </w:rPr>
              <w:t>this is not legally allowed in the country you are operating in</w:t>
            </w:r>
            <w:r w:rsidRPr="004E6C14">
              <w:rPr>
                <w:color w:val="auto"/>
                <w:lang w:val="en-US"/>
              </w:rPr>
              <w:t>.</w:t>
            </w:r>
          </w:p>
          <w:p w:rsidR="0002257D" w:rsidRPr="004E6C14" w:rsidRDefault="0002257D" w:rsidP="00774FC2">
            <w:pPr>
              <w:spacing w:before="120" w:line="276" w:lineRule="auto"/>
              <w:jc w:val="left"/>
              <w:rPr>
                <w:rFonts w:cs="Arial"/>
                <w:color w:val="auto"/>
                <w:spacing w:val="-1"/>
                <w:sz w:val="18"/>
                <w:szCs w:val="18"/>
                <w:lang w:val="en-US" w:eastAsia="ja-JP"/>
              </w:rPr>
            </w:pPr>
            <w:r w:rsidRPr="004E6C14">
              <w:rPr>
                <w:rFonts w:cs="Arial"/>
                <w:color w:val="auto"/>
                <w:spacing w:val="-1"/>
                <w:sz w:val="18"/>
                <w:szCs w:val="18"/>
                <w:lang w:val="en-US" w:eastAsia="ja-JP"/>
              </w:rPr>
              <w:t xml:space="preserve">You </w:t>
            </w:r>
            <w:r w:rsidRPr="004E6C14">
              <w:rPr>
                <w:rFonts w:cs="Arial"/>
                <w:b/>
                <w:color w:val="auto"/>
                <w:spacing w:val="-1"/>
                <w:sz w:val="18"/>
                <w:szCs w:val="18"/>
                <w:lang w:val="en-US" w:eastAsia="ja-JP"/>
              </w:rPr>
              <w:t xml:space="preserve">do not put </w:t>
            </w:r>
            <w:r w:rsidRPr="004E6C14">
              <w:rPr>
                <w:rFonts w:cs="Arial"/>
                <w:color w:val="auto"/>
                <w:spacing w:val="-1"/>
                <w:sz w:val="18"/>
                <w:szCs w:val="18"/>
                <w:lang w:val="en-US" w:eastAsia="ja-JP"/>
              </w:rPr>
              <w:t>pressure on the producer to decline your offer of pre-finance, for instance, you do not make it a condition for signing a contract that the producer declines the pre-finance offer.</w:t>
            </w:r>
          </w:p>
          <w:p w:rsidR="0002257D" w:rsidRPr="004E6C14" w:rsidRDefault="0002257D" w:rsidP="00774FC2">
            <w:pPr>
              <w:spacing w:before="120" w:line="276" w:lineRule="auto"/>
              <w:jc w:val="left"/>
              <w:rPr>
                <w:rFonts w:cs="Arial"/>
                <w:color w:val="auto"/>
                <w:spacing w:val="-1"/>
                <w:sz w:val="18"/>
                <w:szCs w:val="18"/>
                <w:lang w:val="en-US" w:eastAsia="ja-JP"/>
              </w:rPr>
            </w:pPr>
            <w:r w:rsidRPr="004E6C14">
              <w:rPr>
                <w:rFonts w:cs="Arial"/>
                <w:i/>
                <w:color w:val="auto"/>
                <w:spacing w:val="-1"/>
                <w:sz w:val="18"/>
                <w:szCs w:val="18"/>
                <w:lang w:val="en-US" w:eastAsia="ja-JP"/>
              </w:rPr>
              <w:t>Please see product standards for specific details.</w:t>
            </w:r>
          </w:p>
        </w:tc>
      </w:tr>
      <w:tr w:rsidR="0002257D" w:rsidRPr="004E6C14" w:rsidTr="00774FC2">
        <w:trPr>
          <w:trHeight w:val="266"/>
        </w:trPr>
        <w:tc>
          <w:tcPr>
            <w:tcW w:w="929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02257D" w:rsidRPr="004E6C14" w:rsidRDefault="0002257D" w:rsidP="00774FC2">
            <w:pPr>
              <w:spacing w:line="276" w:lineRule="auto"/>
              <w:jc w:val="left"/>
              <w:rPr>
                <w:rFonts w:cs="Arial"/>
                <w:color w:val="auto"/>
                <w:spacing w:val="-1"/>
                <w:sz w:val="16"/>
                <w:szCs w:val="16"/>
                <w:lang w:val="en-US" w:eastAsia="ja-JP"/>
              </w:rPr>
            </w:pPr>
            <w:r w:rsidRPr="004E6C14">
              <w:rPr>
                <w:rFonts w:cs="Arial"/>
                <w:b/>
                <w:color w:val="auto"/>
                <w:spacing w:val="-1"/>
                <w:sz w:val="16"/>
                <w:szCs w:val="16"/>
                <w:lang w:val="en-US" w:eastAsia="ja-JP"/>
              </w:rPr>
              <w:t xml:space="preserve">Guidance: </w:t>
            </w:r>
            <w:r w:rsidRPr="004E6C14">
              <w:rPr>
                <w:rFonts w:cs="Arial"/>
                <w:color w:val="auto"/>
                <w:spacing w:val="-1"/>
                <w:sz w:val="16"/>
                <w:szCs w:val="16"/>
                <w:lang w:val="en-US" w:eastAsia="ja-JP"/>
              </w:rPr>
              <w:t>The pre-finance covers the period starting from payments by the producer organization to member-farmers for the crop received, up to the payment by the first buyer to the producer organization for fulfilment of the contract.</w:t>
            </w:r>
          </w:p>
          <w:p w:rsidR="0002257D" w:rsidRPr="004E6C14" w:rsidRDefault="0002257D" w:rsidP="00774FC2">
            <w:pPr>
              <w:spacing w:before="60" w:line="276" w:lineRule="auto"/>
              <w:jc w:val="left"/>
              <w:rPr>
                <w:rFonts w:cs="Arial"/>
                <w:color w:val="auto"/>
                <w:spacing w:val="-1"/>
                <w:sz w:val="16"/>
                <w:szCs w:val="16"/>
                <w:lang w:val="en-US" w:eastAsia="ja-JP"/>
              </w:rPr>
            </w:pPr>
            <w:r w:rsidRPr="004E6C14">
              <w:rPr>
                <w:rFonts w:cs="Arial"/>
                <w:color w:val="auto"/>
                <w:spacing w:val="-1"/>
                <w:sz w:val="16"/>
                <w:szCs w:val="16"/>
                <w:lang w:val="en-US" w:eastAsia="ja-JP"/>
              </w:rPr>
              <w:t>A third party can either be a third party lender or another trader in your supply chain.</w:t>
            </w:r>
          </w:p>
        </w:tc>
      </w:tr>
    </w:tbl>
    <w:p w:rsidR="0002257D" w:rsidRPr="004E6C14" w:rsidRDefault="0002257D" w:rsidP="0002257D">
      <w:pPr>
        <w:rPr>
          <w:i/>
          <w:szCs w:val="20"/>
          <w:lang w:val="en-US"/>
        </w:rPr>
      </w:pPr>
    </w:p>
    <w:p w:rsidR="0002257D" w:rsidRPr="004E6C14" w:rsidRDefault="0002257D" w:rsidP="0002257D">
      <w:pPr>
        <w:rPr>
          <w:b/>
          <w:u w:val="single"/>
          <w:lang w:val="en-US"/>
        </w:rPr>
      </w:pPr>
      <w:r w:rsidRPr="004E6C14">
        <w:rPr>
          <w:b/>
          <w:u w:val="single"/>
          <w:lang w:val="en-US"/>
        </w:rPr>
        <w:t xml:space="preserve">Fresh fruits from SPOs </w:t>
      </w:r>
      <w:r w:rsidRPr="004E6C14">
        <w:rPr>
          <w:szCs w:val="20"/>
          <w:lang w:val="en-US"/>
        </w:rPr>
        <w:t>(except for wine grapes, please see below)</w:t>
      </w:r>
    </w:p>
    <w:p w:rsidR="0002257D" w:rsidRPr="004E6C14" w:rsidRDefault="0002257D" w:rsidP="0002257D">
      <w:pPr>
        <w:rPr>
          <w:lang w:val="en-US"/>
        </w:rPr>
      </w:pPr>
      <w:r w:rsidRPr="004E6C14">
        <w:rPr>
          <w:lang w:val="en-US"/>
        </w:rPr>
        <w:t>Pre-finance may be less relevant for SPOs to buy produce from their members for some crops that can be harvested year-round (e.g. bananas) and there is a regular cash flow, while it may be more important for crops that are harvested less frequently and money is not always available to buy produce from members (e.g. mangoes).</w:t>
      </w:r>
    </w:p>
    <w:tbl>
      <w:tblPr>
        <w:tblStyle w:val="TableGrid"/>
        <w:tblW w:w="0" w:type="auto"/>
        <w:tblLook w:val="04A0" w:firstRow="1" w:lastRow="0" w:firstColumn="1" w:lastColumn="0" w:noHBand="0" w:noVBand="1"/>
      </w:tblPr>
      <w:tblGrid>
        <w:gridCol w:w="9245"/>
      </w:tblGrid>
      <w:tr w:rsidR="0002257D" w:rsidRPr="004E6C14" w:rsidTr="00774FC2">
        <w:tc>
          <w:tcPr>
            <w:tcW w:w="9245" w:type="dxa"/>
            <w:shd w:val="clear" w:color="auto" w:fill="BED600" w:themeFill="accent1"/>
          </w:tcPr>
          <w:p w:rsidR="0002257D" w:rsidRPr="004E6C14" w:rsidRDefault="0002257D" w:rsidP="00EC6B08">
            <w:pPr>
              <w:pStyle w:val="Heading3"/>
              <w:rPr>
                <w:lang w:val="en-US"/>
              </w:rPr>
            </w:pPr>
            <w:r w:rsidRPr="004E6C14">
              <w:rPr>
                <w:lang w:val="en-US"/>
              </w:rPr>
              <w:t xml:space="preserve">Should the pre-finance requirements in the trader standard apply to Fairtrade sales of fresh fruits from SPOs </w:t>
            </w:r>
            <w:r w:rsidRPr="004E6C14">
              <w:rPr>
                <w:szCs w:val="20"/>
                <w:lang w:val="en-US"/>
              </w:rPr>
              <w:t>(except for wine grapes, please see below)</w:t>
            </w:r>
            <w:r w:rsidRPr="004E6C14">
              <w:rPr>
                <w:lang w:val="en-US"/>
              </w:rPr>
              <w:t>?</w:t>
            </w:r>
          </w:p>
          <w:p w:rsidR="0002257D" w:rsidRPr="004E6C14" w:rsidRDefault="0002257D" w:rsidP="00774FC2">
            <w:pPr>
              <w:rPr>
                <w:lang w:val="en-US"/>
              </w:rPr>
            </w:pPr>
            <w:r w:rsidRPr="004E6C14">
              <w:rPr>
                <w:lang w:val="en-US"/>
              </w:rPr>
              <w:fldChar w:fldCharType="begin">
                <w:ffData>
                  <w:name w:val="Check1"/>
                  <w:enabled/>
                  <w:calcOnExit w:val="0"/>
                  <w:checkBox>
                    <w:sizeAuto/>
                    <w:default w:val="0"/>
                  </w:checkBox>
                </w:ffData>
              </w:fldChar>
            </w:r>
            <w:r w:rsidRPr="004E6C14">
              <w:rPr>
                <w:lang w:val="en-US"/>
              </w:rPr>
              <w:instrText xml:space="preserve"> FORMCHECKBOX </w:instrText>
            </w:r>
            <w:r w:rsidR="00B0050A">
              <w:rPr>
                <w:lang w:val="en-US"/>
              </w:rPr>
            </w:r>
            <w:r w:rsidR="00B0050A">
              <w:rPr>
                <w:lang w:val="en-US"/>
              </w:rPr>
              <w:fldChar w:fldCharType="separate"/>
            </w:r>
            <w:r w:rsidRPr="004E6C14">
              <w:rPr>
                <w:lang w:val="en-US"/>
              </w:rPr>
              <w:fldChar w:fldCharType="end"/>
            </w:r>
            <w:r w:rsidRPr="004E6C14">
              <w:rPr>
                <w:lang w:val="en-US"/>
              </w:rPr>
              <w:t xml:space="preserve"> Yes, for all fresh fruits from SPOs</w:t>
            </w:r>
          </w:p>
          <w:p w:rsidR="0002257D" w:rsidRPr="004E6C14" w:rsidRDefault="0002257D" w:rsidP="00774FC2">
            <w:pPr>
              <w:rPr>
                <w:lang w:val="en-US"/>
              </w:rPr>
            </w:pPr>
            <w:r w:rsidRPr="004E6C14">
              <w:rPr>
                <w:lang w:val="en-US"/>
              </w:rPr>
              <w:fldChar w:fldCharType="begin">
                <w:ffData>
                  <w:name w:val="Check1"/>
                  <w:enabled/>
                  <w:calcOnExit w:val="0"/>
                  <w:checkBox>
                    <w:sizeAuto/>
                    <w:default w:val="0"/>
                  </w:checkBox>
                </w:ffData>
              </w:fldChar>
            </w:r>
            <w:r w:rsidRPr="004E6C14">
              <w:rPr>
                <w:lang w:val="en-US"/>
              </w:rPr>
              <w:instrText xml:space="preserve"> FORMCHECKBOX </w:instrText>
            </w:r>
            <w:r w:rsidR="00B0050A">
              <w:rPr>
                <w:lang w:val="en-US"/>
              </w:rPr>
            </w:r>
            <w:r w:rsidR="00B0050A">
              <w:rPr>
                <w:lang w:val="en-US"/>
              </w:rPr>
              <w:fldChar w:fldCharType="separate"/>
            </w:r>
            <w:r w:rsidRPr="004E6C14">
              <w:rPr>
                <w:lang w:val="en-US"/>
              </w:rPr>
              <w:fldChar w:fldCharType="end"/>
            </w:r>
            <w:r w:rsidRPr="004E6C14">
              <w:rPr>
                <w:lang w:val="en-US"/>
              </w:rPr>
              <w:t xml:space="preserve"> Yes, but only for cert</w:t>
            </w:r>
            <w:r w:rsidR="006D1740">
              <w:rPr>
                <w:lang w:val="en-US"/>
              </w:rPr>
              <w:t xml:space="preserve">ain </w:t>
            </w:r>
            <w:r w:rsidR="00FD1CEE">
              <w:rPr>
                <w:lang w:val="en-US"/>
              </w:rPr>
              <w:t>fruits</w:t>
            </w:r>
            <w:r w:rsidR="006D1740">
              <w:rPr>
                <w:lang w:val="en-US"/>
              </w:rPr>
              <w:t>. Please specify which:</w:t>
            </w:r>
            <w:r w:rsidRPr="004E6C14">
              <w:rPr>
                <w:lang w:val="en-US"/>
              </w:rPr>
              <w:t xml:space="preserve">  </w:t>
            </w:r>
            <w:r w:rsidRPr="004E6C14">
              <w:rPr>
                <w:lang w:val="en-US"/>
              </w:rPr>
              <w:fldChar w:fldCharType="begin">
                <w:ffData>
                  <w:name w:val="Text4"/>
                  <w:enabled/>
                  <w:calcOnExit w:val="0"/>
                  <w:textInput/>
                </w:ffData>
              </w:fldChar>
            </w:r>
            <w:r w:rsidRPr="004E6C14">
              <w:rPr>
                <w:lang w:val="en-US"/>
              </w:rPr>
              <w:instrText xml:space="preserve"> FORMTEXT </w:instrText>
            </w:r>
            <w:r w:rsidRPr="004E6C14">
              <w:rPr>
                <w:lang w:val="en-US"/>
              </w:rPr>
            </w:r>
            <w:r w:rsidRPr="004E6C14">
              <w:rPr>
                <w:lang w:val="en-US"/>
              </w:rPr>
              <w:fldChar w:fldCharType="separate"/>
            </w:r>
            <w:r w:rsidRPr="004E6C14">
              <w:rPr>
                <w:lang w:val="en-US"/>
              </w:rPr>
              <w:t> </w:t>
            </w:r>
            <w:r w:rsidRPr="004E6C14">
              <w:rPr>
                <w:lang w:val="en-US"/>
              </w:rPr>
              <w:t> </w:t>
            </w:r>
            <w:r w:rsidRPr="004E6C14">
              <w:rPr>
                <w:lang w:val="en-US"/>
              </w:rPr>
              <w:t> </w:t>
            </w:r>
            <w:r w:rsidRPr="004E6C14">
              <w:rPr>
                <w:lang w:val="en-US"/>
              </w:rPr>
              <w:t> </w:t>
            </w:r>
            <w:r w:rsidRPr="004E6C14">
              <w:rPr>
                <w:lang w:val="en-US"/>
              </w:rPr>
              <w:t> </w:t>
            </w:r>
            <w:r w:rsidRPr="004E6C14">
              <w:rPr>
                <w:lang w:val="en-US"/>
              </w:rPr>
              <w:fldChar w:fldCharType="end"/>
            </w:r>
          </w:p>
          <w:p w:rsidR="0002257D" w:rsidRPr="004E6C14" w:rsidRDefault="0002257D" w:rsidP="00774FC2">
            <w:pPr>
              <w:rPr>
                <w:lang w:val="en-US"/>
              </w:rPr>
            </w:pPr>
            <w:r w:rsidRPr="004E6C14">
              <w:rPr>
                <w:lang w:val="en-US"/>
              </w:rPr>
              <w:fldChar w:fldCharType="begin">
                <w:ffData>
                  <w:name w:val="Check1"/>
                  <w:enabled/>
                  <w:calcOnExit w:val="0"/>
                  <w:checkBox>
                    <w:sizeAuto/>
                    <w:default w:val="0"/>
                  </w:checkBox>
                </w:ffData>
              </w:fldChar>
            </w:r>
            <w:bookmarkStart w:id="9" w:name="Check1"/>
            <w:r w:rsidRPr="004E6C14">
              <w:rPr>
                <w:lang w:val="en-US"/>
              </w:rPr>
              <w:instrText xml:space="preserve"> FORMCHECKBOX </w:instrText>
            </w:r>
            <w:r w:rsidR="00B0050A">
              <w:rPr>
                <w:lang w:val="en-US"/>
              </w:rPr>
            </w:r>
            <w:r w:rsidR="00B0050A">
              <w:rPr>
                <w:lang w:val="en-US"/>
              </w:rPr>
              <w:fldChar w:fldCharType="separate"/>
            </w:r>
            <w:r w:rsidRPr="004E6C14">
              <w:rPr>
                <w:lang w:val="en-US"/>
              </w:rPr>
              <w:fldChar w:fldCharType="end"/>
            </w:r>
            <w:bookmarkEnd w:id="9"/>
            <w:r w:rsidRPr="004E6C14">
              <w:rPr>
                <w:lang w:val="en-US"/>
              </w:rPr>
              <w:t xml:space="preserve"> No, pre-finance should not be required for fresh fruits from SPOs</w:t>
            </w:r>
          </w:p>
          <w:p w:rsidR="0002257D" w:rsidRPr="004E6C14" w:rsidRDefault="0002257D" w:rsidP="00774FC2">
            <w:pPr>
              <w:spacing w:before="240"/>
              <w:rPr>
                <w:lang w:val="en-US"/>
              </w:rPr>
            </w:pPr>
            <w:r w:rsidRPr="004E6C14">
              <w:rPr>
                <w:lang w:val="en-US"/>
              </w:rPr>
              <w:t xml:space="preserve">Please explain your answer. </w:t>
            </w:r>
            <w:r w:rsidRPr="004E6C14">
              <w:rPr>
                <w:lang w:val="en-US"/>
              </w:rPr>
              <w:fldChar w:fldCharType="begin">
                <w:ffData>
                  <w:name w:val="Text4"/>
                  <w:enabled/>
                  <w:calcOnExit w:val="0"/>
                  <w:textInput/>
                </w:ffData>
              </w:fldChar>
            </w:r>
            <w:r w:rsidRPr="004E6C14">
              <w:rPr>
                <w:lang w:val="en-US"/>
              </w:rPr>
              <w:instrText xml:space="preserve"> FORMTEXT </w:instrText>
            </w:r>
            <w:r w:rsidRPr="004E6C14">
              <w:rPr>
                <w:lang w:val="en-US"/>
              </w:rPr>
            </w:r>
            <w:r w:rsidRPr="004E6C14">
              <w:rPr>
                <w:lang w:val="en-US"/>
              </w:rPr>
              <w:fldChar w:fldCharType="separate"/>
            </w:r>
            <w:r w:rsidRPr="004E6C14">
              <w:rPr>
                <w:lang w:val="en-US"/>
              </w:rPr>
              <w:t> </w:t>
            </w:r>
            <w:r w:rsidRPr="004E6C14">
              <w:rPr>
                <w:lang w:val="en-US"/>
              </w:rPr>
              <w:t> </w:t>
            </w:r>
            <w:r w:rsidRPr="004E6C14">
              <w:rPr>
                <w:lang w:val="en-US"/>
              </w:rPr>
              <w:t> </w:t>
            </w:r>
            <w:r w:rsidRPr="004E6C14">
              <w:rPr>
                <w:lang w:val="en-US"/>
              </w:rPr>
              <w:t> </w:t>
            </w:r>
            <w:r w:rsidRPr="004E6C14">
              <w:rPr>
                <w:lang w:val="en-US"/>
              </w:rPr>
              <w:t> </w:t>
            </w:r>
            <w:r w:rsidRPr="004E6C14">
              <w:rPr>
                <w:lang w:val="en-US"/>
              </w:rPr>
              <w:fldChar w:fldCharType="end"/>
            </w:r>
          </w:p>
        </w:tc>
      </w:tr>
    </w:tbl>
    <w:p w:rsidR="0002257D" w:rsidRPr="004E6C14" w:rsidRDefault="0002257D" w:rsidP="0002257D">
      <w:pPr>
        <w:rPr>
          <w:lang w:val="en-US"/>
        </w:rPr>
      </w:pPr>
    </w:p>
    <w:p w:rsidR="0002257D" w:rsidRPr="004E6C14" w:rsidRDefault="0002257D" w:rsidP="0002257D">
      <w:pPr>
        <w:rPr>
          <w:b/>
          <w:u w:val="single"/>
          <w:lang w:val="en-US"/>
        </w:rPr>
      </w:pPr>
      <w:r w:rsidRPr="004E6C14">
        <w:rPr>
          <w:b/>
          <w:u w:val="single"/>
          <w:lang w:val="en-US"/>
        </w:rPr>
        <w:t xml:space="preserve">Fresh fruits from HL </w:t>
      </w:r>
      <w:r w:rsidRPr="004E6C14">
        <w:rPr>
          <w:szCs w:val="20"/>
          <w:lang w:val="en-US"/>
        </w:rPr>
        <w:t>(except for wine grapes, please see below)</w:t>
      </w:r>
    </w:p>
    <w:p w:rsidR="0002257D" w:rsidRPr="004E6C14" w:rsidRDefault="0002257D" w:rsidP="0002257D">
      <w:pPr>
        <w:rPr>
          <w:lang w:val="en-US"/>
        </w:rPr>
      </w:pPr>
      <w:r w:rsidRPr="004E6C14">
        <w:rPr>
          <w:lang w:val="en-US"/>
        </w:rPr>
        <w:t xml:space="preserve">The Trader Standard requirement on pre-finance 4.4.1 is </w:t>
      </w:r>
      <w:r w:rsidRPr="004E6C14">
        <w:rPr>
          <w:b/>
          <w:lang w:val="en-US"/>
        </w:rPr>
        <w:t>currently not applicable for fresh fruits</w:t>
      </w:r>
      <w:r w:rsidRPr="004E6C14">
        <w:rPr>
          <w:lang w:val="en-US"/>
        </w:rPr>
        <w:t xml:space="preserve"> from Hired Labour Organizations.</w:t>
      </w:r>
    </w:p>
    <w:tbl>
      <w:tblPr>
        <w:tblStyle w:val="TableGrid"/>
        <w:tblW w:w="0" w:type="auto"/>
        <w:tblLook w:val="04A0" w:firstRow="1" w:lastRow="0" w:firstColumn="1" w:lastColumn="0" w:noHBand="0" w:noVBand="1"/>
      </w:tblPr>
      <w:tblGrid>
        <w:gridCol w:w="9245"/>
      </w:tblGrid>
      <w:tr w:rsidR="0002257D" w:rsidRPr="004E6C14" w:rsidTr="00774FC2">
        <w:tc>
          <w:tcPr>
            <w:tcW w:w="9245" w:type="dxa"/>
            <w:shd w:val="clear" w:color="auto" w:fill="BED600" w:themeFill="accent1"/>
          </w:tcPr>
          <w:p w:rsidR="0002257D" w:rsidRPr="004E6C14" w:rsidRDefault="0002257D" w:rsidP="00EC6B08">
            <w:pPr>
              <w:pStyle w:val="Heading3"/>
              <w:rPr>
                <w:lang w:val="en-US"/>
              </w:rPr>
            </w:pPr>
            <w:r w:rsidRPr="004E6C14">
              <w:rPr>
                <w:lang w:val="en-US"/>
              </w:rPr>
              <w:t>Should the pre-finance requirements in the trade</w:t>
            </w:r>
            <w:r w:rsidR="00FD1CEE">
              <w:rPr>
                <w:lang w:val="en-US"/>
              </w:rPr>
              <w:t>r</w:t>
            </w:r>
            <w:r w:rsidRPr="004E6C14">
              <w:rPr>
                <w:lang w:val="en-US"/>
              </w:rPr>
              <w:t xml:space="preserve"> standard apply to Fairtrade sales of </w:t>
            </w:r>
            <w:r w:rsidRPr="004E6C14">
              <w:rPr>
                <w:u w:val="single"/>
                <w:lang w:val="en-US"/>
              </w:rPr>
              <w:t xml:space="preserve">fresh fruits from HL </w:t>
            </w:r>
            <w:r w:rsidRPr="004E6C14">
              <w:rPr>
                <w:szCs w:val="20"/>
                <w:lang w:val="en-US"/>
              </w:rPr>
              <w:t>(except for wine grapes, please see below)</w:t>
            </w:r>
            <w:r w:rsidRPr="004E6C14">
              <w:rPr>
                <w:lang w:val="en-US"/>
              </w:rPr>
              <w:t>?</w:t>
            </w:r>
          </w:p>
          <w:p w:rsidR="0002257D" w:rsidRPr="004E6C14" w:rsidRDefault="0002257D" w:rsidP="00774FC2">
            <w:pPr>
              <w:rPr>
                <w:lang w:val="en-US"/>
              </w:rPr>
            </w:pPr>
            <w:r w:rsidRPr="004E6C14">
              <w:rPr>
                <w:lang w:val="en-US"/>
              </w:rPr>
              <w:fldChar w:fldCharType="begin">
                <w:ffData>
                  <w:name w:val="Check1"/>
                  <w:enabled/>
                  <w:calcOnExit w:val="0"/>
                  <w:checkBox>
                    <w:sizeAuto/>
                    <w:default w:val="0"/>
                  </w:checkBox>
                </w:ffData>
              </w:fldChar>
            </w:r>
            <w:r w:rsidRPr="004E6C14">
              <w:rPr>
                <w:lang w:val="en-US"/>
              </w:rPr>
              <w:instrText xml:space="preserve"> FORMCHECKBOX </w:instrText>
            </w:r>
            <w:r w:rsidR="00B0050A">
              <w:rPr>
                <w:lang w:val="en-US"/>
              </w:rPr>
            </w:r>
            <w:r w:rsidR="00B0050A">
              <w:rPr>
                <w:lang w:val="en-US"/>
              </w:rPr>
              <w:fldChar w:fldCharType="separate"/>
            </w:r>
            <w:r w:rsidRPr="004E6C14">
              <w:rPr>
                <w:lang w:val="en-US"/>
              </w:rPr>
              <w:fldChar w:fldCharType="end"/>
            </w:r>
            <w:r w:rsidRPr="004E6C14">
              <w:rPr>
                <w:lang w:val="en-US"/>
              </w:rPr>
              <w:t xml:space="preserve"> Yes, for all fresh fruits from HL</w:t>
            </w:r>
          </w:p>
          <w:p w:rsidR="0002257D" w:rsidRPr="004E6C14" w:rsidRDefault="0002257D" w:rsidP="00774FC2">
            <w:pPr>
              <w:rPr>
                <w:lang w:val="en-US"/>
              </w:rPr>
            </w:pPr>
            <w:r w:rsidRPr="004E6C14">
              <w:rPr>
                <w:lang w:val="en-US"/>
              </w:rPr>
              <w:fldChar w:fldCharType="begin">
                <w:ffData>
                  <w:name w:val="Check1"/>
                  <w:enabled/>
                  <w:calcOnExit w:val="0"/>
                  <w:checkBox>
                    <w:sizeAuto/>
                    <w:default w:val="0"/>
                  </w:checkBox>
                </w:ffData>
              </w:fldChar>
            </w:r>
            <w:r w:rsidRPr="004E6C14">
              <w:rPr>
                <w:lang w:val="en-US"/>
              </w:rPr>
              <w:instrText xml:space="preserve"> FORMCHECKBOX </w:instrText>
            </w:r>
            <w:r w:rsidR="00B0050A">
              <w:rPr>
                <w:lang w:val="en-US"/>
              </w:rPr>
            </w:r>
            <w:r w:rsidR="00B0050A">
              <w:rPr>
                <w:lang w:val="en-US"/>
              </w:rPr>
              <w:fldChar w:fldCharType="separate"/>
            </w:r>
            <w:r w:rsidRPr="004E6C14">
              <w:rPr>
                <w:lang w:val="en-US"/>
              </w:rPr>
              <w:fldChar w:fldCharType="end"/>
            </w:r>
            <w:r w:rsidRPr="004E6C14">
              <w:rPr>
                <w:lang w:val="en-US"/>
              </w:rPr>
              <w:t xml:space="preserve"> Yes, but only for certain </w:t>
            </w:r>
            <w:r w:rsidR="00FD1CEE">
              <w:rPr>
                <w:lang w:val="en-US"/>
              </w:rPr>
              <w:t>fruits</w:t>
            </w:r>
            <w:r w:rsidRPr="004E6C14">
              <w:rPr>
                <w:lang w:val="en-US"/>
              </w:rPr>
              <w:t xml:space="preserve">. Please specify which.  </w:t>
            </w:r>
            <w:r w:rsidRPr="004E6C14">
              <w:rPr>
                <w:lang w:val="en-US"/>
              </w:rPr>
              <w:fldChar w:fldCharType="begin">
                <w:ffData>
                  <w:name w:val="Text4"/>
                  <w:enabled/>
                  <w:calcOnExit w:val="0"/>
                  <w:textInput/>
                </w:ffData>
              </w:fldChar>
            </w:r>
            <w:r w:rsidRPr="004E6C14">
              <w:rPr>
                <w:lang w:val="en-US"/>
              </w:rPr>
              <w:instrText xml:space="preserve"> FORMTEXT </w:instrText>
            </w:r>
            <w:r w:rsidRPr="004E6C14">
              <w:rPr>
                <w:lang w:val="en-US"/>
              </w:rPr>
            </w:r>
            <w:r w:rsidRPr="004E6C14">
              <w:rPr>
                <w:lang w:val="en-US"/>
              </w:rPr>
              <w:fldChar w:fldCharType="separate"/>
            </w:r>
            <w:r w:rsidRPr="004E6C14">
              <w:rPr>
                <w:lang w:val="en-US"/>
              </w:rPr>
              <w:t> </w:t>
            </w:r>
            <w:r w:rsidRPr="004E6C14">
              <w:rPr>
                <w:lang w:val="en-US"/>
              </w:rPr>
              <w:t> </w:t>
            </w:r>
            <w:r w:rsidRPr="004E6C14">
              <w:rPr>
                <w:lang w:val="en-US"/>
              </w:rPr>
              <w:t> </w:t>
            </w:r>
            <w:r w:rsidRPr="004E6C14">
              <w:rPr>
                <w:lang w:val="en-US"/>
              </w:rPr>
              <w:t> </w:t>
            </w:r>
            <w:r w:rsidRPr="004E6C14">
              <w:rPr>
                <w:lang w:val="en-US"/>
              </w:rPr>
              <w:t> </w:t>
            </w:r>
            <w:r w:rsidRPr="004E6C14">
              <w:rPr>
                <w:lang w:val="en-US"/>
              </w:rPr>
              <w:fldChar w:fldCharType="end"/>
            </w:r>
          </w:p>
          <w:p w:rsidR="0002257D" w:rsidRPr="004E6C14" w:rsidRDefault="0002257D" w:rsidP="00774FC2">
            <w:pPr>
              <w:rPr>
                <w:lang w:val="en-US"/>
              </w:rPr>
            </w:pPr>
            <w:r w:rsidRPr="004E6C14">
              <w:rPr>
                <w:lang w:val="en-US"/>
              </w:rPr>
              <w:fldChar w:fldCharType="begin">
                <w:ffData>
                  <w:name w:val="Check1"/>
                  <w:enabled/>
                  <w:calcOnExit w:val="0"/>
                  <w:checkBox>
                    <w:sizeAuto/>
                    <w:default w:val="0"/>
                  </w:checkBox>
                </w:ffData>
              </w:fldChar>
            </w:r>
            <w:r w:rsidRPr="004E6C14">
              <w:rPr>
                <w:lang w:val="en-US"/>
              </w:rPr>
              <w:instrText xml:space="preserve"> FORMCHECKBOX </w:instrText>
            </w:r>
            <w:r w:rsidR="00B0050A">
              <w:rPr>
                <w:lang w:val="en-US"/>
              </w:rPr>
            </w:r>
            <w:r w:rsidR="00B0050A">
              <w:rPr>
                <w:lang w:val="en-US"/>
              </w:rPr>
              <w:fldChar w:fldCharType="separate"/>
            </w:r>
            <w:r w:rsidRPr="004E6C14">
              <w:rPr>
                <w:lang w:val="en-US"/>
              </w:rPr>
              <w:fldChar w:fldCharType="end"/>
            </w:r>
            <w:r w:rsidRPr="004E6C14">
              <w:rPr>
                <w:lang w:val="en-US"/>
              </w:rPr>
              <w:t xml:space="preserve"> No, pre-finance should not be required for fresh </w:t>
            </w:r>
            <w:r w:rsidR="00774FC2" w:rsidRPr="004E6C14">
              <w:rPr>
                <w:lang w:val="en-US"/>
              </w:rPr>
              <w:t>fruits</w:t>
            </w:r>
            <w:r w:rsidRPr="004E6C14">
              <w:rPr>
                <w:lang w:val="en-US"/>
              </w:rPr>
              <w:t xml:space="preserve"> from HL; the requirement should remain as it is.</w:t>
            </w:r>
          </w:p>
          <w:p w:rsidR="0002257D" w:rsidRPr="004E6C14" w:rsidRDefault="0002257D" w:rsidP="00774FC2">
            <w:pPr>
              <w:rPr>
                <w:lang w:val="en-US"/>
              </w:rPr>
            </w:pPr>
            <w:r w:rsidRPr="004E6C14">
              <w:rPr>
                <w:lang w:val="en-US"/>
              </w:rPr>
              <w:t xml:space="preserve">Please explain your answer. </w:t>
            </w:r>
            <w:r w:rsidRPr="004E6C14">
              <w:rPr>
                <w:lang w:val="en-US"/>
              </w:rPr>
              <w:fldChar w:fldCharType="begin">
                <w:ffData>
                  <w:name w:val="Text4"/>
                  <w:enabled/>
                  <w:calcOnExit w:val="0"/>
                  <w:textInput/>
                </w:ffData>
              </w:fldChar>
            </w:r>
            <w:r w:rsidRPr="004E6C14">
              <w:rPr>
                <w:lang w:val="en-US"/>
              </w:rPr>
              <w:instrText xml:space="preserve"> FORMTEXT </w:instrText>
            </w:r>
            <w:r w:rsidRPr="004E6C14">
              <w:rPr>
                <w:lang w:val="en-US"/>
              </w:rPr>
            </w:r>
            <w:r w:rsidRPr="004E6C14">
              <w:rPr>
                <w:lang w:val="en-US"/>
              </w:rPr>
              <w:fldChar w:fldCharType="separate"/>
            </w:r>
            <w:r w:rsidRPr="004E6C14">
              <w:rPr>
                <w:lang w:val="en-US"/>
              </w:rPr>
              <w:t> </w:t>
            </w:r>
            <w:r w:rsidRPr="004E6C14">
              <w:rPr>
                <w:lang w:val="en-US"/>
              </w:rPr>
              <w:t> </w:t>
            </w:r>
            <w:r w:rsidRPr="004E6C14">
              <w:rPr>
                <w:lang w:val="en-US"/>
              </w:rPr>
              <w:t> </w:t>
            </w:r>
            <w:r w:rsidRPr="004E6C14">
              <w:rPr>
                <w:lang w:val="en-US"/>
              </w:rPr>
              <w:t> </w:t>
            </w:r>
            <w:r w:rsidRPr="004E6C14">
              <w:rPr>
                <w:lang w:val="en-US"/>
              </w:rPr>
              <w:t> </w:t>
            </w:r>
            <w:r w:rsidRPr="004E6C14">
              <w:rPr>
                <w:lang w:val="en-US"/>
              </w:rPr>
              <w:fldChar w:fldCharType="end"/>
            </w:r>
          </w:p>
        </w:tc>
      </w:tr>
    </w:tbl>
    <w:p w:rsidR="0002257D" w:rsidRPr="004E6C14" w:rsidRDefault="0002257D" w:rsidP="0002257D">
      <w:pPr>
        <w:rPr>
          <w:b/>
          <w:lang w:val="en-US"/>
        </w:rPr>
      </w:pPr>
    </w:p>
    <w:p w:rsidR="007D6FFB" w:rsidRDefault="007D6FFB" w:rsidP="0002257D">
      <w:pPr>
        <w:rPr>
          <w:b/>
          <w:u w:val="single"/>
          <w:lang w:val="en-US"/>
        </w:rPr>
      </w:pPr>
    </w:p>
    <w:p w:rsidR="007D6FFB" w:rsidRDefault="007D6FFB" w:rsidP="0002257D">
      <w:pPr>
        <w:rPr>
          <w:b/>
          <w:u w:val="single"/>
          <w:lang w:val="en-US"/>
        </w:rPr>
      </w:pPr>
    </w:p>
    <w:p w:rsidR="0002257D" w:rsidRPr="00FD1CEE" w:rsidRDefault="0002257D" w:rsidP="0002257D">
      <w:pPr>
        <w:rPr>
          <w:b/>
          <w:u w:val="single"/>
          <w:lang w:val="en-US"/>
        </w:rPr>
      </w:pPr>
      <w:r w:rsidRPr="00FD1CEE">
        <w:rPr>
          <w:b/>
          <w:u w:val="single"/>
          <w:lang w:val="en-US"/>
        </w:rPr>
        <w:lastRenderedPageBreak/>
        <w:t>Amount of pre-finance</w:t>
      </w:r>
    </w:p>
    <w:p w:rsidR="0002257D" w:rsidRPr="004E6C14" w:rsidRDefault="0002257D" w:rsidP="0002257D">
      <w:pPr>
        <w:rPr>
          <w:lang w:val="en-US"/>
        </w:rPr>
      </w:pPr>
      <w:r w:rsidRPr="004E6C14">
        <w:rPr>
          <w:lang w:val="en-US"/>
        </w:rPr>
        <w:t>We would like to understand how much pre-finance Fairtrade producers need for fresh fruits. For some other Fairtrade products, buyers are required to provide or facilitate at least 60% of the value of the sales contract as pre-finance (by themselves or facilitated via a third party), but you can also propose a different percentage here.</w:t>
      </w:r>
    </w:p>
    <w:tbl>
      <w:tblPr>
        <w:tblStyle w:val="TableGrid"/>
        <w:tblW w:w="0" w:type="auto"/>
        <w:tblLook w:val="04A0" w:firstRow="1" w:lastRow="0" w:firstColumn="1" w:lastColumn="0" w:noHBand="0" w:noVBand="1"/>
      </w:tblPr>
      <w:tblGrid>
        <w:gridCol w:w="9245"/>
      </w:tblGrid>
      <w:tr w:rsidR="0002257D" w:rsidRPr="004E6C14" w:rsidTr="00774FC2">
        <w:tc>
          <w:tcPr>
            <w:tcW w:w="9245" w:type="dxa"/>
            <w:shd w:val="clear" w:color="auto" w:fill="BED600" w:themeFill="accent1"/>
          </w:tcPr>
          <w:p w:rsidR="0002257D" w:rsidRPr="004E6C14" w:rsidRDefault="0002257D" w:rsidP="00EC6B08">
            <w:pPr>
              <w:pStyle w:val="Heading3"/>
              <w:rPr>
                <w:lang w:val="en-US"/>
              </w:rPr>
            </w:pPr>
            <w:r w:rsidRPr="004E6C14">
              <w:rPr>
                <w:lang w:val="en-US"/>
              </w:rPr>
              <w:t>Which % of the value of the sales contract do you think that Fairtrade buyers should offer or facilitate as pre-finance for sales of fresh fruits?</w:t>
            </w:r>
          </w:p>
          <w:p w:rsidR="0002257D" w:rsidRPr="004E6C14" w:rsidRDefault="0002257D" w:rsidP="00774FC2">
            <w:pPr>
              <w:rPr>
                <w:lang w:val="en-US"/>
              </w:rPr>
            </w:pPr>
            <w:r w:rsidRPr="004E6C14">
              <w:rPr>
                <w:lang w:val="en-US"/>
              </w:rPr>
              <w:fldChar w:fldCharType="begin">
                <w:ffData>
                  <w:name w:val="Check2"/>
                  <w:enabled/>
                  <w:calcOnExit w:val="0"/>
                  <w:checkBox>
                    <w:sizeAuto/>
                    <w:default w:val="0"/>
                  </w:checkBox>
                </w:ffData>
              </w:fldChar>
            </w:r>
            <w:r w:rsidRPr="004E6C14">
              <w:rPr>
                <w:lang w:val="en-US"/>
              </w:rPr>
              <w:instrText xml:space="preserve"> FORMCHECKBOX </w:instrText>
            </w:r>
            <w:r w:rsidR="00B0050A">
              <w:rPr>
                <w:lang w:val="en-US"/>
              </w:rPr>
            </w:r>
            <w:r w:rsidR="00B0050A">
              <w:rPr>
                <w:lang w:val="en-US"/>
              </w:rPr>
              <w:fldChar w:fldCharType="separate"/>
            </w:r>
            <w:r w:rsidRPr="004E6C14">
              <w:rPr>
                <w:lang w:val="en-US"/>
              </w:rPr>
              <w:fldChar w:fldCharType="end"/>
            </w:r>
            <w:r w:rsidRPr="004E6C14">
              <w:rPr>
                <w:lang w:val="en-US"/>
              </w:rPr>
              <w:t xml:space="preserve"> 60%</w:t>
            </w:r>
          </w:p>
          <w:p w:rsidR="0002257D" w:rsidRPr="004E6C14" w:rsidRDefault="0002257D" w:rsidP="00774FC2">
            <w:pPr>
              <w:rPr>
                <w:lang w:val="en-US"/>
              </w:rPr>
            </w:pPr>
            <w:r w:rsidRPr="004E6C14">
              <w:rPr>
                <w:lang w:val="en-US"/>
              </w:rPr>
              <w:fldChar w:fldCharType="begin">
                <w:ffData>
                  <w:name w:val="Check2"/>
                  <w:enabled/>
                  <w:calcOnExit w:val="0"/>
                  <w:checkBox>
                    <w:sizeAuto/>
                    <w:default w:val="0"/>
                  </w:checkBox>
                </w:ffData>
              </w:fldChar>
            </w:r>
            <w:r w:rsidRPr="004E6C14">
              <w:rPr>
                <w:lang w:val="en-US"/>
              </w:rPr>
              <w:instrText xml:space="preserve"> FORMCHECKBOX </w:instrText>
            </w:r>
            <w:r w:rsidR="00B0050A">
              <w:rPr>
                <w:lang w:val="en-US"/>
              </w:rPr>
            </w:r>
            <w:r w:rsidR="00B0050A">
              <w:rPr>
                <w:lang w:val="en-US"/>
              </w:rPr>
              <w:fldChar w:fldCharType="separate"/>
            </w:r>
            <w:r w:rsidRPr="004E6C14">
              <w:rPr>
                <w:lang w:val="en-US"/>
              </w:rPr>
              <w:fldChar w:fldCharType="end"/>
            </w:r>
            <w:r w:rsidRPr="004E6C14">
              <w:rPr>
                <w:lang w:val="en-US"/>
              </w:rPr>
              <w:t xml:space="preserve"> 40%</w:t>
            </w:r>
          </w:p>
          <w:p w:rsidR="0002257D" w:rsidRPr="004E6C14" w:rsidRDefault="0002257D" w:rsidP="00774FC2">
            <w:pPr>
              <w:rPr>
                <w:lang w:val="en-US"/>
              </w:rPr>
            </w:pPr>
            <w:r w:rsidRPr="004E6C14">
              <w:rPr>
                <w:lang w:val="en-US"/>
              </w:rPr>
              <w:fldChar w:fldCharType="begin">
                <w:ffData>
                  <w:name w:val="Check2"/>
                  <w:enabled/>
                  <w:calcOnExit w:val="0"/>
                  <w:checkBox>
                    <w:sizeAuto/>
                    <w:default w:val="0"/>
                  </w:checkBox>
                </w:ffData>
              </w:fldChar>
            </w:r>
            <w:r w:rsidRPr="004E6C14">
              <w:rPr>
                <w:lang w:val="en-US"/>
              </w:rPr>
              <w:instrText xml:space="preserve"> FORMCHECKBOX </w:instrText>
            </w:r>
            <w:r w:rsidR="00B0050A">
              <w:rPr>
                <w:lang w:val="en-US"/>
              </w:rPr>
            </w:r>
            <w:r w:rsidR="00B0050A">
              <w:rPr>
                <w:lang w:val="en-US"/>
              </w:rPr>
              <w:fldChar w:fldCharType="separate"/>
            </w:r>
            <w:r w:rsidRPr="004E6C14">
              <w:rPr>
                <w:lang w:val="en-US"/>
              </w:rPr>
              <w:fldChar w:fldCharType="end"/>
            </w:r>
            <w:r w:rsidRPr="004E6C14">
              <w:rPr>
                <w:lang w:val="en-US"/>
              </w:rPr>
              <w:t xml:space="preserve"> less than 40%, please specify </w:t>
            </w:r>
            <w:r w:rsidRPr="004E6C14">
              <w:rPr>
                <w:lang w:val="en-US"/>
              </w:rPr>
              <w:fldChar w:fldCharType="begin">
                <w:ffData>
                  <w:name w:val="Text4"/>
                  <w:enabled/>
                  <w:calcOnExit w:val="0"/>
                  <w:textInput/>
                </w:ffData>
              </w:fldChar>
            </w:r>
            <w:r w:rsidRPr="004E6C14">
              <w:rPr>
                <w:lang w:val="en-US"/>
              </w:rPr>
              <w:instrText xml:space="preserve"> FORMTEXT </w:instrText>
            </w:r>
            <w:r w:rsidRPr="004E6C14">
              <w:rPr>
                <w:lang w:val="en-US"/>
              </w:rPr>
            </w:r>
            <w:r w:rsidRPr="004E6C14">
              <w:rPr>
                <w:lang w:val="en-US"/>
              </w:rPr>
              <w:fldChar w:fldCharType="separate"/>
            </w:r>
            <w:r w:rsidRPr="004E6C14">
              <w:rPr>
                <w:lang w:val="en-US"/>
              </w:rPr>
              <w:t> </w:t>
            </w:r>
            <w:r w:rsidRPr="004E6C14">
              <w:rPr>
                <w:lang w:val="en-US"/>
              </w:rPr>
              <w:t> </w:t>
            </w:r>
            <w:r w:rsidRPr="004E6C14">
              <w:rPr>
                <w:lang w:val="en-US"/>
              </w:rPr>
              <w:t> </w:t>
            </w:r>
            <w:r w:rsidRPr="004E6C14">
              <w:rPr>
                <w:lang w:val="en-US"/>
              </w:rPr>
              <w:t> </w:t>
            </w:r>
            <w:r w:rsidRPr="004E6C14">
              <w:rPr>
                <w:lang w:val="en-US"/>
              </w:rPr>
              <w:t> </w:t>
            </w:r>
            <w:r w:rsidRPr="004E6C14">
              <w:rPr>
                <w:lang w:val="en-US"/>
              </w:rPr>
              <w:fldChar w:fldCharType="end"/>
            </w:r>
          </w:p>
          <w:p w:rsidR="0002257D" w:rsidRPr="004E6C14" w:rsidRDefault="0002257D" w:rsidP="00774FC2">
            <w:pPr>
              <w:rPr>
                <w:lang w:val="en-US"/>
              </w:rPr>
            </w:pPr>
            <w:r w:rsidRPr="004E6C14">
              <w:rPr>
                <w:lang w:val="en-US"/>
              </w:rPr>
              <w:fldChar w:fldCharType="begin">
                <w:ffData>
                  <w:name w:val="Check2"/>
                  <w:enabled/>
                  <w:calcOnExit w:val="0"/>
                  <w:checkBox>
                    <w:sizeAuto/>
                    <w:default w:val="0"/>
                  </w:checkBox>
                </w:ffData>
              </w:fldChar>
            </w:r>
            <w:r w:rsidRPr="004E6C14">
              <w:rPr>
                <w:lang w:val="en-US"/>
              </w:rPr>
              <w:instrText xml:space="preserve"> FORMCHECKBOX </w:instrText>
            </w:r>
            <w:r w:rsidR="00B0050A">
              <w:rPr>
                <w:lang w:val="en-US"/>
              </w:rPr>
            </w:r>
            <w:r w:rsidR="00B0050A">
              <w:rPr>
                <w:lang w:val="en-US"/>
              </w:rPr>
              <w:fldChar w:fldCharType="separate"/>
            </w:r>
            <w:r w:rsidRPr="004E6C14">
              <w:rPr>
                <w:lang w:val="en-US"/>
              </w:rPr>
              <w:fldChar w:fldCharType="end"/>
            </w:r>
            <w:r w:rsidRPr="004E6C14">
              <w:rPr>
                <w:lang w:val="en-US"/>
              </w:rPr>
              <w:t xml:space="preserve"> other amount, please specify:</w:t>
            </w:r>
          </w:p>
          <w:p w:rsidR="0002257D" w:rsidRPr="004E6C14" w:rsidRDefault="0002257D" w:rsidP="00774FC2">
            <w:pPr>
              <w:rPr>
                <w:lang w:val="en-US"/>
              </w:rPr>
            </w:pPr>
            <w:r w:rsidRPr="004E6C14">
              <w:rPr>
                <w:lang w:val="en-US"/>
              </w:rPr>
              <w:t xml:space="preserve">Please explain your answer </w:t>
            </w:r>
            <w:r w:rsidRPr="004E6C14">
              <w:rPr>
                <w:lang w:val="en-US"/>
              </w:rPr>
              <w:fldChar w:fldCharType="begin">
                <w:ffData>
                  <w:name w:val="Text4"/>
                  <w:enabled/>
                  <w:calcOnExit w:val="0"/>
                  <w:textInput/>
                </w:ffData>
              </w:fldChar>
            </w:r>
            <w:r w:rsidRPr="004E6C14">
              <w:rPr>
                <w:lang w:val="en-US"/>
              </w:rPr>
              <w:instrText xml:space="preserve"> FORMTEXT </w:instrText>
            </w:r>
            <w:r w:rsidRPr="004E6C14">
              <w:rPr>
                <w:lang w:val="en-US"/>
              </w:rPr>
            </w:r>
            <w:r w:rsidRPr="004E6C14">
              <w:rPr>
                <w:lang w:val="en-US"/>
              </w:rPr>
              <w:fldChar w:fldCharType="separate"/>
            </w:r>
            <w:r w:rsidRPr="004E6C14">
              <w:rPr>
                <w:lang w:val="en-US"/>
              </w:rPr>
              <w:t> </w:t>
            </w:r>
            <w:r w:rsidRPr="004E6C14">
              <w:rPr>
                <w:lang w:val="en-US"/>
              </w:rPr>
              <w:t> </w:t>
            </w:r>
            <w:r w:rsidRPr="004E6C14">
              <w:rPr>
                <w:lang w:val="en-US"/>
              </w:rPr>
              <w:t> </w:t>
            </w:r>
            <w:r w:rsidRPr="004E6C14">
              <w:rPr>
                <w:lang w:val="en-US"/>
              </w:rPr>
              <w:t> </w:t>
            </w:r>
            <w:r w:rsidRPr="004E6C14">
              <w:rPr>
                <w:lang w:val="en-US"/>
              </w:rPr>
              <w:t> </w:t>
            </w:r>
            <w:r w:rsidRPr="004E6C14">
              <w:rPr>
                <w:lang w:val="en-US"/>
              </w:rPr>
              <w:fldChar w:fldCharType="end"/>
            </w:r>
          </w:p>
        </w:tc>
      </w:tr>
    </w:tbl>
    <w:p w:rsidR="0002257D" w:rsidRPr="004E6C14" w:rsidRDefault="0002257D" w:rsidP="0002257D">
      <w:pPr>
        <w:rPr>
          <w:lang w:val="en-US"/>
        </w:rPr>
      </w:pPr>
    </w:p>
    <w:p w:rsidR="0002257D" w:rsidRPr="007D6FFB" w:rsidRDefault="0002257D" w:rsidP="0002257D">
      <w:pPr>
        <w:rPr>
          <w:b/>
          <w:u w:val="single"/>
          <w:lang w:val="en-US"/>
        </w:rPr>
      </w:pPr>
      <w:r w:rsidRPr="007D6FFB">
        <w:rPr>
          <w:b/>
          <w:u w:val="single"/>
          <w:lang w:val="en-US"/>
        </w:rPr>
        <w:t>When should pre-finance be provided?</w:t>
      </w:r>
    </w:p>
    <w:p w:rsidR="0002257D" w:rsidRPr="004E6C14" w:rsidRDefault="0002257D" w:rsidP="0002257D">
      <w:pPr>
        <w:rPr>
          <w:lang w:val="en-US"/>
        </w:rPr>
      </w:pPr>
      <w:r w:rsidRPr="004E6C14">
        <w:rPr>
          <w:lang w:val="en-US"/>
        </w:rPr>
        <w:t>We would like to understand when producers need pre-finance (e.g. XX weeks before harvest or shipment). For some other Fairtrade products, it is specified that pre-finance has to be provided at least 6 weeks before shipment but you can also make a different proposal here.</w:t>
      </w:r>
    </w:p>
    <w:tbl>
      <w:tblPr>
        <w:tblStyle w:val="TableGrid"/>
        <w:tblW w:w="0" w:type="auto"/>
        <w:tblLook w:val="04A0" w:firstRow="1" w:lastRow="0" w:firstColumn="1" w:lastColumn="0" w:noHBand="0" w:noVBand="1"/>
      </w:tblPr>
      <w:tblGrid>
        <w:gridCol w:w="9245"/>
      </w:tblGrid>
      <w:tr w:rsidR="0002257D" w:rsidRPr="004E6C14" w:rsidTr="00774FC2">
        <w:tc>
          <w:tcPr>
            <w:tcW w:w="9245" w:type="dxa"/>
            <w:shd w:val="clear" w:color="auto" w:fill="BED600" w:themeFill="accent1"/>
          </w:tcPr>
          <w:p w:rsidR="0002257D" w:rsidRPr="004E6C14" w:rsidRDefault="0002257D" w:rsidP="00EC6B08">
            <w:pPr>
              <w:pStyle w:val="Heading3"/>
              <w:rPr>
                <w:lang w:val="en-US"/>
              </w:rPr>
            </w:pPr>
            <w:r w:rsidRPr="004E6C14">
              <w:rPr>
                <w:lang w:val="en-US"/>
              </w:rPr>
              <w:t>In your opinion, when should pre-finance for fresh fruits be provided?</w:t>
            </w:r>
          </w:p>
          <w:p w:rsidR="0002257D" w:rsidRPr="004E6C14" w:rsidRDefault="0002257D" w:rsidP="00774FC2">
            <w:pPr>
              <w:rPr>
                <w:lang w:val="en-US"/>
              </w:rPr>
            </w:pPr>
            <w:r w:rsidRPr="004E6C14">
              <w:rPr>
                <w:lang w:val="en-US"/>
              </w:rPr>
              <w:fldChar w:fldCharType="begin">
                <w:ffData>
                  <w:name w:val="Check4"/>
                  <w:enabled/>
                  <w:calcOnExit w:val="0"/>
                  <w:checkBox>
                    <w:sizeAuto/>
                    <w:default w:val="0"/>
                  </w:checkBox>
                </w:ffData>
              </w:fldChar>
            </w:r>
            <w:r w:rsidRPr="004E6C14">
              <w:rPr>
                <w:lang w:val="en-US"/>
              </w:rPr>
              <w:instrText xml:space="preserve"> FORMCHECKBOX </w:instrText>
            </w:r>
            <w:r w:rsidR="00B0050A">
              <w:rPr>
                <w:lang w:val="en-US"/>
              </w:rPr>
            </w:r>
            <w:r w:rsidR="00B0050A">
              <w:rPr>
                <w:lang w:val="en-US"/>
              </w:rPr>
              <w:fldChar w:fldCharType="separate"/>
            </w:r>
            <w:r w:rsidRPr="004E6C14">
              <w:rPr>
                <w:lang w:val="en-US"/>
              </w:rPr>
              <w:fldChar w:fldCharType="end"/>
            </w:r>
            <w:r w:rsidRPr="004E6C14">
              <w:rPr>
                <w:lang w:val="en-US"/>
              </w:rPr>
              <w:t xml:space="preserve"> 6 weeks before shipment </w:t>
            </w:r>
          </w:p>
          <w:p w:rsidR="0002257D" w:rsidRPr="004E6C14" w:rsidRDefault="0002257D" w:rsidP="00774FC2">
            <w:pPr>
              <w:rPr>
                <w:lang w:val="en-US"/>
              </w:rPr>
            </w:pPr>
            <w:r w:rsidRPr="004E6C14">
              <w:rPr>
                <w:lang w:val="en-US"/>
              </w:rPr>
              <w:fldChar w:fldCharType="begin">
                <w:ffData>
                  <w:name w:val="Check4"/>
                  <w:enabled/>
                  <w:calcOnExit w:val="0"/>
                  <w:checkBox>
                    <w:sizeAuto/>
                    <w:default w:val="0"/>
                  </w:checkBox>
                </w:ffData>
              </w:fldChar>
            </w:r>
            <w:bookmarkStart w:id="10" w:name="Check4"/>
            <w:r w:rsidRPr="004E6C14">
              <w:rPr>
                <w:lang w:val="en-US"/>
              </w:rPr>
              <w:instrText xml:space="preserve"> FORMCHECKBOX </w:instrText>
            </w:r>
            <w:r w:rsidR="00B0050A">
              <w:rPr>
                <w:lang w:val="en-US"/>
              </w:rPr>
            </w:r>
            <w:r w:rsidR="00B0050A">
              <w:rPr>
                <w:lang w:val="en-US"/>
              </w:rPr>
              <w:fldChar w:fldCharType="separate"/>
            </w:r>
            <w:r w:rsidRPr="004E6C14">
              <w:rPr>
                <w:lang w:val="en-US"/>
              </w:rPr>
              <w:fldChar w:fldCharType="end"/>
            </w:r>
            <w:bookmarkEnd w:id="10"/>
            <w:r w:rsidRPr="004E6C14">
              <w:rPr>
                <w:lang w:val="en-US"/>
              </w:rPr>
              <w:t xml:space="preserve"> I have a different proposal. Please provide details </w:t>
            </w:r>
            <w:r w:rsidRPr="004E6C14">
              <w:rPr>
                <w:lang w:val="en-US"/>
              </w:rPr>
              <w:fldChar w:fldCharType="begin">
                <w:ffData>
                  <w:name w:val="Text4"/>
                  <w:enabled/>
                  <w:calcOnExit w:val="0"/>
                  <w:textInput/>
                </w:ffData>
              </w:fldChar>
            </w:r>
            <w:r w:rsidRPr="004E6C14">
              <w:rPr>
                <w:lang w:val="en-US"/>
              </w:rPr>
              <w:instrText xml:space="preserve"> FORMTEXT </w:instrText>
            </w:r>
            <w:r w:rsidRPr="004E6C14">
              <w:rPr>
                <w:lang w:val="en-US"/>
              </w:rPr>
            </w:r>
            <w:r w:rsidRPr="004E6C14">
              <w:rPr>
                <w:lang w:val="en-US"/>
              </w:rPr>
              <w:fldChar w:fldCharType="separate"/>
            </w:r>
            <w:r w:rsidRPr="004E6C14">
              <w:rPr>
                <w:lang w:val="en-US"/>
              </w:rPr>
              <w:t> </w:t>
            </w:r>
            <w:r w:rsidRPr="004E6C14">
              <w:rPr>
                <w:lang w:val="en-US"/>
              </w:rPr>
              <w:t> </w:t>
            </w:r>
            <w:r w:rsidRPr="004E6C14">
              <w:rPr>
                <w:lang w:val="en-US"/>
              </w:rPr>
              <w:t> </w:t>
            </w:r>
            <w:r w:rsidRPr="004E6C14">
              <w:rPr>
                <w:lang w:val="en-US"/>
              </w:rPr>
              <w:t> </w:t>
            </w:r>
            <w:r w:rsidRPr="004E6C14">
              <w:rPr>
                <w:lang w:val="en-US"/>
              </w:rPr>
              <w:t> </w:t>
            </w:r>
            <w:r w:rsidRPr="004E6C14">
              <w:rPr>
                <w:lang w:val="en-US"/>
              </w:rPr>
              <w:fldChar w:fldCharType="end"/>
            </w:r>
          </w:p>
          <w:p w:rsidR="0002257D" w:rsidRPr="004E6C14" w:rsidRDefault="0002257D" w:rsidP="00774FC2">
            <w:pPr>
              <w:rPr>
                <w:lang w:val="en-US"/>
              </w:rPr>
            </w:pPr>
            <w:r w:rsidRPr="004E6C14">
              <w:rPr>
                <w:lang w:val="en-US"/>
              </w:rPr>
              <w:t xml:space="preserve">Please explain your answer </w:t>
            </w:r>
            <w:r w:rsidRPr="004E6C14">
              <w:rPr>
                <w:lang w:val="en-US"/>
              </w:rPr>
              <w:fldChar w:fldCharType="begin">
                <w:ffData>
                  <w:name w:val="Text4"/>
                  <w:enabled/>
                  <w:calcOnExit w:val="0"/>
                  <w:textInput/>
                </w:ffData>
              </w:fldChar>
            </w:r>
            <w:r w:rsidRPr="004E6C14">
              <w:rPr>
                <w:lang w:val="en-US"/>
              </w:rPr>
              <w:instrText xml:space="preserve"> FORMTEXT </w:instrText>
            </w:r>
            <w:r w:rsidRPr="004E6C14">
              <w:rPr>
                <w:lang w:val="en-US"/>
              </w:rPr>
            </w:r>
            <w:r w:rsidRPr="004E6C14">
              <w:rPr>
                <w:lang w:val="en-US"/>
              </w:rPr>
              <w:fldChar w:fldCharType="separate"/>
            </w:r>
            <w:r w:rsidRPr="004E6C14">
              <w:rPr>
                <w:lang w:val="en-US"/>
              </w:rPr>
              <w:t> </w:t>
            </w:r>
            <w:r w:rsidRPr="004E6C14">
              <w:rPr>
                <w:lang w:val="en-US"/>
              </w:rPr>
              <w:t> </w:t>
            </w:r>
            <w:r w:rsidRPr="004E6C14">
              <w:rPr>
                <w:lang w:val="en-US"/>
              </w:rPr>
              <w:t> </w:t>
            </w:r>
            <w:r w:rsidRPr="004E6C14">
              <w:rPr>
                <w:lang w:val="en-US"/>
              </w:rPr>
              <w:t> </w:t>
            </w:r>
            <w:r w:rsidRPr="004E6C14">
              <w:rPr>
                <w:lang w:val="en-US"/>
              </w:rPr>
              <w:t> </w:t>
            </w:r>
            <w:r w:rsidRPr="004E6C14">
              <w:rPr>
                <w:lang w:val="en-US"/>
              </w:rPr>
              <w:fldChar w:fldCharType="end"/>
            </w:r>
          </w:p>
        </w:tc>
      </w:tr>
    </w:tbl>
    <w:p w:rsidR="0002257D" w:rsidRPr="004E6C14" w:rsidRDefault="0002257D" w:rsidP="0002257D">
      <w:pPr>
        <w:rPr>
          <w:b/>
          <w:lang w:val="en-US"/>
        </w:rPr>
      </w:pPr>
    </w:p>
    <w:p w:rsidR="0002257D" w:rsidRPr="004E6C14" w:rsidRDefault="0002257D" w:rsidP="0002257D">
      <w:pPr>
        <w:rPr>
          <w:b/>
          <w:u w:val="single"/>
          <w:lang w:val="en-US"/>
        </w:rPr>
      </w:pPr>
      <w:r w:rsidRPr="004E6C14">
        <w:rPr>
          <w:b/>
          <w:u w:val="single"/>
          <w:lang w:val="en-US"/>
        </w:rPr>
        <w:t>Wine grapes from SPOs and HL</w:t>
      </w:r>
    </w:p>
    <w:p w:rsidR="00774FC2" w:rsidRPr="004E6C14" w:rsidRDefault="00774FC2" w:rsidP="0002257D">
      <w:pPr>
        <w:rPr>
          <w:lang w:val="en-US"/>
        </w:rPr>
      </w:pPr>
      <w:r w:rsidRPr="004E6C14">
        <w:rPr>
          <w:lang w:val="en-US"/>
        </w:rPr>
        <w:t>Fairtrade would like to understand if pre-finance is actually needed in the case of wine grapes.</w:t>
      </w:r>
    </w:p>
    <w:p w:rsidR="00774FC2" w:rsidRPr="004E6C14" w:rsidRDefault="00774FC2" w:rsidP="0002257D">
      <w:pPr>
        <w:rPr>
          <w:lang w:val="en-US"/>
        </w:rPr>
      </w:pPr>
      <w:r w:rsidRPr="004E6C14">
        <w:rPr>
          <w:lang w:val="en-US"/>
        </w:rPr>
        <w:t>If it is needed then the second question for the change of the existing requirement applies.</w:t>
      </w:r>
    </w:p>
    <w:tbl>
      <w:tblPr>
        <w:tblStyle w:val="TableGrid"/>
        <w:tblW w:w="0" w:type="auto"/>
        <w:tblLook w:val="04A0" w:firstRow="1" w:lastRow="0" w:firstColumn="1" w:lastColumn="0" w:noHBand="0" w:noVBand="1"/>
      </w:tblPr>
      <w:tblGrid>
        <w:gridCol w:w="9245"/>
      </w:tblGrid>
      <w:tr w:rsidR="00774FC2" w:rsidRPr="004E6C14" w:rsidTr="00774FC2">
        <w:tc>
          <w:tcPr>
            <w:tcW w:w="9245" w:type="dxa"/>
            <w:shd w:val="clear" w:color="auto" w:fill="BED600" w:themeFill="accent1"/>
          </w:tcPr>
          <w:p w:rsidR="00774FC2" w:rsidRPr="004E6C14" w:rsidRDefault="00774FC2" w:rsidP="00EC6B08">
            <w:pPr>
              <w:pStyle w:val="Heading3"/>
              <w:rPr>
                <w:lang w:val="en-US"/>
              </w:rPr>
            </w:pPr>
            <w:r w:rsidRPr="004E6C14">
              <w:rPr>
                <w:lang w:val="en-US"/>
              </w:rPr>
              <w:t xml:space="preserve">Should the pre-finance requirements in the trader standard apply to Fairtrade sales of </w:t>
            </w:r>
            <w:r w:rsidRPr="004E6C14">
              <w:rPr>
                <w:u w:val="single"/>
                <w:lang w:val="en-US"/>
              </w:rPr>
              <w:t>wine grapes from SPOs</w:t>
            </w:r>
            <w:r w:rsidRPr="004E6C14">
              <w:rPr>
                <w:lang w:val="en-US"/>
              </w:rPr>
              <w:t>?</w:t>
            </w:r>
          </w:p>
          <w:p w:rsidR="00774FC2" w:rsidRPr="004E6C14" w:rsidRDefault="00774FC2" w:rsidP="00774FC2">
            <w:pPr>
              <w:rPr>
                <w:lang w:val="en-US"/>
              </w:rPr>
            </w:pPr>
            <w:r w:rsidRPr="004E6C14">
              <w:rPr>
                <w:lang w:val="en-US"/>
              </w:rPr>
              <w:fldChar w:fldCharType="begin">
                <w:ffData>
                  <w:name w:val="Check1"/>
                  <w:enabled/>
                  <w:calcOnExit w:val="0"/>
                  <w:checkBox>
                    <w:sizeAuto/>
                    <w:default w:val="0"/>
                  </w:checkBox>
                </w:ffData>
              </w:fldChar>
            </w:r>
            <w:r w:rsidRPr="004E6C14">
              <w:rPr>
                <w:lang w:val="en-US"/>
              </w:rPr>
              <w:instrText xml:space="preserve"> FORMCHECKBOX </w:instrText>
            </w:r>
            <w:r w:rsidR="00B0050A">
              <w:rPr>
                <w:lang w:val="en-US"/>
              </w:rPr>
            </w:r>
            <w:r w:rsidR="00B0050A">
              <w:rPr>
                <w:lang w:val="en-US"/>
              </w:rPr>
              <w:fldChar w:fldCharType="separate"/>
            </w:r>
            <w:r w:rsidRPr="004E6C14">
              <w:rPr>
                <w:lang w:val="en-US"/>
              </w:rPr>
              <w:fldChar w:fldCharType="end"/>
            </w:r>
            <w:r w:rsidRPr="004E6C14">
              <w:rPr>
                <w:lang w:val="en-US"/>
              </w:rPr>
              <w:t xml:space="preserve"> Yes</w:t>
            </w:r>
          </w:p>
          <w:p w:rsidR="00774FC2" w:rsidRPr="004E6C14" w:rsidRDefault="00774FC2" w:rsidP="00774FC2">
            <w:pPr>
              <w:rPr>
                <w:lang w:val="en-US"/>
              </w:rPr>
            </w:pPr>
            <w:r w:rsidRPr="004E6C14">
              <w:rPr>
                <w:lang w:val="en-US"/>
              </w:rPr>
              <w:fldChar w:fldCharType="begin">
                <w:ffData>
                  <w:name w:val="Check1"/>
                  <w:enabled/>
                  <w:calcOnExit w:val="0"/>
                  <w:checkBox>
                    <w:sizeAuto/>
                    <w:default w:val="0"/>
                  </w:checkBox>
                </w:ffData>
              </w:fldChar>
            </w:r>
            <w:r w:rsidRPr="004E6C14">
              <w:rPr>
                <w:lang w:val="en-US"/>
              </w:rPr>
              <w:instrText xml:space="preserve"> FORMCHECKBOX </w:instrText>
            </w:r>
            <w:r w:rsidR="00B0050A">
              <w:rPr>
                <w:lang w:val="en-US"/>
              </w:rPr>
            </w:r>
            <w:r w:rsidR="00B0050A">
              <w:rPr>
                <w:lang w:val="en-US"/>
              </w:rPr>
              <w:fldChar w:fldCharType="separate"/>
            </w:r>
            <w:r w:rsidRPr="004E6C14">
              <w:rPr>
                <w:lang w:val="en-US"/>
              </w:rPr>
              <w:fldChar w:fldCharType="end"/>
            </w:r>
            <w:r w:rsidRPr="004E6C14">
              <w:rPr>
                <w:lang w:val="en-US"/>
              </w:rPr>
              <w:t xml:space="preserve"> No, pre-finance should not be required for wine grapes from SPOs</w:t>
            </w:r>
          </w:p>
          <w:p w:rsidR="00774FC2" w:rsidRPr="004E6C14" w:rsidRDefault="00774FC2" w:rsidP="00774FC2">
            <w:pPr>
              <w:rPr>
                <w:lang w:val="en-US"/>
              </w:rPr>
            </w:pPr>
            <w:r w:rsidRPr="004E6C14">
              <w:rPr>
                <w:lang w:val="en-US"/>
              </w:rPr>
              <w:t xml:space="preserve">Please explain your answer. </w:t>
            </w:r>
            <w:r w:rsidRPr="004E6C14">
              <w:rPr>
                <w:lang w:val="en-US"/>
              </w:rPr>
              <w:fldChar w:fldCharType="begin">
                <w:ffData>
                  <w:name w:val="Text4"/>
                  <w:enabled/>
                  <w:calcOnExit w:val="0"/>
                  <w:textInput/>
                </w:ffData>
              </w:fldChar>
            </w:r>
            <w:r w:rsidRPr="004E6C14">
              <w:rPr>
                <w:lang w:val="en-US"/>
              </w:rPr>
              <w:instrText xml:space="preserve"> FORMTEXT </w:instrText>
            </w:r>
            <w:r w:rsidRPr="004E6C14">
              <w:rPr>
                <w:lang w:val="en-US"/>
              </w:rPr>
            </w:r>
            <w:r w:rsidRPr="004E6C14">
              <w:rPr>
                <w:lang w:val="en-US"/>
              </w:rPr>
              <w:fldChar w:fldCharType="separate"/>
            </w:r>
            <w:r w:rsidRPr="004E6C14">
              <w:rPr>
                <w:lang w:val="en-US"/>
              </w:rPr>
              <w:t> </w:t>
            </w:r>
            <w:r w:rsidRPr="004E6C14">
              <w:rPr>
                <w:lang w:val="en-US"/>
              </w:rPr>
              <w:t> </w:t>
            </w:r>
            <w:r w:rsidRPr="004E6C14">
              <w:rPr>
                <w:lang w:val="en-US"/>
              </w:rPr>
              <w:t> </w:t>
            </w:r>
            <w:r w:rsidRPr="004E6C14">
              <w:rPr>
                <w:lang w:val="en-US"/>
              </w:rPr>
              <w:t> </w:t>
            </w:r>
            <w:r w:rsidRPr="004E6C14">
              <w:rPr>
                <w:lang w:val="en-US"/>
              </w:rPr>
              <w:t> </w:t>
            </w:r>
            <w:r w:rsidRPr="004E6C14">
              <w:rPr>
                <w:lang w:val="en-US"/>
              </w:rPr>
              <w:fldChar w:fldCharType="end"/>
            </w:r>
          </w:p>
        </w:tc>
      </w:tr>
      <w:tr w:rsidR="00774FC2" w:rsidRPr="004E6C14" w:rsidTr="00774FC2">
        <w:tc>
          <w:tcPr>
            <w:tcW w:w="9245" w:type="dxa"/>
            <w:shd w:val="clear" w:color="auto" w:fill="BED600" w:themeFill="accent1"/>
          </w:tcPr>
          <w:p w:rsidR="00774FC2" w:rsidRPr="004E6C14" w:rsidRDefault="00774FC2" w:rsidP="00EC6B08">
            <w:pPr>
              <w:pStyle w:val="Heading3"/>
              <w:rPr>
                <w:lang w:val="en-US"/>
              </w:rPr>
            </w:pPr>
            <w:r w:rsidRPr="004E6C14">
              <w:rPr>
                <w:lang w:val="en-US"/>
              </w:rPr>
              <w:t xml:space="preserve">Should the pre-finance requirements in the trade standard apply to Fairtrade sales of </w:t>
            </w:r>
            <w:r w:rsidRPr="004E6C14">
              <w:rPr>
                <w:u w:val="single"/>
                <w:lang w:val="en-US"/>
              </w:rPr>
              <w:t>wine grapes from HL</w:t>
            </w:r>
            <w:r w:rsidRPr="004E6C14">
              <w:rPr>
                <w:lang w:val="en-US"/>
              </w:rPr>
              <w:t>?</w:t>
            </w:r>
          </w:p>
          <w:p w:rsidR="00774FC2" w:rsidRPr="004E6C14" w:rsidRDefault="00774FC2" w:rsidP="00774FC2">
            <w:pPr>
              <w:rPr>
                <w:lang w:val="en-US"/>
              </w:rPr>
            </w:pPr>
            <w:r w:rsidRPr="004E6C14">
              <w:rPr>
                <w:lang w:val="en-US"/>
              </w:rPr>
              <w:fldChar w:fldCharType="begin">
                <w:ffData>
                  <w:name w:val="Check1"/>
                  <w:enabled/>
                  <w:calcOnExit w:val="0"/>
                  <w:checkBox>
                    <w:sizeAuto/>
                    <w:default w:val="0"/>
                  </w:checkBox>
                </w:ffData>
              </w:fldChar>
            </w:r>
            <w:r w:rsidRPr="004E6C14">
              <w:rPr>
                <w:lang w:val="en-US"/>
              </w:rPr>
              <w:instrText xml:space="preserve"> FORMCHECKBOX </w:instrText>
            </w:r>
            <w:r w:rsidR="00B0050A">
              <w:rPr>
                <w:lang w:val="en-US"/>
              </w:rPr>
            </w:r>
            <w:r w:rsidR="00B0050A">
              <w:rPr>
                <w:lang w:val="en-US"/>
              </w:rPr>
              <w:fldChar w:fldCharType="separate"/>
            </w:r>
            <w:r w:rsidRPr="004E6C14">
              <w:rPr>
                <w:lang w:val="en-US"/>
              </w:rPr>
              <w:fldChar w:fldCharType="end"/>
            </w:r>
            <w:r w:rsidRPr="004E6C14">
              <w:rPr>
                <w:lang w:val="en-US"/>
              </w:rPr>
              <w:t xml:space="preserve"> Yes</w:t>
            </w:r>
          </w:p>
          <w:p w:rsidR="00774FC2" w:rsidRPr="004E6C14" w:rsidRDefault="00774FC2" w:rsidP="00774FC2">
            <w:pPr>
              <w:rPr>
                <w:lang w:val="en-US"/>
              </w:rPr>
            </w:pPr>
            <w:r w:rsidRPr="004E6C14">
              <w:rPr>
                <w:lang w:val="en-US"/>
              </w:rPr>
              <w:fldChar w:fldCharType="begin">
                <w:ffData>
                  <w:name w:val="Check1"/>
                  <w:enabled/>
                  <w:calcOnExit w:val="0"/>
                  <w:checkBox>
                    <w:sizeAuto/>
                    <w:default w:val="0"/>
                  </w:checkBox>
                </w:ffData>
              </w:fldChar>
            </w:r>
            <w:r w:rsidRPr="004E6C14">
              <w:rPr>
                <w:lang w:val="en-US"/>
              </w:rPr>
              <w:instrText xml:space="preserve"> FORMCHECKBOX </w:instrText>
            </w:r>
            <w:r w:rsidR="00B0050A">
              <w:rPr>
                <w:lang w:val="en-US"/>
              </w:rPr>
            </w:r>
            <w:r w:rsidR="00B0050A">
              <w:rPr>
                <w:lang w:val="en-US"/>
              </w:rPr>
              <w:fldChar w:fldCharType="separate"/>
            </w:r>
            <w:r w:rsidRPr="004E6C14">
              <w:rPr>
                <w:lang w:val="en-US"/>
              </w:rPr>
              <w:fldChar w:fldCharType="end"/>
            </w:r>
            <w:r w:rsidRPr="004E6C14">
              <w:rPr>
                <w:lang w:val="en-US"/>
              </w:rPr>
              <w:t xml:space="preserve"> No, pre-finance should not be required for wine grapes from HL.</w:t>
            </w:r>
          </w:p>
          <w:p w:rsidR="00774FC2" w:rsidRPr="004E6C14" w:rsidRDefault="00774FC2" w:rsidP="00774FC2">
            <w:pPr>
              <w:rPr>
                <w:b/>
                <w:lang w:val="en-US"/>
              </w:rPr>
            </w:pPr>
            <w:r w:rsidRPr="004E6C14">
              <w:rPr>
                <w:lang w:val="en-US"/>
              </w:rPr>
              <w:t xml:space="preserve">Please explain your answer. </w:t>
            </w:r>
            <w:r w:rsidRPr="004E6C14">
              <w:rPr>
                <w:lang w:val="en-US"/>
              </w:rPr>
              <w:fldChar w:fldCharType="begin">
                <w:ffData>
                  <w:name w:val="Text4"/>
                  <w:enabled/>
                  <w:calcOnExit w:val="0"/>
                  <w:textInput/>
                </w:ffData>
              </w:fldChar>
            </w:r>
            <w:r w:rsidRPr="004E6C14">
              <w:rPr>
                <w:lang w:val="en-US"/>
              </w:rPr>
              <w:instrText xml:space="preserve"> FORMTEXT </w:instrText>
            </w:r>
            <w:r w:rsidRPr="004E6C14">
              <w:rPr>
                <w:lang w:val="en-US"/>
              </w:rPr>
            </w:r>
            <w:r w:rsidRPr="004E6C14">
              <w:rPr>
                <w:lang w:val="en-US"/>
              </w:rPr>
              <w:fldChar w:fldCharType="separate"/>
            </w:r>
            <w:r w:rsidRPr="004E6C14">
              <w:rPr>
                <w:lang w:val="en-US"/>
              </w:rPr>
              <w:t> </w:t>
            </w:r>
            <w:r w:rsidRPr="004E6C14">
              <w:rPr>
                <w:lang w:val="en-US"/>
              </w:rPr>
              <w:t> </w:t>
            </w:r>
            <w:r w:rsidRPr="004E6C14">
              <w:rPr>
                <w:lang w:val="en-US"/>
              </w:rPr>
              <w:t> </w:t>
            </w:r>
            <w:r w:rsidRPr="004E6C14">
              <w:rPr>
                <w:lang w:val="en-US"/>
              </w:rPr>
              <w:t> </w:t>
            </w:r>
            <w:r w:rsidRPr="004E6C14">
              <w:rPr>
                <w:lang w:val="en-US"/>
              </w:rPr>
              <w:t> </w:t>
            </w:r>
            <w:r w:rsidRPr="004E6C14">
              <w:rPr>
                <w:lang w:val="en-US"/>
              </w:rPr>
              <w:fldChar w:fldCharType="end"/>
            </w:r>
          </w:p>
        </w:tc>
      </w:tr>
    </w:tbl>
    <w:p w:rsidR="00774FC2" w:rsidRPr="004E6C14" w:rsidRDefault="00774FC2" w:rsidP="0002257D">
      <w:pPr>
        <w:rPr>
          <w:b/>
          <w:u w:val="single"/>
          <w:lang w:val="en-US"/>
        </w:rPr>
      </w:pPr>
    </w:p>
    <w:tbl>
      <w:tblPr>
        <w:tblStyle w:val="LightList-Accent3"/>
        <w:tblW w:w="1057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32"/>
        <w:gridCol w:w="4188"/>
        <w:gridCol w:w="628"/>
        <w:gridCol w:w="4475"/>
        <w:gridCol w:w="654"/>
      </w:tblGrid>
      <w:tr w:rsidR="0002257D" w:rsidRPr="004E6C14" w:rsidTr="00D60258">
        <w:trPr>
          <w:gridAfter w:val="1"/>
          <w:cnfStyle w:val="100000000000" w:firstRow="1" w:lastRow="0" w:firstColumn="0" w:lastColumn="0" w:oddVBand="0" w:evenVBand="0" w:oddHBand="0" w:evenHBand="0" w:firstRowFirstColumn="0" w:firstRowLastColumn="0" w:lastRowFirstColumn="0" w:lastRowLastColumn="0"/>
          <w:wAfter w:w="654" w:type="dxa"/>
        </w:trPr>
        <w:tc>
          <w:tcPr>
            <w:cnfStyle w:val="001000000000" w:firstRow="0" w:lastRow="0" w:firstColumn="1" w:lastColumn="0" w:oddVBand="0" w:evenVBand="0" w:oddHBand="0" w:evenHBand="0" w:firstRowFirstColumn="0" w:firstRowLastColumn="0" w:lastRowFirstColumn="0" w:lastRowLastColumn="0"/>
            <w:tcW w:w="4820" w:type="dxa"/>
            <w:gridSpan w:val="2"/>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shd w:val="clear" w:color="auto" w:fill="BED600" w:themeFill="accent1"/>
          </w:tcPr>
          <w:p w:rsidR="0002257D" w:rsidRPr="004E6C14" w:rsidRDefault="0002257D" w:rsidP="00774FC2">
            <w:pPr>
              <w:spacing w:before="120" w:after="120"/>
              <w:rPr>
                <w:rFonts w:cs="Arial"/>
                <w:color w:val="auto"/>
                <w:sz w:val="20"/>
                <w:szCs w:val="20"/>
                <w:lang w:val="en-US"/>
              </w:rPr>
            </w:pPr>
            <w:r w:rsidRPr="004E6C14">
              <w:rPr>
                <w:rFonts w:cs="Arial"/>
                <w:color w:val="auto"/>
                <w:sz w:val="20"/>
                <w:szCs w:val="20"/>
                <w:lang w:val="en-US"/>
              </w:rPr>
              <w:lastRenderedPageBreak/>
              <w:t xml:space="preserve">Fresh Fruit Standard </w:t>
            </w:r>
            <w:r w:rsidR="00FB573E">
              <w:rPr>
                <w:rFonts w:cs="Arial"/>
                <w:color w:val="auto"/>
                <w:sz w:val="20"/>
                <w:szCs w:val="20"/>
                <w:lang w:val="en-US"/>
              </w:rPr>
              <w:t xml:space="preserve">for SPO and HL </w:t>
            </w:r>
            <w:r w:rsidRPr="004E6C14">
              <w:rPr>
                <w:rFonts w:cs="Arial"/>
                <w:color w:val="auto"/>
                <w:sz w:val="20"/>
                <w:szCs w:val="20"/>
                <w:lang w:val="en-US"/>
              </w:rPr>
              <w:t xml:space="preserve">(proposed changes in </w:t>
            </w:r>
            <w:r w:rsidRPr="004E6C14">
              <w:rPr>
                <w:rFonts w:cs="Arial"/>
                <w:color w:val="FF0000"/>
                <w:sz w:val="20"/>
                <w:szCs w:val="20"/>
                <w:lang w:val="en-US"/>
              </w:rPr>
              <w:t>red</w:t>
            </w:r>
            <w:r w:rsidRPr="004E6C14">
              <w:rPr>
                <w:rFonts w:cs="Arial"/>
                <w:color w:val="auto"/>
                <w:sz w:val="20"/>
                <w:szCs w:val="20"/>
                <w:lang w:val="en-US"/>
              </w:rPr>
              <w:t>)</w:t>
            </w:r>
          </w:p>
        </w:tc>
        <w:tc>
          <w:tcPr>
            <w:tcW w:w="5103" w:type="dxa"/>
            <w:gridSpan w:val="2"/>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shd w:val="clear" w:color="auto" w:fill="BED600" w:themeFill="accent1"/>
          </w:tcPr>
          <w:p w:rsidR="0002257D" w:rsidRPr="004E6C14" w:rsidRDefault="0002257D" w:rsidP="00774FC2">
            <w:pPr>
              <w:spacing w:before="120" w:after="120"/>
              <w:cnfStyle w:val="100000000000" w:firstRow="1" w:lastRow="0" w:firstColumn="0" w:lastColumn="0" w:oddVBand="0" w:evenVBand="0" w:oddHBand="0" w:evenHBand="0" w:firstRowFirstColumn="0" w:firstRowLastColumn="0" w:lastRowFirstColumn="0" w:lastRowLastColumn="0"/>
              <w:rPr>
                <w:rFonts w:cs="Arial"/>
                <w:color w:val="auto"/>
                <w:sz w:val="20"/>
                <w:szCs w:val="20"/>
                <w:lang w:val="en-US"/>
              </w:rPr>
            </w:pPr>
            <w:r w:rsidRPr="004E6C14">
              <w:rPr>
                <w:rFonts w:cs="Arial"/>
                <w:color w:val="auto"/>
                <w:sz w:val="20"/>
                <w:szCs w:val="20"/>
                <w:lang w:val="en-US"/>
              </w:rPr>
              <w:t>Explanation &amp; Consultation Question</w:t>
            </w:r>
          </w:p>
        </w:tc>
      </w:tr>
      <w:tr w:rsidR="0002257D" w:rsidRPr="004E6C14" w:rsidTr="00D60258">
        <w:tblPrEx>
          <w:jc w:val="center"/>
        </w:tblPrEx>
        <w:trPr>
          <w:gridBefore w:val="1"/>
          <w:cnfStyle w:val="000000100000" w:firstRow="0" w:lastRow="0" w:firstColumn="0" w:lastColumn="0" w:oddVBand="0" w:evenVBand="0" w:oddHBand="1" w:evenHBand="0" w:firstRowFirstColumn="0" w:firstRowLastColumn="0" w:lastRowFirstColumn="0" w:lastRowLastColumn="0"/>
          <w:wBefore w:w="632" w:type="dxa"/>
          <w:trHeight w:val="1380"/>
          <w:jc w:val="center"/>
        </w:trPr>
        <w:tc>
          <w:tcPr>
            <w:cnfStyle w:val="001000000000" w:firstRow="0" w:lastRow="0" w:firstColumn="1" w:lastColumn="0" w:oddVBand="0" w:evenVBand="0" w:oddHBand="0" w:evenHBand="0" w:firstRowFirstColumn="0" w:firstRowLastColumn="0" w:lastRowFirstColumn="0" w:lastRowLastColumn="0"/>
            <w:tcW w:w="4816" w:type="dxa"/>
            <w:gridSpan w:val="2"/>
            <w:vMerge w:val="restart"/>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4E6C14" w:rsidRDefault="0002257D" w:rsidP="00774FC2">
            <w:pPr>
              <w:spacing w:before="240"/>
              <w:rPr>
                <w:b w:val="0"/>
                <w:sz w:val="20"/>
                <w:szCs w:val="20"/>
                <w:lang w:val="en-US"/>
              </w:rPr>
            </w:pPr>
            <w:r w:rsidRPr="004E6C14">
              <w:rPr>
                <w:b w:val="0"/>
                <w:sz w:val="20"/>
                <w:szCs w:val="20"/>
                <w:lang w:val="en-US"/>
              </w:rPr>
              <w:t>For wine grapes</w:t>
            </w:r>
          </w:p>
          <w:p w:rsidR="0002257D" w:rsidRPr="004E6C14" w:rsidRDefault="0002257D" w:rsidP="00774FC2">
            <w:pPr>
              <w:rPr>
                <w:b w:val="0"/>
                <w:sz w:val="20"/>
                <w:szCs w:val="20"/>
                <w:lang w:val="en-US"/>
              </w:rPr>
            </w:pPr>
            <w:r w:rsidRPr="004E6C14">
              <w:rPr>
                <w:b w:val="0"/>
                <w:strike/>
                <w:sz w:val="20"/>
                <w:szCs w:val="20"/>
                <w:lang w:val="en-US"/>
              </w:rPr>
              <w:t>On request from the producer,</w:t>
            </w:r>
            <w:r w:rsidRPr="004E6C14">
              <w:rPr>
                <w:b w:val="0"/>
                <w:sz w:val="20"/>
                <w:szCs w:val="20"/>
                <w:lang w:val="en-US"/>
              </w:rPr>
              <w:t xml:space="preserve"> the Fairtrade payer must make up to 60% of the value of the contract available as pre-finance to the producer at least six weeks prior to shipment.</w:t>
            </w:r>
            <w:r w:rsidRPr="004E6C14">
              <w:rPr>
                <w:b w:val="0"/>
                <w:strike/>
                <w:sz w:val="20"/>
                <w:szCs w:val="20"/>
                <w:lang w:val="en-US"/>
              </w:rPr>
              <w:t>at any time after signing the contract. The pre-finance must be made available at least six weeks prior to shipment</w:t>
            </w:r>
            <w:r w:rsidRPr="004E6C14">
              <w:rPr>
                <w:b w:val="0"/>
                <w:sz w:val="20"/>
                <w:szCs w:val="20"/>
                <w:lang w:val="en-US"/>
              </w:rPr>
              <w:t xml:space="preserve"> </w:t>
            </w:r>
          </w:p>
        </w:tc>
        <w:tc>
          <w:tcPr>
            <w:tcW w:w="5129" w:type="dxa"/>
            <w:gridSpan w:val="2"/>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tcPr>
          <w:p w:rsidR="0002257D" w:rsidRPr="004E6C14" w:rsidRDefault="0002257D" w:rsidP="00774FC2">
            <w:pPr>
              <w:cnfStyle w:val="000000100000" w:firstRow="0" w:lastRow="0" w:firstColumn="0" w:lastColumn="0" w:oddVBand="0" w:evenVBand="0" w:oddHBand="1" w:evenHBand="0" w:firstRowFirstColumn="0" w:firstRowLastColumn="0" w:lastRowFirstColumn="0" w:lastRowLastColumn="0"/>
              <w:rPr>
                <w:sz w:val="20"/>
                <w:szCs w:val="20"/>
                <w:lang w:val="en-US"/>
              </w:rPr>
            </w:pPr>
            <w:r w:rsidRPr="004E6C14">
              <w:rPr>
                <w:sz w:val="20"/>
                <w:szCs w:val="20"/>
                <w:lang w:val="en-US"/>
              </w:rPr>
              <w:t>“On request from producer” deleted as the onus is on the buyer now, according to the new Fairtrade Trader Standard (see 4.4.1)</w:t>
            </w:r>
          </w:p>
          <w:p w:rsidR="0002257D" w:rsidRPr="004E6C14" w:rsidRDefault="0002257D" w:rsidP="00774FC2">
            <w:pPr>
              <w:cnfStyle w:val="000000100000" w:firstRow="0" w:lastRow="0" w:firstColumn="0" w:lastColumn="0" w:oddVBand="0" w:evenVBand="0" w:oddHBand="1" w:evenHBand="0" w:firstRowFirstColumn="0" w:firstRowLastColumn="0" w:lastRowFirstColumn="0" w:lastRowLastColumn="0"/>
              <w:rPr>
                <w:sz w:val="20"/>
                <w:szCs w:val="20"/>
                <w:lang w:val="en-US"/>
              </w:rPr>
            </w:pPr>
            <w:r w:rsidRPr="004E6C14">
              <w:rPr>
                <w:sz w:val="20"/>
                <w:szCs w:val="20"/>
                <w:lang w:val="en-US"/>
              </w:rPr>
              <w:t>Timeline for providing pre-finance clarified</w:t>
            </w:r>
          </w:p>
        </w:tc>
      </w:tr>
      <w:tr w:rsidR="0002257D" w:rsidRPr="004E6C14" w:rsidTr="00D60258">
        <w:tblPrEx>
          <w:jc w:val="center"/>
        </w:tblPrEx>
        <w:trPr>
          <w:gridBefore w:val="1"/>
          <w:wBefore w:w="632" w:type="dxa"/>
          <w:trHeight w:val="1380"/>
          <w:jc w:val="center"/>
        </w:trPr>
        <w:tc>
          <w:tcPr>
            <w:cnfStyle w:val="001000000000" w:firstRow="0" w:lastRow="0" w:firstColumn="1" w:lastColumn="0" w:oddVBand="0" w:evenVBand="0" w:oddHBand="0" w:evenHBand="0" w:firstRowFirstColumn="0" w:firstRowLastColumn="0" w:lastRowFirstColumn="0" w:lastRowLastColumn="0"/>
            <w:tcW w:w="4816" w:type="dxa"/>
            <w:gridSpan w:val="2"/>
            <w:vMerge/>
            <w:tcBorders>
              <w:top w:val="single" w:sz="6" w:space="0" w:color="1D1B11" w:themeColor="background2" w:themeShade="1A"/>
            </w:tcBorders>
          </w:tcPr>
          <w:p w:rsidR="0002257D" w:rsidRPr="004E6C14" w:rsidRDefault="0002257D" w:rsidP="00774FC2">
            <w:pPr>
              <w:rPr>
                <w:b w:val="0"/>
                <w:szCs w:val="20"/>
                <w:lang w:val="en-US"/>
              </w:rPr>
            </w:pPr>
          </w:p>
        </w:tc>
        <w:tc>
          <w:tcPr>
            <w:tcW w:w="5129" w:type="dxa"/>
            <w:gridSpan w:val="2"/>
            <w:tcBorders>
              <w:top w:val="single" w:sz="6" w:space="0" w:color="1D1B11" w:themeColor="background2" w:themeShade="1A"/>
            </w:tcBorders>
            <w:shd w:val="clear" w:color="auto" w:fill="BED600" w:themeFill="accent1"/>
          </w:tcPr>
          <w:p w:rsidR="0002257D" w:rsidRPr="00BE3651" w:rsidRDefault="00BE3651" w:rsidP="00774FC2">
            <w:pPr>
              <w:pStyle w:val="Heading3"/>
              <w:outlineLvl w:val="2"/>
              <w:cnfStyle w:val="000000000000" w:firstRow="0" w:lastRow="0" w:firstColumn="0" w:lastColumn="0" w:oddVBand="0" w:evenVBand="0" w:oddHBand="0" w:evenHBand="0" w:firstRowFirstColumn="0" w:firstRowLastColumn="0" w:lastRowFirstColumn="0" w:lastRowLastColumn="0"/>
              <w:rPr>
                <w:sz w:val="20"/>
                <w:szCs w:val="20"/>
                <w:lang w:val="en-US"/>
              </w:rPr>
            </w:pPr>
            <w:r w:rsidRPr="00BE3651">
              <w:rPr>
                <w:sz w:val="20"/>
                <w:szCs w:val="20"/>
                <w:highlight w:val="yellow"/>
                <w:lang w:val="en-US"/>
              </w:rPr>
              <w:t xml:space="preserve">Your comments: </w:t>
            </w:r>
            <w:sdt>
              <w:sdtPr>
                <w:rPr>
                  <w:highlight w:val="yellow"/>
                  <w:lang w:val="en-US"/>
                </w:rPr>
                <w:id w:val="485211999"/>
                <w:showingPlcHdr/>
                <w:text/>
              </w:sdtPr>
              <w:sdtEndPr>
                <w:rPr>
                  <w:highlight w:val="none"/>
                </w:rPr>
              </w:sdtEndPr>
              <w:sdtContent>
                <w:r w:rsidR="00EC6B08" w:rsidRPr="00BE3651">
                  <w:rPr>
                    <w:rStyle w:val="Heading3Char"/>
                    <w:highlight w:val="yellow"/>
                    <w:lang w:val="en-US"/>
                  </w:rPr>
                  <w:t>Click here to enter text.</w:t>
                </w:r>
              </w:sdtContent>
            </w:sdt>
          </w:p>
        </w:tc>
      </w:tr>
    </w:tbl>
    <w:p w:rsidR="0002257D" w:rsidRPr="004E6C14" w:rsidRDefault="0002257D" w:rsidP="0002257D">
      <w:pPr>
        <w:rPr>
          <w:lang w:val="en-US"/>
        </w:rPr>
      </w:pPr>
    </w:p>
    <w:p w:rsidR="0002257D" w:rsidRPr="004E6C14" w:rsidRDefault="0002257D" w:rsidP="00EC6B08">
      <w:pPr>
        <w:pStyle w:val="Heading1"/>
        <w:rPr>
          <w:lang w:val="en-US"/>
        </w:rPr>
      </w:pPr>
      <w:bookmarkStart w:id="11" w:name="_Toc484162671"/>
      <w:r w:rsidRPr="004E6C14">
        <w:rPr>
          <w:lang w:val="en-US"/>
        </w:rPr>
        <w:t>Alignment with the revised Trader Standard</w:t>
      </w:r>
      <w:bookmarkEnd w:id="11"/>
    </w:p>
    <w:p w:rsidR="0002257D" w:rsidRPr="004E6C14" w:rsidRDefault="0002257D" w:rsidP="00EC6B08">
      <w:pPr>
        <w:rPr>
          <w:lang w:val="en-US"/>
        </w:rPr>
      </w:pPr>
      <w:r w:rsidRPr="004E6C14">
        <w:rPr>
          <w:lang w:val="en-US"/>
        </w:rPr>
        <w:t>The revised Fairtrade Trader Standard was published in March 2015 and came into force in September of the same year. As some of the requirements overlap, it needs to be seen if changes in the Trader Standard trigger amendments in the fresh fruit standard.</w:t>
      </w:r>
    </w:p>
    <w:p w:rsidR="0002257D" w:rsidRPr="004E6C14" w:rsidRDefault="0002257D" w:rsidP="008F3949">
      <w:pPr>
        <w:rPr>
          <w:lang w:val="en-US"/>
        </w:rPr>
      </w:pPr>
      <w:r w:rsidRPr="004E6C14">
        <w:rPr>
          <w:lang w:val="en-US"/>
        </w:rPr>
        <w:t>There are particularly two topics that need attention:</w:t>
      </w:r>
    </w:p>
    <w:p w:rsidR="0002257D" w:rsidRPr="004E6C14" w:rsidRDefault="0002257D" w:rsidP="00870AB7">
      <w:pPr>
        <w:pStyle w:val="StyleHeading6Left0Hanging025"/>
        <w:numPr>
          <w:ilvl w:val="0"/>
          <w:numId w:val="7"/>
        </w:numPr>
        <w:rPr>
          <w:lang w:val="en-US"/>
        </w:rPr>
      </w:pPr>
      <w:r w:rsidRPr="004E6C14">
        <w:rPr>
          <w:lang w:val="en-US"/>
        </w:rPr>
        <w:t>Sourcing plans</w:t>
      </w:r>
    </w:p>
    <w:p w:rsidR="0002257D" w:rsidRPr="004E6C14" w:rsidRDefault="0002257D" w:rsidP="00870AB7">
      <w:pPr>
        <w:pStyle w:val="StyleHeading6Left0Hanging025"/>
        <w:numPr>
          <w:ilvl w:val="0"/>
          <w:numId w:val="7"/>
        </w:numPr>
        <w:rPr>
          <w:lang w:val="en-US"/>
        </w:rPr>
      </w:pPr>
      <w:r w:rsidRPr="004E6C14">
        <w:rPr>
          <w:lang w:val="en-US"/>
        </w:rPr>
        <w:t>Contracts</w:t>
      </w:r>
    </w:p>
    <w:p w:rsidR="0002257D" w:rsidRPr="004E6C14" w:rsidRDefault="0002257D" w:rsidP="008F3949">
      <w:pPr>
        <w:pStyle w:val="Heading2"/>
        <w:rPr>
          <w:lang w:val="en-US"/>
        </w:rPr>
      </w:pPr>
      <w:bookmarkStart w:id="12" w:name="_Toc484162672"/>
      <w:r w:rsidRPr="004E6C14">
        <w:rPr>
          <w:lang w:val="en-US"/>
        </w:rPr>
        <w:t>Sourcing plans</w:t>
      </w:r>
      <w:bookmarkEnd w:id="12"/>
    </w:p>
    <w:p w:rsidR="0002257D" w:rsidRPr="004E6C14" w:rsidRDefault="0002257D" w:rsidP="008F3949">
      <w:pPr>
        <w:rPr>
          <w:lang w:val="en-US"/>
        </w:rPr>
      </w:pPr>
      <w:r w:rsidRPr="004E6C14">
        <w:rPr>
          <w:lang w:val="en-US"/>
        </w:rPr>
        <w:t>The Fairtrade Trader Standard says: You provide a sourcing plan to each producer (if you buy directly from them), or the conveyor (in case a conveyor is involved) that you plan to buy from. Please refer to the product standards for the specific requirements.</w:t>
      </w:r>
    </w:p>
    <w:p w:rsidR="0002257D" w:rsidRPr="004E6C14" w:rsidRDefault="0002257D" w:rsidP="008F3949">
      <w:pPr>
        <w:rPr>
          <w:lang w:val="en-US"/>
        </w:rPr>
      </w:pPr>
      <w:r w:rsidRPr="004E6C14">
        <w:rPr>
          <w:lang w:val="en-US"/>
        </w:rPr>
        <w:t>In the case of fresh fruit, the suggestion is to have one requirement for all fruits, stating that the sourcing plan refers to either a season (for seasonal fruits including wine grapes) or a quarter (for year around crops).</w:t>
      </w:r>
    </w:p>
    <w:p w:rsidR="0002257D" w:rsidRDefault="0002257D" w:rsidP="008F3949">
      <w:pPr>
        <w:rPr>
          <w:lang w:val="en-US"/>
        </w:rPr>
      </w:pPr>
      <w:r w:rsidRPr="004E6C14">
        <w:rPr>
          <w:lang w:val="en-US"/>
        </w:rPr>
        <w:t>The period of time to renew the sourcing plan might be different for fresh fruit for exporting and fresh fruit for processing (including wine grapes). It is proposed to have a period of time to renew the sourcing plan of two weeks before they expire in case of perennial fruits and at least two weeks before the season starts for seasonal fruits in the case of fresh fruit for exporting. In the case of fresh fruit for processing (including wine grapes), the time periods are up for consultation, see the question below. Fairtrade aims at finding a balance between producer needs and business reality.</w:t>
      </w:r>
    </w:p>
    <w:p w:rsidR="00FB573E" w:rsidRPr="004E6C14" w:rsidRDefault="00FB573E" w:rsidP="008F3949">
      <w:pPr>
        <w:rPr>
          <w:lang w:val="en-US"/>
        </w:rPr>
      </w:pPr>
      <w:r w:rsidRPr="004E6C14">
        <w:rPr>
          <w:lang w:val="en-US"/>
        </w:rPr>
        <w:t xml:space="preserve">There is an additional requirement for bananas stating that at least the minimum volume as specified in the sourcing plan must be purchased. It is suggested to delete this requirement from the sourcing plan as binding minimum volumes should be stated in the contract (see next section) Also, it is proposed to delete that sourcing plans for fruits should declare the total expected purchases of Fairtrade fruits and the sources buyers intend to buy from, </w:t>
      </w:r>
      <w:r>
        <w:rPr>
          <w:lang w:val="en-US"/>
        </w:rPr>
        <w:t>as sourcing plans are already regulated in the Trader Standard and the intention is to align with the general definition</w:t>
      </w:r>
      <w:r w:rsidRPr="004E6C14">
        <w:rPr>
          <w:lang w:val="en-US"/>
        </w:rPr>
        <w:t>.</w:t>
      </w:r>
    </w:p>
    <w:tbl>
      <w:tblPr>
        <w:tblStyle w:val="LightList-Accent3"/>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78"/>
        <w:gridCol w:w="4820"/>
      </w:tblGrid>
      <w:tr w:rsidR="00FB573E" w:rsidRPr="004E6C14" w:rsidTr="00FB57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shd w:val="clear" w:color="auto" w:fill="BED600" w:themeFill="accent1"/>
          </w:tcPr>
          <w:p w:rsidR="00FB573E" w:rsidRPr="004E6C14" w:rsidRDefault="00FB573E" w:rsidP="00102C7D">
            <w:pPr>
              <w:spacing w:before="120" w:after="120"/>
              <w:rPr>
                <w:rFonts w:cs="Arial"/>
                <w:color w:val="auto"/>
                <w:sz w:val="20"/>
                <w:szCs w:val="20"/>
                <w:lang w:val="en-US"/>
              </w:rPr>
            </w:pPr>
            <w:r w:rsidRPr="004E6C14">
              <w:rPr>
                <w:rFonts w:cs="Arial"/>
                <w:color w:val="auto"/>
                <w:sz w:val="20"/>
                <w:szCs w:val="20"/>
                <w:lang w:val="en-US"/>
              </w:rPr>
              <w:lastRenderedPageBreak/>
              <w:t xml:space="preserve">Fresh Fruit Standard </w:t>
            </w:r>
            <w:r>
              <w:rPr>
                <w:rFonts w:cs="Arial"/>
                <w:color w:val="auto"/>
                <w:sz w:val="20"/>
                <w:szCs w:val="20"/>
                <w:lang w:val="en-US"/>
              </w:rPr>
              <w:t xml:space="preserve">for SPO and HL </w:t>
            </w:r>
            <w:r w:rsidRPr="004E6C14">
              <w:rPr>
                <w:rFonts w:cs="Arial"/>
                <w:color w:val="auto"/>
                <w:sz w:val="20"/>
                <w:szCs w:val="20"/>
                <w:lang w:val="en-US"/>
              </w:rPr>
              <w:t xml:space="preserve">(proposed changes in </w:t>
            </w:r>
            <w:r w:rsidRPr="004E6C14">
              <w:rPr>
                <w:rFonts w:cs="Arial"/>
                <w:color w:val="FF0000"/>
                <w:sz w:val="20"/>
                <w:szCs w:val="20"/>
                <w:lang w:val="en-US"/>
              </w:rPr>
              <w:t>red</w:t>
            </w:r>
            <w:r w:rsidRPr="004E6C14">
              <w:rPr>
                <w:rFonts w:cs="Arial"/>
                <w:color w:val="auto"/>
                <w:sz w:val="20"/>
                <w:szCs w:val="20"/>
                <w:lang w:val="en-US"/>
              </w:rPr>
              <w:t>)</w:t>
            </w:r>
          </w:p>
        </w:tc>
        <w:tc>
          <w:tcPr>
            <w:tcW w:w="4820" w:type="dxa"/>
            <w:tcBorders>
              <w:top w:val="single" w:sz="6" w:space="0" w:color="1D1B11" w:themeColor="background2" w:themeShade="1A"/>
              <w:left w:val="single" w:sz="6" w:space="0" w:color="1D1B11" w:themeColor="background2" w:themeShade="1A"/>
              <w:bottom w:val="single" w:sz="6" w:space="0" w:color="1D1B11" w:themeColor="background2" w:themeShade="1A"/>
              <w:right w:val="single" w:sz="6" w:space="0" w:color="1D1B11" w:themeColor="background2" w:themeShade="1A"/>
            </w:tcBorders>
            <w:shd w:val="clear" w:color="auto" w:fill="BED600" w:themeFill="accent1"/>
          </w:tcPr>
          <w:p w:rsidR="00FB573E" w:rsidRPr="004E6C14" w:rsidRDefault="00FB573E" w:rsidP="00102C7D">
            <w:pPr>
              <w:spacing w:before="120" w:after="120"/>
              <w:cnfStyle w:val="100000000000" w:firstRow="1" w:lastRow="0" w:firstColumn="0" w:lastColumn="0" w:oddVBand="0" w:evenVBand="0" w:oddHBand="0" w:evenHBand="0" w:firstRowFirstColumn="0" w:firstRowLastColumn="0" w:lastRowFirstColumn="0" w:lastRowLastColumn="0"/>
              <w:rPr>
                <w:rFonts w:cs="Arial"/>
                <w:color w:val="auto"/>
                <w:sz w:val="20"/>
                <w:szCs w:val="20"/>
                <w:lang w:val="en-US"/>
              </w:rPr>
            </w:pPr>
            <w:r w:rsidRPr="004E6C14">
              <w:rPr>
                <w:rFonts w:cs="Arial"/>
                <w:color w:val="auto"/>
                <w:sz w:val="20"/>
                <w:szCs w:val="20"/>
                <w:lang w:val="en-US"/>
              </w:rPr>
              <w:t>Explanation &amp; Consultation Question</w:t>
            </w:r>
          </w:p>
        </w:tc>
      </w:tr>
    </w:tbl>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37"/>
      </w:tblGrid>
      <w:tr w:rsidR="0002257D" w:rsidRPr="004E6C14" w:rsidTr="00FB573E">
        <w:trPr>
          <w:trHeight w:val="847"/>
        </w:trPr>
        <w:tc>
          <w:tcPr>
            <w:tcW w:w="4644" w:type="dxa"/>
            <w:vMerge w:val="restart"/>
            <w:vAlign w:val="center"/>
          </w:tcPr>
          <w:p w:rsidR="0002257D" w:rsidRPr="004E6C14" w:rsidRDefault="0002257D" w:rsidP="00774FC2">
            <w:pPr>
              <w:spacing w:before="120" w:after="120"/>
              <w:rPr>
                <w:rFonts w:cs="Arial"/>
                <w:lang w:val="en-US"/>
              </w:rPr>
            </w:pPr>
            <w:r w:rsidRPr="004E6C14">
              <w:rPr>
                <w:rFonts w:cs="Arial"/>
                <w:lang w:val="en-US"/>
              </w:rPr>
              <w:t xml:space="preserve">Fairtrade </w:t>
            </w:r>
            <w:r w:rsidR="004E6C14" w:rsidRPr="004E6C14">
              <w:rPr>
                <w:rFonts w:cs="Arial"/>
                <w:lang w:val="en-US"/>
              </w:rPr>
              <w:t>payers</w:t>
            </w:r>
            <w:r w:rsidRPr="004E6C14">
              <w:rPr>
                <w:rFonts w:cs="Arial"/>
                <w:lang w:val="en-US"/>
              </w:rPr>
              <w:t xml:space="preserve"> must provide a sourcing plan on either a seasonal (for seasonal fruit) or quarterly (for year round crops) basis.</w:t>
            </w:r>
          </w:p>
          <w:p w:rsidR="0002257D" w:rsidRPr="004E6C14" w:rsidRDefault="0002257D" w:rsidP="00774FC2">
            <w:pPr>
              <w:spacing w:before="120" w:after="120"/>
              <w:rPr>
                <w:rFonts w:cs="Arial"/>
                <w:b/>
                <w:color w:val="FF0000"/>
                <w:lang w:val="en-US"/>
              </w:rPr>
            </w:pPr>
            <w:r w:rsidRPr="004E6C14">
              <w:rPr>
                <w:rFonts w:cs="Arial"/>
                <w:color w:val="FF0000"/>
                <w:lang w:val="en-US"/>
              </w:rPr>
              <w:t>The minimum volume that buyers commit to purchase is stated in the contract.</w:t>
            </w:r>
          </w:p>
        </w:tc>
        <w:tc>
          <w:tcPr>
            <w:tcW w:w="4837" w:type="dxa"/>
            <w:shd w:val="clear" w:color="auto" w:fill="auto"/>
          </w:tcPr>
          <w:p w:rsidR="00FB573E" w:rsidRPr="004E6C14" w:rsidRDefault="0002257D" w:rsidP="00774FC2">
            <w:pPr>
              <w:spacing w:before="120" w:after="120"/>
              <w:rPr>
                <w:rFonts w:cs="Arial"/>
                <w:lang w:val="en-US"/>
              </w:rPr>
            </w:pPr>
            <w:r w:rsidRPr="004E6C14">
              <w:rPr>
                <w:rFonts w:cs="Arial"/>
                <w:lang w:val="en-US"/>
              </w:rPr>
              <w:t>Reference to minimum volume as stated in the contract added.</w:t>
            </w:r>
          </w:p>
        </w:tc>
      </w:tr>
      <w:tr w:rsidR="0002257D" w:rsidRPr="004E6C14" w:rsidTr="00FB573E">
        <w:trPr>
          <w:trHeight w:val="846"/>
        </w:trPr>
        <w:tc>
          <w:tcPr>
            <w:tcW w:w="4644" w:type="dxa"/>
            <w:vMerge/>
            <w:vAlign w:val="center"/>
          </w:tcPr>
          <w:p w:rsidR="0002257D" w:rsidRPr="004E6C14" w:rsidRDefault="0002257D" w:rsidP="00774FC2">
            <w:pPr>
              <w:spacing w:before="120" w:after="120"/>
              <w:rPr>
                <w:rFonts w:cs="Arial"/>
                <w:lang w:val="en-US"/>
              </w:rPr>
            </w:pPr>
          </w:p>
        </w:tc>
        <w:tc>
          <w:tcPr>
            <w:tcW w:w="4837" w:type="dxa"/>
            <w:shd w:val="clear" w:color="auto" w:fill="BED600" w:themeFill="accent1"/>
          </w:tcPr>
          <w:p w:rsidR="0002257D" w:rsidRPr="004E6C14" w:rsidRDefault="0002257D" w:rsidP="008F3949">
            <w:pPr>
              <w:pStyle w:val="Heading3"/>
              <w:numPr>
                <w:ilvl w:val="0"/>
                <w:numId w:val="0"/>
              </w:numPr>
              <w:ind w:left="720" w:hanging="720"/>
              <w:rPr>
                <w:lang w:val="en-US"/>
              </w:rPr>
            </w:pPr>
            <w:r w:rsidRPr="004E6C14">
              <w:rPr>
                <w:lang w:val="en-US"/>
              </w:rPr>
              <w:t>Do you agree with this requirement?</w:t>
            </w:r>
          </w:p>
          <w:p w:rsidR="008F3949" w:rsidRPr="004E6C14" w:rsidRDefault="0002257D" w:rsidP="008F3949">
            <w:pPr>
              <w:pStyle w:val="Heading3"/>
              <w:rPr>
                <w:lang w:val="en-US"/>
              </w:rPr>
            </w:pPr>
            <w:r w:rsidRPr="004E6C14">
              <w:rPr>
                <w:lang w:val="en-US"/>
              </w:rPr>
              <w:t>For fresh fruit for exporting</w:t>
            </w:r>
            <w:r w:rsidRPr="004E6C14">
              <w:rPr>
                <w:lang w:val="en-US"/>
              </w:rPr>
              <w:tab/>
            </w:r>
          </w:p>
          <w:p w:rsidR="008F3949" w:rsidRPr="004E6C14" w:rsidRDefault="00B0050A" w:rsidP="00774FC2">
            <w:pPr>
              <w:spacing w:before="120" w:after="120"/>
              <w:rPr>
                <w:rFonts w:cs="Arial"/>
                <w:b/>
                <w:lang w:val="en-US"/>
              </w:rPr>
            </w:pPr>
            <w:sdt>
              <w:sdtPr>
                <w:rPr>
                  <w:rFonts w:cs="Arial"/>
                  <w:b/>
                  <w:lang w:val="en-US"/>
                </w:rPr>
                <w:id w:val="1918901913"/>
                <w14:checkbox>
                  <w14:checked w14:val="0"/>
                  <w14:checkedState w14:val="2612" w14:font="MS Gothic"/>
                  <w14:uncheckedState w14:val="2610" w14:font="MS Gothic"/>
                </w14:checkbox>
              </w:sdtPr>
              <w:sdtEndPr/>
              <w:sdtContent>
                <w:r w:rsidR="008F3949" w:rsidRPr="004E6C14">
                  <w:rPr>
                    <w:rFonts w:ascii="MS Gothic" w:eastAsia="MS Gothic" w:hAnsi="MS Gothic" w:cs="Arial"/>
                    <w:b/>
                    <w:lang w:val="en-US"/>
                  </w:rPr>
                  <w:t>☐</w:t>
                </w:r>
              </w:sdtContent>
            </w:sdt>
            <w:r w:rsidR="008F3949" w:rsidRPr="004E6C14">
              <w:rPr>
                <w:rFonts w:cs="Arial"/>
                <w:b/>
                <w:lang w:val="en-US"/>
              </w:rPr>
              <w:t>Yes</w:t>
            </w:r>
          </w:p>
          <w:p w:rsidR="0002257D" w:rsidRPr="004E6C14" w:rsidRDefault="00B0050A" w:rsidP="00774FC2">
            <w:pPr>
              <w:spacing w:before="120" w:after="120"/>
              <w:rPr>
                <w:rFonts w:cs="Arial"/>
                <w:b/>
                <w:lang w:val="en-US"/>
              </w:rPr>
            </w:pPr>
            <w:sdt>
              <w:sdtPr>
                <w:rPr>
                  <w:rFonts w:cs="Arial"/>
                  <w:b/>
                  <w:lang w:val="en-US"/>
                </w:rPr>
                <w:id w:val="27463766"/>
                <w14:checkbox>
                  <w14:checked w14:val="0"/>
                  <w14:checkedState w14:val="2612" w14:font="MS Gothic"/>
                  <w14:uncheckedState w14:val="2610" w14:font="MS Gothic"/>
                </w14:checkbox>
              </w:sdtPr>
              <w:sdtEndPr/>
              <w:sdtContent>
                <w:r w:rsidR="008F3949" w:rsidRPr="004E6C14">
                  <w:rPr>
                    <w:rFonts w:ascii="MS Gothic" w:eastAsia="MS Gothic" w:hAnsi="MS Gothic" w:cs="Arial"/>
                    <w:b/>
                    <w:lang w:val="en-US"/>
                  </w:rPr>
                  <w:t>☐</w:t>
                </w:r>
              </w:sdtContent>
            </w:sdt>
            <w:r w:rsidR="008F3949" w:rsidRPr="004E6C14">
              <w:rPr>
                <w:rFonts w:cs="Arial"/>
                <w:b/>
                <w:lang w:val="en-US"/>
              </w:rPr>
              <w:t>N</w:t>
            </w:r>
            <w:r w:rsidR="0002257D" w:rsidRPr="004E6C14">
              <w:rPr>
                <w:rFonts w:cs="Arial"/>
                <w:b/>
                <w:lang w:val="en-US"/>
              </w:rPr>
              <w:t>o, if not please explain why</w:t>
            </w:r>
            <w:r w:rsidR="00D60258">
              <w:rPr>
                <w:rFonts w:cs="Arial"/>
                <w:b/>
                <w:lang w:val="en-US"/>
              </w:rPr>
              <w:t xml:space="preserve">: </w:t>
            </w:r>
            <w:sdt>
              <w:sdtPr>
                <w:rPr>
                  <w:rFonts w:cs="Arial"/>
                  <w:b/>
                  <w:lang w:val="en-US"/>
                </w:rPr>
                <w:id w:val="-196082624"/>
                <w:showingPlcHdr/>
                <w:text/>
              </w:sdtPr>
              <w:sdtEndPr/>
              <w:sdtContent>
                <w:r w:rsidR="008F3949" w:rsidRPr="004E6C14">
                  <w:rPr>
                    <w:rStyle w:val="PlaceholderText"/>
                    <w:lang w:val="en-US"/>
                  </w:rPr>
                  <w:t>Click here to enter text.</w:t>
                </w:r>
              </w:sdtContent>
            </w:sdt>
          </w:p>
          <w:p w:rsidR="008F3949" w:rsidRPr="004E6C14" w:rsidRDefault="0002257D" w:rsidP="008F3949">
            <w:pPr>
              <w:pStyle w:val="Heading3"/>
              <w:rPr>
                <w:lang w:val="en-US"/>
              </w:rPr>
            </w:pPr>
            <w:r w:rsidRPr="004E6C14">
              <w:rPr>
                <w:lang w:val="en-US"/>
              </w:rPr>
              <w:t>For fresh fruit for processing</w:t>
            </w:r>
            <w:r w:rsidRPr="004E6C14">
              <w:rPr>
                <w:lang w:val="en-US"/>
              </w:rPr>
              <w:tab/>
            </w:r>
          </w:p>
          <w:p w:rsidR="008F3949" w:rsidRPr="004E6C14" w:rsidRDefault="00B0050A" w:rsidP="008F3949">
            <w:pPr>
              <w:spacing w:before="120" w:after="120"/>
              <w:rPr>
                <w:rFonts w:cs="Arial"/>
                <w:b/>
                <w:lang w:val="en-US"/>
              </w:rPr>
            </w:pPr>
            <w:sdt>
              <w:sdtPr>
                <w:rPr>
                  <w:rFonts w:cs="Arial"/>
                  <w:b/>
                  <w:lang w:val="en-US"/>
                </w:rPr>
                <w:id w:val="-2130847533"/>
                <w14:checkbox>
                  <w14:checked w14:val="0"/>
                  <w14:checkedState w14:val="2612" w14:font="MS Gothic"/>
                  <w14:uncheckedState w14:val="2610" w14:font="MS Gothic"/>
                </w14:checkbox>
              </w:sdtPr>
              <w:sdtEndPr/>
              <w:sdtContent>
                <w:r w:rsidR="008F3949" w:rsidRPr="004E6C14">
                  <w:rPr>
                    <w:rFonts w:ascii="MS Gothic" w:eastAsia="MS Gothic" w:hAnsi="MS Gothic" w:cs="Arial"/>
                    <w:b/>
                    <w:lang w:val="en-US"/>
                  </w:rPr>
                  <w:t>☐</w:t>
                </w:r>
              </w:sdtContent>
            </w:sdt>
            <w:r w:rsidR="008F3949" w:rsidRPr="004E6C14">
              <w:rPr>
                <w:rFonts w:cs="Arial"/>
                <w:b/>
                <w:lang w:val="en-US"/>
              </w:rPr>
              <w:t>Yes</w:t>
            </w:r>
          </w:p>
          <w:p w:rsidR="0002257D" w:rsidRPr="004E6C14" w:rsidRDefault="00B0050A" w:rsidP="008F3949">
            <w:pPr>
              <w:spacing w:before="120" w:after="120"/>
              <w:rPr>
                <w:rFonts w:cs="Arial"/>
                <w:b/>
                <w:lang w:val="en-US"/>
              </w:rPr>
            </w:pPr>
            <w:sdt>
              <w:sdtPr>
                <w:rPr>
                  <w:rFonts w:cs="Arial"/>
                  <w:b/>
                  <w:lang w:val="en-US"/>
                </w:rPr>
                <w:id w:val="1975318223"/>
                <w14:checkbox>
                  <w14:checked w14:val="0"/>
                  <w14:checkedState w14:val="2612" w14:font="MS Gothic"/>
                  <w14:uncheckedState w14:val="2610" w14:font="MS Gothic"/>
                </w14:checkbox>
              </w:sdtPr>
              <w:sdtEndPr/>
              <w:sdtContent>
                <w:r w:rsidR="008F3949" w:rsidRPr="004E6C14">
                  <w:rPr>
                    <w:rFonts w:ascii="MS Gothic" w:eastAsia="MS Gothic" w:hAnsi="MS Gothic" w:cs="Arial"/>
                    <w:b/>
                    <w:lang w:val="en-US"/>
                  </w:rPr>
                  <w:t>☐</w:t>
                </w:r>
              </w:sdtContent>
            </w:sdt>
            <w:r w:rsidR="008F3949" w:rsidRPr="004E6C14">
              <w:rPr>
                <w:rFonts w:cs="Arial"/>
                <w:b/>
                <w:lang w:val="en-US"/>
              </w:rPr>
              <w:t>No, if not please explain why</w:t>
            </w:r>
            <w:r w:rsidR="00D60258">
              <w:rPr>
                <w:rFonts w:cs="Arial"/>
                <w:b/>
                <w:lang w:val="en-US"/>
              </w:rPr>
              <w:t xml:space="preserve">: </w:t>
            </w:r>
            <w:sdt>
              <w:sdtPr>
                <w:rPr>
                  <w:rFonts w:cs="Arial"/>
                  <w:b/>
                  <w:lang w:val="en-US"/>
                </w:rPr>
                <w:id w:val="1537466826"/>
                <w:showingPlcHdr/>
                <w:text/>
              </w:sdtPr>
              <w:sdtEndPr/>
              <w:sdtContent>
                <w:r w:rsidR="008F3949" w:rsidRPr="004E6C14">
                  <w:rPr>
                    <w:rStyle w:val="PlaceholderText"/>
                    <w:lang w:val="en-US"/>
                  </w:rPr>
                  <w:t>Click here to enter text.</w:t>
                </w:r>
              </w:sdtContent>
            </w:sdt>
          </w:p>
        </w:tc>
      </w:tr>
      <w:tr w:rsidR="0002257D" w:rsidRPr="004E6C14" w:rsidTr="00FB573E">
        <w:tc>
          <w:tcPr>
            <w:tcW w:w="4644" w:type="dxa"/>
            <w:vAlign w:val="center"/>
          </w:tcPr>
          <w:p w:rsidR="0002257D" w:rsidRPr="004E6C14" w:rsidRDefault="0002257D" w:rsidP="00774FC2">
            <w:pPr>
              <w:spacing w:before="120" w:after="120"/>
              <w:rPr>
                <w:rFonts w:cs="Arial"/>
                <w:b/>
                <w:color w:val="FF0000"/>
                <w:lang w:val="en-US"/>
              </w:rPr>
            </w:pPr>
            <w:r w:rsidRPr="004E6C14">
              <w:rPr>
                <w:rFonts w:cs="Arial"/>
                <w:b/>
                <w:color w:val="FF0000"/>
                <w:lang w:val="en-US"/>
              </w:rPr>
              <w:t>Fresh fruit for fresh exporting:</w:t>
            </w:r>
          </w:p>
          <w:p w:rsidR="0002257D" w:rsidRPr="004E6C14" w:rsidRDefault="0002257D" w:rsidP="00774FC2">
            <w:pPr>
              <w:spacing w:before="120" w:after="120"/>
              <w:rPr>
                <w:rFonts w:cs="Arial"/>
                <w:lang w:val="en-US"/>
              </w:rPr>
            </w:pPr>
            <w:r w:rsidRPr="004E6C14">
              <w:rPr>
                <w:rFonts w:cs="Arial"/>
                <w:lang w:val="en-US"/>
              </w:rPr>
              <w:t xml:space="preserve">Sourcing plans must be renewed a minimum of two weeks before they expire </w:t>
            </w:r>
            <w:r w:rsidRPr="004E6C14">
              <w:rPr>
                <w:rFonts w:cs="Arial"/>
                <w:color w:val="FF0000"/>
                <w:lang w:val="en-US"/>
              </w:rPr>
              <w:t>in case of perennial fruits and at least two weeks before the season starts for seasonal fruits.</w:t>
            </w:r>
          </w:p>
        </w:tc>
        <w:tc>
          <w:tcPr>
            <w:tcW w:w="4837" w:type="dxa"/>
            <w:shd w:val="clear" w:color="auto" w:fill="BED600" w:themeFill="accent1"/>
          </w:tcPr>
          <w:p w:rsidR="0002257D" w:rsidRPr="004E6C14" w:rsidRDefault="0002257D" w:rsidP="008F3949">
            <w:pPr>
              <w:pStyle w:val="Heading3"/>
              <w:rPr>
                <w:lang w:val="en-US"/>
              </w:rPr>
            </w:pPr>
            <w:r w:rsidRPr="004E6C14">
              <w:rPr>
                <w:lang w:val="en-US"/>
              </w:rPr>
              <w:t>Do you agree with this requirement?</w:t>
            </w:r>
          </w:p>
          <w:p w:rsidR="008F3949" w:rsidRPr="004E6C14" w:rsidRDefault="00B0050A" w:rsidP="00774FC2">
            <w:pPr>
              <w:spacing w:before="120" w:after="120"/>
              <w:rPr>
                <w:rFonts w:cs="Arial"/>
                <w:b/>
                <w:lang w:val="en-US"/>
              </w:rPr>
            </w:pPr>
            <w:sdt>
              <w:sdtPr>
                <w:rPr>
                  <w:rFonts w:cs="Arial"/>
                  <w:b/>
                  <w:lang w:val="en-US"/>
                </w:rPr>
                <w:id w:val="1599595980"/>
                <w14:checkbox>
                  <w14:checked w14:val="0"/>
                  <w14:checkedState w14:val="2612" w14:font="MS Gothic"/>
                  <w14:uncheckedState w14:val="2610" w14:font="MS Gothic"/>
                </w14:checkbox>
              </w:sdtPr>
              <w:sdtEndPr/>
              <w:sdtContent>
                <w:r w:rsidR="008F3949" w:rsidRPr="004E6C14">
                  <w:rPr>
                    <w:rFonts w:ascii="MS Gothic" w:eastAsia="MS Gothic" w:hAnsi="MS Gothic" w:cs="Arial"/>
                    <w:b/>
                    <w:lang w:val="en-US"/>
                  </w:rPr>
                  <w:t>☐</w:t>
                </w:r>
              </w:sdtContent>
            </w:sdt>
            <w:r w:rsidR="008F3949" w:rsidRPr="004E6C14">
              <w:rPr>
                <w:rFonts w:cs="Arial"/>
                <w:b/>
                <w:lang w:val="en-US"/>
              </w:rPr>
              <w:t>Yes</w:t>
            </w:r>
          </w:p>
          <w:p w:rsidR="0002257D" w:rsidRPr="004E6C14" w:rsidRDefault="00B0050A" w:rsidP="00774FC2">
            <w:pPr>
              <w:spacing w:before="120" w:after="120"/>
              <w:rPr>
                <w:rFonts w:cs="Arial"/>
                <w:b/>
                <w:lang w:val="en-US"/>
              </w:rPr>
            </w:pPr>
            <w:sdt>
              <w:sdtPr>
                <w:rPr>
                  <w:rFonts w:cs="Arial"/>
                  <w:b/>
                  <w:lang w:val="en-US"/>
                </w:rPr>
                <w:id w:val="389309103"/>
                <w14:checkbox>
                  <w14:checked w14:val="0"/>
                  <w14:checkedState w14:val="2612" w14:font="MS Gothic"/>
                  <w14:uncheckedState w14:val="2610" w14:font="MS Gothic"/>
                </w14:checkbox>
              </w:sdtPr>
              <w:sdtEndPr/>
              <w:sdtContent>
                <w:r w:rsidR="008F3949" w:rsidRPr="004E6C14">
                  <w:rPr>
                    <w:rFonts w:ascii="MS Gothic" w:eastAsia="MS Gothic" w:hAnsi="MS Gothic" w:cs="Arial"/>
                    <w:b/>
                    <w:lang w:val="en-US"/>
                  </w:rPr>
                  <w:t>☐</w:t>
                </w:r>
              </w:sdtContent>
            </w:sdt>
            <w:r w:rsidR="0002257D" w:rsidRPr="004E6C14">
              <w:rPr>
                <w:rFonts w:cs="Arial"/>
                <w:b/>
                <w:lang w:val="en-US"/>
              </w:rPr>
              <w:t>No</w:t>
            </w:r>
          </w:p>
          <w:p w:rsidR="0002257D" w:rsidRPr="004E6C14" w:rsidRDefault="0002257D" w:rsidP="00774FC2">
            <w:pPr>
              <w:spacing w:before="120" w:after="120"/>
              <w:rPr>
                <w:rFonts w:cs="Arial"/>
                <w:b/>
                <w:lang w:val="en-US"/>
              </w:rPr>
            </w:pPr>
            <w:r w:rsidRPr="004E6C14">
              <w:rPr>
                <w:rFonts w:cs="Arial"/>
                <w:b/>
                <w:lang w:val="en-US"/>
              </w:rPr>
              <w:t>If not, please explain why and suggest an alternative solution</w:t>
            </w:r>
            <w:r w:rsidR="004E6C14" w:rsidRPr="004E6C14">
              <w:rPr>
                <w:rFonts w:cs="Arial"/>
                <w:b/>
                <w:lang w:val="en-US"/>
              </w:rPr>
              <w:t xml:space="preserve">: </w:t>
            </w:r>
            <w:sdt>
              <w:sdtPr>
                <w:rPr>
                  <w:rFonts w:cs="Arial"/>
                  <w:b/>
                  <w:lang w:val="en-US"/>
                </w:rPr>
                <w:id w:val="665513447"/>
                <w:showingPlcHdr/>
                <w:text/>
              </w:sdtPr>
              <w:sdtEndPr/>
              <w:sdtContent>
                <w:r w:rsidR="008F3949" w:rsidRPr="004E6C14">
                  <w:rPr>
                    <w:rStyle w:val="PlaceholderText"/>
                    <w:lang w:val="en-US"/>
                  </w:rPr>
                  <w:t>Click here to enter text.</w:t>
                </w:r>
              </w:sdtContent>
            </w:sdt>
          </w:p>
        </w:tc>
      </w:tr>
      <w:tr w:rsidR="0002257D" w:rsidRPr="004E6C14" w:rsidTr="00FB573E">
        <w:tc>
          <w:tcPr>
            <w:tcW w:w="4644" w:type="dxa"/>
            <w:vAlign w:val="center"/>
          </w:tcPr>
          <w:p w:rsidR="0002257D" w:rsidRPr="004E6C14" w:rsidRDefault="0002257D" w:rsidP="00774FC2">
            <w:pPr>
              <w:spacing w:before="120" w:after="120"/>
              <w:rPr>
                <w:rFonts w:cs="Arial"/>
                <w:b/>
                <w:color w:val="FF0000"/>
                <w:lang w:val="en-US"/>
              </w:rPr>
            </w:pPr>
            <w:r w:rsidRPr="004E6C14">
              <w:rPr>
                <w:rFonts w:cs="Arial"/>
                <w:b/>
                <w:color w:val="FF0000"/>
                <w:lang w:val="en-US"/>
              </w:rPr>
              <w:t>Fresh fruit for processing</w:t>
            </w:r>
          </w:p>
          <w:p w:rsidR="0002257D" w:rsidRPr="004E6C14" w:rsidRDefault="0002257D" w:rsidP="00774FC2">
            <w:pPr>
              <w:spacing w:before="120" w:after="120"/>
              <w:rPr>
                <w:rFonts w:cs="Arial"/>
                <w:b/>
                <w:lang w:val="en-US"/>
              </w:rPr>
            </w:pPr>
            <w:r w:rsidRPr="004E6C14">
              <w:rPr>
                <w:rFonts w:cs="Arial"/>
                <w:lang w:val="en-US"/>
              </w:rPr>
              <w:t xml:space="preserve">Sourcing plans must be renewed a minimum of </w:t>
            </w:r>
            <w:r w:rsidRPr="004E6C14">
              <w:rPr>
                <w:rFonts w:cs="Arial"/>
                <w:highlight w:val="yellow"/>
                <w:lang w:val="en-US"/>
              </w:rPr>
              <w:t>XXX</w:t>
            </w:r>
            <w:r w:rsidRPr="004E6C14">
              <w:rPr>
                <w:rFonts w:cs="Arial"/>
                <w:lang w:val="en-US"/>
              </w:rPr>
              <w:t xml:space="preserve"> before they expire </w:t>
            </w:r>
            <w:r w:rsidRPr="004E6C14">
              <w:rPr>
                <w:rFonts w:cs="Arial"/>
                <w:color w:val="FF0000"/>
                <w:lang w:val="en-US"/>
              </w:rPr>
              <w:t xml:space="preserve">in case of perennial fruits and at least </w:t>
            </w:r>
            <w:r w:rsidRPr="004E6C14">
              <w:rPr>
                <w:rFonts w:cs="Arial"/>
                <w:highlight w:val="yellow"/>
                <w:lang w:val="en-US"/>
              </w:rPr>
              <w:t>XXX</w:t>
            </w:r>
            <w:r w:rsidRPr="004E6C14">
              <w:rPr>
                <w:rFonts w:cs="Arial"/>
                <w:lang w:val="en-US"/>
              </w:rPr>
              <w:t xml:space="preserve"> </w:t>
            </w:r>
            <w:r w:rsidRPr="004E6C14">
              <w:rPr>
                <w:rFonts w:cs="Arial"/>
                <w:color w:val="FF0000"/>
                <w:lang w:val="en-US"/>
              </w:rPr>
              <w:t>before the season starts for seasonal fruits.</w:t>
            </w:r>
          </w:p>
        </w:tc>
        <w:tc>
          <w:tcPr>
            <w:tcW w:w="4837" w:type="dxa"/>
            <w:shd w:val="clear" w:color="auto" w:fill="BED600" w:themeFill="accent1"/>
          </w:tcPr>
          <w:p w:rsidR="0002257D" w:rsidRPr="004E6C14" w:rsidRDefault="0002257D" w:rsidP="008F3949">
            <w:pPr>
              <w:pStyle w:val="Heading3"/>
              <w:rPr>
                <w:lang w:val="en-US"/>
              </w:rPr>
            </w:pPr>
            <w:r w:rsidRPr="004E6C14">
              <w:rPr>
                <w:lang w:val="en-US"/>
              </w:rPr>
              <w:t>What would be an appropriate time period to renew the sourcing plan?</w:t>
            </w:r>
          </w:p>
          <w:p w:rsidR="0002257D" w:rsidRPr="004E6C14" w:rsidRDefault="00B0050A" w:rsidP="00774FC2">
            <w:pPr>
              <w:spacing w:before="120" w:after="120"/>
              <w:rPr>
                <w:rFonts w:cs="Arial"/>
                <w:b/>
                <w:lang w:val="en-US"/>
              </w:rPr>
            </w:pPr>
            <w:sdt>
              <w:sdtPr>
                <w:rPr>
                  <w:rFonts w:cs="Arial"/>
                  <w:b/>
                  <w:lang w:val="en-US"/>
                </w:rPr>
                <w:id w:val="584419338"/>
                <w14:checkbox>
                  <w14:checked w14:val="0"/>
                  <w14:checkedState w14:val="2612" w14:font="MS Gothic"/>
                  <w14:uncheckedState w14:val="2610" w14:font="MS Gothic"/>
                </w14:checkbox>
              </w:sdtPr>
              <w:sdtEndPr/>
              <w:sdtContent>
                <w:r w:rsidR="008F3949" w:rsidRPr="004E6C14">
                  <w:rPr>
                    <w:rFonts w:ascii="MS Gothic" w:eastAsia="MS Gothic" w:hAnsi="MS Gothic" w:cs="Arial"/>
                    <w:b/>
                    <w:lang w:val="en-US"/>
                  </w:rPr>
                  <w:t>☐</w:t>
                </w:r>
              </w:sdtContent>
            </w:sdt>
            <w:r w:rsidR="0002257D" w:rsidRPr="004E6C14">
              <w:rPr>
                <w:rFonts w:cs="Arial"/>
                <w:b/>
                <w:lang w:val="en-US"/>
              </w:rPr>
              <w:t>2 weeks</w:t>
            </w:r>
          </w:p>
          <w:p w:rsidR="0002257D" w:rsidRPr="004E6C14" w:rsidRDefault="00B0050A" w:rsidP="00774FC2">
            <w:pPr>
              <w:spacing w:before="120" w:after="120"/>
              <w:rPr>
                <w:rFonts w:cs="Arial"/>
                <w:b/>
                <w:lang w:val="en-US"/>
              </w:rPr>
            </w:pPr>
            <w:sdt>
              <w:sdtPr>
                <w:rPr>
                  <w:rFonts w:cs="Arial"/>
                  <w:b/>
                  <w:lang w:val="en-US"/>
                </w:rPr>
                <w:id w:val="1367490006"/>
                <w14:checkbox>
                  <w14:checked w14:val="0"/>
                  <w14:checkedState w14:val="2612" w14:font="MS Gothic"/>
                  <w14:uncheckedState w14:val="2610" w14:font="MS Gothic"/>
                </w14:checkbox>
              </w:sdtPr>
              <w:sdtEndPr/>
              <w:sdtContent>
                <w:r w:rsidR="008F3949" w:rsidRPr="004E6C14">
                  <w:rPr>
                    <w:rFonts w:ascii="MS Gothic" w:eastAsia="MS Gothic" w:hAnsi="MS Gothic" w:cs="Arial"/>
                    <w:b/>
                    <w:lang w:val="en-US"/>
                  </w:rPr>
                  <w:t>☐</w:t>
                </w:r>
              </w:sdtContent>
            </w:sdt>
            <w:r w:rsidR="0002257D" w:rsidRPr="004E6C14">
              <w:rPr>
                <w:rFonts w:cs="Arial"/>
                <w:b/>
                <w:lang w:val="en-US"/>
              </w:rPr>
              <w:t>3 months</w:t>
            </w:r>
          </w:p>
          <w:p w:rsidR="0002257D" w:rsidRPr="004E6C14" w:rsidRDefault="00B0050A" w:rsidP="00774FC2">
            <w:pPr>
              <w:spacing w:before="120" w:after="120"/>
              <w:rPr>
                <w:rFonts w:cs="Arial"/>
                <w:b/>
                <w:lang w:val="en-US"/>
              </w:rPr>
            </w:pPr>
            <w:sdt>
              <w:sdtPr>
                <w:rPr>
                  <w:rFonts w:cs="Arial"/>
                  <w:b/>
                  <w:lang w:val="en-US"/>
                </w:rPr>
                <w:id w:val="-1940828933"/>
                <w14:checkbox>
                  <w14:checked w14:val="0"/>
                  <w14:checkedState w14:val="2612" w14:font="MS Gothic"/>
                  <w14:uncheckedState w14:val="2610" w14:font="MS Gothic"/>
                </w14:checkbox>
              </w:sdtPr>
              <w:sdtEndPr/>
              <w:sdtContent>
                <w:r w:rsidR="008F3949" w:rsidRPr="004E6C14">
                  <w:rPr>
                    <w:rFonts w:ascii="MS Gothic" w:eastAsia="MS Gothic" w:hAnsi="MS Gothic" w:cs="Arial"/>
                    <w:b/>
                    <w:lang w:val="en-US"/>
                  </w:rPr>
                  <w:t>☐</w:t>
                </w:r>
              </w:sdtContent>
            </w:sdt>
            <w:r w:rsidR="0002257D" w:rsidRPr="004E6C14">
              <w:rPr>
                <w:rFonts w:cs="Arial"/>
                <w:b/>
                <w:lang w:val="en-US"/>
              </w:rPr>
              <w:t>Other, please specify</w:t>
            </w:r>
            <w:r w:rsidR="004E6C14" w:rsidRPr="004E6C14">
              <w:rPr>
                <w:rFonts w:cs="Arial"/>
                <w:b/>
                <w:lang w:val="en-US"/>
              </w:rPr>
              <w:t xml:space="preserve">: </w:t>
            </w:r>
            <w:sdt>
              <w:sdtPr>
                <w:rPr>
                  <w:rFonts w:cs="Arial"/>
                  <w:b/>
                  <w:lang w:val="en-US"/>
                </w:rPr>
                <w:id w:val="-1787270417"/>
                <w:showingPlcHdr/>
                <w:text/>
              </w:sdtPr>
              <w:sdtEndPr/>
              <w:sdtContent>
                <w:r w:rsidR="008F3949" w:rsidRPr="004E6C14">
                  <w:rPr>
                    <w:rStyle w:val="PlaceholderText"/>
                    <w:lang w:val="en-US"/>
                  </w:rPr>
                  <w:t>Click here to enter text.</w:t>
                </w:r>
              </w:sdtContent>
            </w:sdt>
          </w:p>
          <w:p w:rsidR="0002257D" w:rsidRPr="004E6C14" w:rsidRDefault="0002257D" w:rsidP="00774FC2">
            <w:pPr>
              <w:spacing w:before="120" w:after="120"/>
              <w:rPr>
                <w:rFonts w:cs="Arial"/>
                <w:b/>
                <w:lang w:val="en-US"/>
              </w:rPr>
            </w:pPr>
            <w:r w:rsidRPr="004E6C14">
              <w:rPr>
                <w:rFonts w:cs="Arial"/>
                <w:b/>
                <w:lang w:val="en-US"/>
              </w:rPr>
              <w:t>Please explain your answer</w:t>
            </w:r>
            <w:proofErr w:type="gramStart"/>
            <w:r w:rsidR="008F3949" w:rsidRPr="004E6C14">
              <w:rPr>
                <w:rFonts w:cs="Arial"/>
                <w:b/>
                <w:lang w:val="en-US"/>
              </w:rPr>
              <w:t>:</w:t>
            </w:r>
            <w:proofErr w:type="gramEnd"/>
            <w:sdt>
              <w:sdtPr>
                <w:rPr>
                  <w:rFonts w:cs="Arial"/>
                  <w:b/>
                  <w:lang w:val="en-US"/>
                </w:rPr>
                <w:id w:val="1855615915"/>
                <w:showingPlcHdr/>
                <w:text/>
              </w:sdtPr>
              <w:sdtEndPr/>
              <w:sdtContent>
                <w:r w:rsidR="004B7F84" w:rsidRPr="00756BCE">
                  <w:rPr>
                    <w:rStyle w:val="PlaceholderText"/>
                  </w:rPr>
                  <w:t>Click here to enter text.</w:t>
                </w:r>
              </w:sdtContent>
            </w:sdt>
          </w:p>
          <w:p w:rsidR="0002257D" w:rsidRPr="004E6C14" w:rsidRDefault="0002257D" w:rsidP="00774FC2">
            <w:pPr>
              <w:spacing w:before="120" w:after="120"/>
              <w:rPr>
                <w:rFonts w:cs="Arial"/>
                <w:b/>
                <w:lang w:val="en-US"/>
              </w:rPr>
            </w:pPr>
            <w:r w:rsidRPr="004E6C14">
              <w:rPr>
                <w:rFonts w:cs="Arial"/>
                <w:b/>
                <w:lang w:val="en-US"/>
              </w:rPr>
              <w:t>Any other comment</w:t>
            </w:r>
            <w:r w:rsidR="004E6C14" w:rsidRPr="004E6C14">
              <w:rPr>
                <w:rFonts w:cs="Arial"/>
                <w:b/>
                <w:lang w:val="en-US"/>
              </w:rPr>
              <w:t xml:space="preserve">: </w:t>
            </w:r>
            <w:sdt>
              <w:sdtPr>
                <w:rPr>
                  <w:rFonts w:cs="Arial"/>
                  <w:b/>
                  <w:lang w:val="en-US"/>
                </w:rPr>
                <w:id w:val="-1112511403"/>
                <w:showingPlcHdr/>
                <w:text/>
              </w:sdtPr>
              <w:sdtEndPr/>
              <w:sdtContent>
                <w:r w:rsidR="008F3949" w:rsidRPr="004E6C14">
                  <w:rPr>
                    <w:rStyle w:val="PlaceholderText"/>
                    <w:lang w:val="en-US"/>
                  </w:rPr>
                  <w:t>Click here to enter text.</w:t>
                </w:r>
              </w:sdtContent>
            </w:sdt>
          </w:p>
        </w:tc>
      </w:tr>
    </w:tbl>
    <w:tbl>
      <w:tblPr>
        <w:tblStyle w:val="TableGrid"/>
        <w:tblW w:w="0" w:type="auto"/>
        <w:tblLook w:val="04A0" w:firstRow="1" w:lastRow="0" w:firstColumn="1" w:lastColumn="0" w:noHBand="0" w:noVBand="1"/>
      </w:tblPr>
      <w:tblGrid>
        <w:gridCol w:w="4622"/>
        <w:gridCol w:w="4623"/>
      </w:tblGrid>
      <w:tr w:rsidR="0002257D" w:rsidRPr="004E6C14" w:rsidTr="00774FC2">
        <w:trPr>
          <w:trHeight w:val="1596"/>
        </w:trPr>
        <w:tc>
          <w:tcPr>
            <w:tcW w:w="4622" w:type="dxa"/>
            <w:vMerge w:val="restart"/>
          </w:tcPr>
          <w:p w:rsidR="0002257D" w:rsidRPr="004E6C14" w:rsidRDefault="0002257D" w:rsidP="00774FC2">
            <w:pPr>
              <w:spacing w:before="120" w:after="120"/>
              <w:rPr>
                <w:rFonts w:cs="Arial"/>
                <w:b/>
                <w:strike/>
                <w:lang w:val="en-US"/>
              </w:rPr>
            </w:pPr>
            <w:r w:rsidRPr="004E6C14">
              <w:rPr>
                <w:rFonts w:cs="Arial"/>
                <w:strike/>
                <w:lang w:val="en-US"/>
              </w:rPr>
              <w:lastRenderedPageBreak/>
              <w:t xml:space="preserve">Sourcing plans must specify total expected purchases of Fairtrade </w:t>
            </w:r>
            <w:r w:rsidRPr="004E6C14">
              <w:rPr>
                <w:rFonts w:cs="Arial"/>
                <w:strike/>
                <w:color w:val="FF0000"/>
                <w:lang w:val="en-US"/>
              </w:rPr>
              <w:t xml:space="preserve">fruits </w:t>
            </w:r>
            <w:r w:rsidRPr="004E6C14">
              <w:rPr>
                <w:rFonts w:cs="Arial"/>
                <w:strike/>
                <w:lang w:val="en-US"/>
              </w:rPr>
              <w:t>and the sources (producer organizations) that the buyer intends to obtain them from.</w:t>
            </w:r>
          </w:p>
          <w:p w:rsidR="0002257D" w:rsidRPr="004E6C14" w:rsidRDefault="0002257D" w:rsidP="00774FC2">
            <w:pPr>
              <w:spacing w:before="120" w:after="120"/>
              <w:rPr>
                <w:rFonts w:cs="Arial"/>
                <w:lang w:val="en-US"/>
              </w:rPr>
            </w:pPr>
            <w:r w:rsidRPr="004E6C14">
              <w:rPr>
                <w:rFonts w:cs="Arial"/>
                <w:strike/>
                <w:lang w:val="en-US"/>
              </w:rPr>
              <w:t>The sourcing plan implies an obligation on the buyer to buy at least the minimum volume specified during the quarter. This obligation is cancelled if during the quarter/, the fruit does not meet the buyer’s quality specifications as set out in the contract.</w:t>
            </w:r>
            <w:r w:rsidRPr="004E6C14">
              <w:rPr>
                <w:rFonts w:cs="Arial"/>
                <w:lang w:val="en-US"/>
              </w:rPr>
              <w:t xml:space="preserve"> </w:t>
            </w:r>
          </w:p>
        </w:tc>
        <w:tc>
          <w:tcPr>
            <w:tcW w:w="4623" w:type="dxa"/>
            <w:shd w:val="clear" w:color="auto" w:fill="auto"/>
          </w:tcPr>
          <w:p w:rsidR="0002257D" w:rsidRPr="004E6C14" w:rsidRDefault="0002257D" w:rsidP="00774FC2">
            <w:pPr>
              <w:spacing w:before="120" w:after="120"/>
              <w:rPr>
                <w:lang w:val="en-US"/>
              </w:rPr>
            </w:pPr>
            <w:r w:rsidRPr="004E6C14">
              <w:rPr>
                <w:lang w:val="en-US"/>
              </w:rPr>
              <w:t>Commitment to minimum volume shifted to contracts.</w:t>
            </w:r>
          </w:p>
          <w:p w:rsidR="0002257D" w:rsidRPr="004E6C14" w:rsidRDefault="0002257D" w:rsidP="00774FC2">
            <w:pPr>
              <w:spacing w:before="120" w:after="120"/>
              <w:rPr>
                <w:lang w:val="en-US"/>
              </w:rPr>
            </w:pPr>
            <w:r w:rsidRPr="004E6C14">
              <w:rPr>
                <w:lang w:val="en-US"/>
              </w:rPr>
              <w:t xml:space="preserve">Total </w:t>
            </w:r>
            <w:r w:rsidRPr="007D6FFB">
              <w:rPr>
                <w:lang w:val="en-US"/>
              </w:rPr>
              <w:t xml:space="preserve">expected purchases and sources deleted </w:t>
            </w:r>
            <w:r w:rsidR="004034D6" w:rsidRPr="007D6FFB">
              <w:t>to align with general definition in the Trader Standard.</w:t>
            </w:r>
          </w:p>
        </w:tc>
      </w:tr>
      <w:tr w:rsidR="0002257D" w:rsidRPr="004E6C14" w:rsidTr="00774FC2">
        <w:trPr>
          <w:trHeight w:val="1595"/>
        </w:trPr>
        <w:tc>
          <w:tcPr>
            <w:tcW w:w="4622" w:type="dxa"/>
            <w:vMerge/>
          </w:tcPr>
          <w:p w:rsidR="0002257D" w:rsidRPr="004E6C14" w:rsidRDefault="0002257D" w:rsidP="00774FC2">
            <w:pPr>
              <w:spacing w:before="120" w:after="120"/>
              <w:rPr>
                <w:rFonts w:cs="Arial"/>
                <w:strike/>
                <w:lang w:val="en-US"/>
              </w:rPr>
            </w:pPr>
          </w:p>
        </w:tc>
        <w:tc>
          <w:tcPr>
            <w:tcW w:w="4623" w:type="dxa"/>
            <w:shd w:val="clear" w:color="auto" w:fill="BED600" w:themeFill="accent1"/>
          </w:tcPr>
          <w:p w:rsidR="0002257D" w:rsidRPr="004E6C14" w:rsidRDefault="0002257D" w:rsidP="008F3949">
            <w:pPr>
              <w:pStyle w:val="Heading3"/>
              <w:rPr>
                <w:lang w:val="en-US"/>
              </w:rPr>
            </w:pPr>
            <w:r w:rsidRPr="004E6C14">
              <w:rPr>
                <w:lang w:val="en-US"/>
              </w:rPr>
              <w:t>Do you agree with this change?</w:t>
            </w:r>
          </w:p>
          <w:p w:rsidR="008F3949" w:rsidRPr="004E6C14" w:rsidRDefault="00B0050A" w:rsidP="00774FC2">
            <w:pPr>
              <w:spacing w:before="120" w:after="120"/>
              <w:rPr>
                <w:rFonts w:cs="Arial"/>
                <w:b/>
                <w:lang w:val="en-US"/>
              </w:rPr>
            </w:pPr>
            <w:sdt>
              <w:sdtPr>
                <w:rPr>
                  <w:rFonts w:cs="Arial"/>
                  <w:b/>
                  <w:lang w:val="en-US"/>
                </w:rPr>
                <w:id w:val="-2004114886"/>
                <w14:checkbox>
                  <w14:checked w14:val="0"/>
                  <w14:checkedState w14:val="2612" w14:font="MS Gothic"/>
                  <w14:uncheckedState w14:val="2610" w14:font="MS Gothic"/>
                </w14:checkbox>
              </w:sdtPr>
              <w:sdtEndPr/>
              <w:sdtContent>
                <w:r w:rsidR="008F3949" w:rsidRPr="004E6C14">
                  <w:rPr>
                    <w:rFonts w:ascii="MS Gothic" w:eastAsia="MS Gothic" w:hAnsi="MS Gothic" w:cs="Arial"/>
                    <w:b/>
                    <w:lang w:val="en-US"/>
                  </w:rPr>
                  <w:t>☐</w:t>
                </w:r>
              </w:sdtContent>
            </w:sdt>
            <w:r w:rsidR="008F3949" w:rsidRPr="004E6C14">
              <w:rPr>
                <w:rFonts w:cs="Arial"/>
                <w:b/>
                <w:lang w:val="en-US"/>
              </w:rPr>
              <w:t>Yes</w:t>
            </w:r>
          </w:p>
          <w:p w:rsidR="008F3949" w:rsidRPr="004E6C14" w:rsidRDefault="00B0050A" w:rsidP="00774FC2">
            <w:pPr>
              <w:spacing w:before="120" w:after="120"/>
              <w:rPr>
                <w:rFonts w:cs="Arial"/>
                <w:b/>
                <w:lang w:val="en-US"/>
              </w:rPr>
            </w:pPr>
            <w:sdt>
              <w:sdtPr>
                <w:rPr>
                  <w:rFonts w:cs="Arial"/>
                  <w:b/>
                  <w:lang w:val="en-US"/>
                </w:rPr>
                <w:id w:val="-644511701"/>
                <w14:checkbox>
                  <w14:checked w14:val="0"/>
                  <w14:checkedState w14:val="2612" w14:font="MS Gothic"/>
                  <w14:uncheckedState w14:val="2610" w14:font="MS Gothic"/>
                </w14:checkbox>
              </w:sdtPr>
              <w:sdtEndPr/>
              <w:sdtContent>
                <w:r w:rsidR="008F3949" w:rsidRPr="004E6C14">
                  <w:rPr>
                    <w:rFonts w:ascii="MS Gothic" w:eastAsia="MS Gothic" w:hAnsi="MS Gothic" w:cs="Arial"/>
                    <w:b/>
                    <w:lang w:val="en-US"/>
                  </w:rPr>
                  <w:t>☐</w:t>
                </w:r>
              </w:sdtContent>
            </w:sdt>
            <w:r w:rsidR="008F3949" w:rsidRPr="004E6C14">
              <w:rPr>
                <w:rFonts w:cs="Arial"/>
                <w:b/>
                <w:lang w:val="en-US"/>
              </w:rPr>
              <w:t>No</w:t>
            </w:r>
          </w:p>
          <w:p w:rsidR="0002257D" w:rsidRPr="004E6C14" w:rsidRDefault="0002257D" w:rsidP="00774FC2">
            <w:pPr>
              <w:spacing w:before="120" w:after="120"/>
              <w:rPr>
                <w:rFonts w:cs="Arial"/>
                <w:b/>
                <w:lang w:val="en-US"/>
              </w:rPr>
            </w:pPr>
            <w:r w:rsidRPr="004E6C14">
              <w:rPr>
                <w:rFonts w:cs="Arial"/>
                <w:b/>
                <w:lang w:val="en-US"/>
              </w:rPr>
              <w:t>If not, please specify why and explain your answer</w:t>
            </w:r>
            <w:sdt>
              <w:sdtPr>
                <w:rPr>
                  <w:rFonts w:cs="Arial"/>
                  <w:b/>
                  <w:lang w:val="en-US"/>
                </w:rPr>
                <w:id w:val="-1823799815"/>
                <w:showingPlcHdr/>
                <w:text/>
              </w:sdtPr>
              <w:sdtEndPr/>
              <w:sdtContent>
                <w:r w:rsidR="008F3949" w:rsidRPr="004E6C14">
                  <w:rPr>
                    <w:rStyle w:val="PlaceholderText"/>
                    <w:lang w:val="en-US"/>
                  </w:rPr>
                  <w:t>Click here to enter text.</w:t>
                </w:r>
              </w:sdtContent>
            </w:sdt>
          </w:p>
        </w:tc>
      </w:tr>
    </w:tbl>
    <w:p w:rsidR="0002257D" w:rsidRPr="004E6C14" w:rsidRDefault="0002257D" w:rsidP="008F3949">
      <w:pPr>
        <w:rPr>
          <w:lang w:val="en-US"/>
        </w:rPr>
      </w:pPr>
      <w:r w:rsidRPr="004E6C14">
        <w:rPr>
          <w:lang w:val="en-US"/>
        </w:rPr>
        <w:t xml:space="preserve">There is another provision that regulates the time period for the confirmation of orders which is currently only applicable to bananas. It is also suggested to move this requirement to contracts (please see the </w:t>
      </w:r>
      <w:r w:rsidR="004034D6">
        <w:rPr>
          <w:lang w:val="en-US"/>
        </w:rPr>
        <w:t>following section on contracts).</w:t>
      </w:r>
    </w:p>
    <w:p w:rsidR="0002257D" w:rsidRPr="004E6C14" w:rsidRDefault="0002257D" w:rsidP="008F3949">
      <w:pPr>
        <w:pStyle w:val="Heading2"/>
        <w:rPr>
          <w:lang w:val="en-US"/>
        </w:rPr>
      </w:pPr>
      <w:bookmarkStart w:id="13" w:name="_Toc484162673"/>
      <w:r w:rsidRPr="004E6C14">
        <w:rPr>
          <w:lang w:val="en-US"/>
        </w:rPr>
        <w:t>Contracts</w:t>
      </w:r>
      <w:bookmarkEnd w:id="13"/>
    </w:p>
    <w:p w:rsidR="0002257D" w:rsidRPr="004E6C14" w:rsidRDefault="0002257D" w:rsidP="00E15F6F">
      <w:pPr>
        <w:jc w:val="left"/>
        <w:rPr>
          <w:lang w:val="en-US"/>
        </w:rPr>
      </w:pPr>
      <w:r w:rsidRPr="004E6C14">
        <w:rPr>
          <w:lang w:val="en-US"/>
        </w:rPr>
        <w:t xml:space="preserve">The requirement on contract in the Trader Standard has been revised in the last review and more details of what needs to be in the contract are now specified in the Standard (see Trader Standard 4.1 Contracts, page 25: </w:t>
      </w:r>
      <w:hyperlink r:id="rId13" w:history="1">
        <w:r w:rsidRPr="004E6C14">
          <w:rPr>
            <w:rStyle w:val="Hyperlink"/>
            <w:b/>
            <w:lang w:val="en-US"/>
          </w:rPr>
          <w:t>https://www.fairtrade.net/fileadmin/user_upload/content/2009/standards/documents/generic-standards/TS_EN.pdf</w:t>
        </w:r>
      </w:hyperlink>
      <w:r w:rsidRPr="004E6C14">
        <w:rPr>
          <w:lang w:val="en-US"/>
        </w:rPr>
        <w:t xml:space="preserve">) </w:t>
      </w:r>
    </w:p>
    <w:p w:rsidR="0002257D" w:rsidRPr="004E6C14" w:rsidRDefault="0002257D" w:rsidP="008F3949">
      <w:pPr>
        <w:rPr>
          <w:lang w:val="en-US"/>
        </w:rPr>
      </w:pPr>
      <w:r w:rsidRPr="004E6C14">
        <w:rPr>
          <w:lang w:val="en-US"/>
        </w:rPr>
        <w:t>Accordingly, some of the specifications that are in the current fresh fruit standard can be taken out so that duplication is avoided. Some other aspects can be shortened or simplified. The remaining points are also up for consultation to see if they are really needed or if the requirement could be further simplified. Please refer to the table below for the proposed changes and respective consultation questions.</w:t>
      </w:r>
    </w:p>
    <w:tbl>
      <w:tblPr>
        <w:tblStyle w:val="TableGrid"/>
        <w:tblW w:w="9322" w:type="dxa"/>
        <w:tblLook w:val="04A0" w:firstRow="1" w:lastRow="0" w:firstColumn="1" w:lastColumn="0" w:noHBand="0" w:noVBand="1"/>
      </w:tblPr>
      <w:tblGrid>
        <w:gridCol w:w="4644"/>
        <w:gridCol w:w="4678"/>
      </w:tblGrid>
      <w:tr w:rsidR="0002257D" w:rsidRPr="004E6C14" w:rsidTr="00761D69">
        <w:tc>
          <w:tcPr>
            <w:tcW w:w="4644" w:type="dxa"/>
          </w:tcPr>
          <w:p w:rsidR="0002257D" w:rsidRPr="004E6C14" w:rsidRDefault="0002257D" w:rsidP="00774FC2">
            <w:pPr>
              <w:rPr>
                <w:rFonts w:cs="Arial"/>
                <w:b/>
                <w:szCs w:val="20"/>
                <w:lang w:val="en-US"/>
              </w:rPr>
            </w:pPr>
            <w:r w:rsidRPr="004E6C14">
              <w:rPr>
                <w:rFonts w:cs="Arial"/>
                <w:b/>
                <w:szCs w:val="20"/>
                <w:lang w:val="en-US"/>
              </w:rPr>
              <w:t xml:space="preserve">Fresh fruit standard </w:t>
            </w:r>
            <w:r w:rsidR="00FB573E">
              <w:rPr>
                <w:rFonts w:cs="Arial"/>
                <w:b/>
                <w:szCs w:val="20"/>
                <w:lang w:val="en-US"/>
              </w:rPr>
              <w:t xml:space="preserve">for SPO and HL </w:t>
            </w:r>
            <w:r w:rsidRPr="004E6C14">
              <w:rPr>
                <w:rFonts w:cs="Arial"/>
                <w:b/>
                <w:szCs w:val="20"/>
                <w:lang w:val="en-US"/>
              </w:rPr>
              <w:t xml:space="preserve">(changes in </w:t>
            </w:r>
            <w:r w:rsidRPr="004E6C14">
              <w:rPr>
                <w:rFonts w:cs="Arial"/>
                <w:b/>
                <w:color w:val="FF0000"/>
                <w:szCs w:val="20"/>
                <w:lang w:val="en-US"/>
              </w:rPr>
              <w:t>red</w:t>
            </w:r>
            <w:r w:rsidRPr="004E6C14">
              <w:rPr>
                <w:rFonts w:cs="Arial"/>
                <w:b/>
                <w:szCs w:val="20"/>
                <w:lang w:val="en-US"/>
              </w:rPr>
              <w:t>)</w:t>
            </w:r>
          </w:p>
        </w:tc>
        <w:tc>
          <w:tcPr>
            <w:tcW w:w="4678" w:type="dxa"/>
            <w:shd w:val="clear" w:color="auto" w:fill="BED600" w:themeFill="accent1"/>
          </w:tcPr>
          <w:p w:rsidR="0002257D" w:rsidRPr="004E6C14" w:rsidRDefault="0002257D" w:rsidP="00774FC2">
            <w:pPr>
              <w:rPr>
                <w:rFonts w:cs="Arial"/>
                <w:b/>
                <w:szCs w:val="20"/>
                <w:lang w:val="en-US"/>
              </w:rPr>
            </w:pPr>
            <w:r w:rsidRPr="004E6C14">
              <w:rPr>
                <w:rFonts w:cs="Arial"/>
                <w:b/>
                <w:szCs w:val="20"/>
                <w:lang w:val="en-US"/>
              </w:rPr>
              <w:t>Comments and Consultation questions</w:t>
            </w:r>
          </w:p>
        </w:tc>
      </w:tr>
      <w:tr w:rsidR="0002257D" w:rsidRPr="004E6C14" w:rsidTr="00761D69">
        <w:tc>
          <w:tcPr>
            <w:tcW w:w="4644" w:type="dxa"/>
          </w:tcPr>
          <w:p w:rsidR="0002257D" w:rsidRPr="004E6C14" w:rsidRDefault="0002257D" w:rsidP="00774FC2">
            <w:pPr>
              <w:rPr>
                <w:rFonts w:cs="Arial"/>
                <w:szCs w:val="20"/>
                <w:lang w:val="en-US"/>
              </w:rPr>
            </w:pPr>
            <w:r w:rsidRPr="004E6C14">
              <w:rPr>
                <w:rFonts w:cs="Arial"/>
                <w:szCs w:val="20"/>
                <w:lang w:val="en-US"/>
              </w:rPr>
              <w:t>Contracts between producers and buyers must include the following:</w:t>
            </w:r>
          </w:p>
          <w:p w:rsidR="0002257D" w:rsidRPr="004E6C14" w:rsidRDefault="0002257D" w:rsidP="0038626A">
            <w:pPr>
              <w:numPr>
                <w:ilvl w:val="0"/>
                <w:numId w:val="8"/>
              </w:numPr>
              <w:spacing w:line="240" w:lineRule="auto"/>
              <w:jc w:val="left"/>
              <w:rPr>
                <w:rFonts w:cs="Arial"/>
                <w:szCs w:val="20"/>
                <w:lang w:val="en-US"/>
              </w:rPr>
            </w:pPr>
            <w:r w:rsidRPr="004E6C14">
              <w:rPr>
                <w:rFonts w:cs="Arial"/>
                <w:szCs w:val="20"/>
                <w:lang w:val="en-US"/>
              </w:rPr>
              <w:t>Operator’s FLO ID number</w:t>
            </w:r>
          </w:p>
          <w:p w:rsidR="0002257D" w:rsidRPr="004E6C14" w:rsidRDefault="0002257D" w:rsidP="0038626A">
            <w:pPr>
              <w:numPr>
                <w:ilvl w:val="0"/>
                <w:numId w:val="8"/>
              </w:numPr>
              <w:spacing w:line="240" w:lineRule="auto"/>
              <w:jc w:val="left"/>
              <w:rPr>
                <w:rFonts w:cs="Arial"/>
                <w:szCs w:val="20"/>
                <w:lang w:val="en-US"/>
              </w:rPr>
            </w:pPr>
            <w:r w:rsidRPr="004E6C14">
              <w:rPr>
                <w:rFonts w:cs="Arial"/>
                <w:szCs w:val="20"/>
                <w:lang w:val="en-US"/>
              </w:rPr>
              <w:t>Reference to Fairtrade as an integral part of the contract</w:t>
            </w:r>
          </w:p>
          <w:p w:rsidR="0002257D" w:rsidRPr="004E6C14" w:rsidRDefault="0002257D" w:rsidP="0038626A">
            <w:pPr>
              <w:numPr>
                <w:ilvl w:val="0"/>
                <w:numId w:val="8"/>
              </w:numPr>
              <w:spacing w:line="240" w:lineRule="auto"/>
              <w:jc w:val="left"/>
              <w:rPr>
                <w:rFonts w:cs="Arial"/>
                <w:szCs w:val="20"/>
                <w:lang w:val="en-US"/>
              </w:rPr>
            </w:pPr>
            <w:r w:rsidRPr="004E6C14">
              <w:rPr>
                <w:rFonts w:cs="Arial"/>
                <w:szCs w:val="20"/>
                <w:lang w:val="en-US"/>
              </w:rPr>
              <w:t>Product description(s)</w:t>
            </w:r>
          </w:p>
          <w:p w:rsidR="0002257D" w:rsidRPr="004E6C14" w:rsidRDefault="0002257D" w:rsidP="0038626A">
            <w:pPr>
              <w:numPr>
                <w:ilvl w:val="0"/>
                <w:numId w:val="8"/>
              </w:numPr>
              <w:spacing w:line="240" w:lineRule="auto"/>
              <w:jc w:val="left"/>
              <w:rPr>
                <w:rFonts w:cs="Arial"/>
                <w:szCs w:val="20"/>
                <w:lang w:val="en-US"/>
              </w:rPr>
            </w:pPr>
            <w:r w:rsidRPr="004E6C14">
              <w:rPr>
                <w:rFonts w:cs="Arial"/>
                <w:szCs w:val="20"/>
                <w:lang w:val="en-US"/>
              </w:rPr>
              <w:t xml:space="preserve">Reference to sourcing plans </w:t>
            </w:r>
          </w:p>
          <w:p w:rsidR="0002257D" w:rsidRPr="004E6C14" w:rsidRDefault="0002257D" w:rsidP="0038626A">
            <w:pPr>
              <w:numPr>
                <w:ilvl w:val="0"/>
                <w:numId w:val="8"/>
              </w:numPr>
              <w:spacing w:line="240" w:lineRule="auto"/>
              <w:jc w:val="left"/>
              <w:rPr>
                <w:rFonts w:cs="Arial"/>
                <w:szCs w:val="20"/>
                <w:lang w:val="en-US"/>
              </w:rPr>
            </w:pPr>
            <w:r w:rsidRPr="004E6C14">
              <w:rPr>
                <w:rFonts w:cs="Arial"/>
                <w:szCs w:val="20"/>
                <w:lang w:val="en-US"/>
              </w:rPr>
              <w:t xml:space="preserve">Description of how the system of orders will function </w:t>
            </w:r>
            <w:r w:rsidRPr="004E6C14">
              <w:rPr>
                <w:rFonts w:cs="Arial"/>
                <w:color w:val="000000"/>
                <w:szCs w:val="20"/>
                <w:lang w:val="en-US"/>
              </w:rPr>
              <w:t>(when and how weekly orders are confirmed)</w:t>
            </w:r>
          </w:p>
          <w:p w:rsidR="0002257D" w:rsidRPr="004E6C14" w:rsidRDefault="0002257D" w:rsidP="0038626A">
            <w:pPr>
              <w:numPr>
                <w:ilvl w:val="0"/>
                <w:numId w:val="8"/>
              </w:numPr>
              <w:spacing w:line="240" w:lineRule="auto"/>
              <w:jc w:val="left"/>
              <w:rPr>
                <w:rFonts w:cs="Arial"/>
                <w:szCs w:val="20"/>
                <w:lang w:val="en-US"/>
              </w:rPr>
            </w:pPr>
            <w:r w:rsidRPr="004E6C14">
              <w:rPr>
                <w:lang w:val="en-US"/>
              </w:rPr>
              <w:t>Responsible party for product labelling</w:t>
            </w:r>
          </w:p>
        </w:tc>
        <w:tc>
          <w:tcPr>
            <w:tcW w:w="4678" w:type="dxa"/>
            <w:shd w:val="clear" w:color="auto" w:fill="BED600" w:themeFill="accent1"/>
          </w:tcPr>
          <w:p w:rsidR="0002257D" w:rsidRPr="004E6C14" w:rsidRDefault="0002257D" w:rsidP="008F3949">
            <w:pPr>
              <w:pStyle w:val="Heading3"/>
              <w:rPr>
                <w:lang w:val="en-US"/>
              </w:rPr>
            </w:pPr>
            <w:r w:rsidRPr="004E6C14">
              <w:rPr>
                <w:lang w:val="en-US"/>
              </w:rPr>
              <w:t>Are the additional points for contracts in Fresh fruit applicable?</w:t>
            </w:r>
          </w:p>
          <w:p w:rsidR="008F3949" w:rsidRPr="004E6C14" w:rsidRDefault="00B0050A" w:rsidP="008F3949">
            <w:pPr>
              <w:rPr>
                <w:b/>
                <w:lang w:val="en-US"/>
              </w:rPr>
            </w:pPr>
            <w:sdt>
              <w:sdtPr>
                <w:rPr>
                  <w:b/>
                  <w:lang w:val="en-US"/>
                </w:rPr>
                <w:id w:val="1100377160"/>
                <w14:checkbox>
                  <w14:checked w14:val="0"/>
                  <w14:checkedState w14:val="2612" w14:font="MS Gothic"/>
                  <w14:uncheckedState w14:val="2610" w14:font="MS Gothic"/>
                </w14:checkbox>
              </w:sdtPr>
              <w:sdtEndPr/>
              <w:sdtContent>
                <w:r w:rsidR="008F3949" w:rsidRPr="004E6C14">
                  <w:rPr>
                    <w:rFonts w:ascii="MS Gothic" w:eastAsia="MS Gothic" w:hAnsi="MS Gothic"/>
                    <w:b/>
                    <w:lang w:val="en-US"/>
                  </w:rPr>
                  <w:t>☐</w:t>
                </w:r>
              </w:sdtContent>
            </w:sdt>
            <w:r w:rsidR="008F3949" w:rsidRPr="004E6C14">
              <w:rPr>
                <w:b/>
                <w:lang w:val="en-US"/>
              </w:rPr>
              <w:t>Yes</w:t>
            </w:r>
          </w:p>
          <w:p w:rsidR="008F3949" w:rsidRPr="004E6C14" w:rsidRDefault="00B0050A" w:rsidP="008F3949">
            <w:pPr>
              <w:rPr>
                <w:b/>
                <w:lang w:val="en-US"/>
              </w:rPr>
            </w:pPr>
            <w:sdt>
              <w:sdtPr>
                <w:rPr>
                  <w:b/>
                  <w:lang w:val="en-US"/>
                </w:rPr>
                <w:id w:val="215484510"/>
                <w14:checkbox>
                  <w14:checked w14:val="0"/>
                  <w14:checkedState w14:val="2612" w14:font="MS Gothic"/>
                  <w14:uncheckedState w14:val="2610" w14:font="MS Gothic"/>
                </w14:checkbox>
              </w:sdtPr>
              <w:sdtEndPr/>
              <w:sdtContent>
                <w:r w:rsidR="008F3949" w:rsidRPr="004E6C14">
                  <w:rPr>
                    <w:rFonts w:ascii="MS Gothic" w:eastAsia="MS Gothic" w:hAnsi="MS Gothic"/>
                    <w:b/>
                    <w:lang w:val="en-US"/>
                  </w:rPr>
                  <w:t>☐</w:t>
                </w:r>
              </w:sdtContent>
            </w:sdt>
            <w:r w:rsidR="008F3949" w:rsidRPr="004E6C14">
              <w:rPr>
                <w:b/>
                <w:lang w:val="en-US"/>
              </w:rPr>
              <w:t>No</w:t>
            </w:r>
          </w:p>
          <w:p w:rsidR="0002257D" w:rsidRPr="004E6C14" w:rsidRDefault="008F3949" w:rsidP="00774FC2">
            <w:pPr>
              <w:rPr>
                <w:b/>
                <w:lang w:val="en-US"/>
              </w:rPr>
            </w:pPr>
            <w:r w:rsidRPr="004E6C14">
              <w:rPr>
                <w:b/>
                <w:lang w:val="en-US"/>
              </w:rPr>
              <w:t>I</w:t>
            </w:r>
            <w:r w:rsidR="0002257D" w:rsidRPr="004E6C14">
              <w:rPr>
                <w:b/>
                <w:lang w:val="en-US"/>
              </w:rPr>
              <w:t>f not, please specify which one(s) could be deleted or should be changed and for which fruit(s)</w:t>
            </w:r>
            <w:r w:rsidR="004E6C14" w:rsidRPr="004E6C14">
              <w:rPr>
                <w:b/>
                <w:lang w:val="en-US"/>
              </w:rPr>
              <w:t xml:space="preserve">: </w:t>
            </w:r>
            <w:sdt>
              <w:sdtPr>
                <w:rPr>
                  <w:b/>
                  <w:lang w:val="en-US"/>
                </w:rPr>
                <w:id w:val="-381090083"/>
                <w:showingPlcHdr/>
                <w:text/>
              </w:sdtPr>
              <w:sdtEndPr/>
              <w:sdtContent>
                <w:r w:rsidRPr="004E6C14">
                  <w:rPr>
                    <w:rStyle w:val="PlaceholderText"/>
                    <w:lang w:val="en-US"/>
                  </w:rPr>
                  <w:t>Click here to enter text.</w:t>
                </w:r>
              </w:sdtContent>
            </w:sdt>
          </w:p>
        </w:tc>
      </w:tr>
      <w:tr w:rsidR="0002257D" w:rsidRPr="004E6C14" w:rsidTr="00761D69">
        <w:trPr>
          <w:trHeight w:val="1530"/>
        </w:trPr>
        <w:tc>
          <w:tcPr>
            <w:tcW w:w="4644" w:type="dxa"/>
            <w:vMerge w:val="restart"/>
          </w:tcPr>
          <w:p w:rsidR="0002257D" w:rsidRPr="004E6C14" w:rsidRDefault="0002257D" w:rsidP="0038626A">
            <w:pPr>
              <w:numPr>
                <w:ilvl w:val="0"/>
                <w:numId w:val="8"/>
              </w:numPr>
              <w:spacing w:line="240" w:lineRule="auto"/>
              <w:jc w:val="left"/>
              <w:rPr>
                <w:rFonts w:cs="Arial"/>
                <w:szCs w:val="20"/>
                <w:lang w:val="en-US"/>
              </w:rPr>
            </w:pPr>
            <w:r w:rsidRPr="004E6C14">
              <w:rPr>
                <w:rFonts w:cs="Arial"/>
                <w:strike/>
                <w:szCs w:val="20"/>
                <w:lang w:val="en-US"/>
              </w:rPr>
              <w:lastRenderedPageBreak/>
              <w:t>Volumes of Fairtrade products</w:t>
            </w:r>
            <w:r w:rsidRPr="004E6C14">
              <w:rPr>
                <w:rFonts w:cs="Arial"/>
                <w:szCs w:val="20"/>
                <w:lang w:val="en-US"/>
              </w:rPr>
              <w:t xml:space="preserve">  Minimum </w:t>
            </w:r>
            <w:r w:rsidRPr="004E6C14">
              <w:rPr>
                <w:rFonts w:cs="Arial"/>
                <w:strike/>
                <w:szCs w:val="20"/>
                <w:lang w:val="en-US"/>
              </w:rPr>
              <w:t>and maximum or fixed</w:t>
            </w:r>
            <w:r w:rsidRPr="004E6C14">
              <w:rPr>
                <w:rFonts w:cs="Arial"/>
                <w:szCs w:val="20"/>
                <w:lang w:val="en-US"/>
              </w:rPr>
              <w:t xml:space="preserve"> volume to be purchased and delivered on weekly basis for perennial fruits and seas</w:t>
            </w:r>
            <w:r w:rsidR="00E75104">
              <w:rPr>
                <w:rFonts w:cs="Arial"/>
                <w:szCs w:val="20"/>
                <w:lang w:val="en-US"/>
              </w:rPr>
              <w:t>onal basis for seasonal fruits</w:t>
            </w:r>
          </w:p>
        </w:tc>
        <w:tc>
          <w:tcPr>
            <w:tcW w:w="4678" w:type="dxa"/>
            <w:shd w:val="clear" w:color="auto" w:fill="auto"/>
          </w:tcPr>
          <w:p w:rsidR="0002257D" w:rsidRPr="004E6C14" w:rsidRDefault="0002257D" w:rsidP="00774FC2">
            <w:pPr>
              <w:rPr>
                <w:lang w:val="en-US"/>
              </w:rPr>
            </w:pPr>
            <w:r w:rsidRPr="004E6C14">
              <w:rPr>
                <w:lang w:val="en-US"/>
              </w:rPr>
              <w:t>Volumes are already covered in the TS, only fruit specific requirement remains</w:t>
            </w:r>
          </w:p>
          <w:p w:rsidR="0002257D" w:rsidRPr="004E6C14" w:rsidRDefault="0002257D" w:rsidP="00774FC2">
            <w:pPr>
              <w:rPr>
                <w:lang w:val="en-US"/>
              </w:rPr>
            </w:pPr>
            <w:r w:rsidRPr="004E6C14">
              <w:rPr>
                <w:lang w:val="en-US"/>
              </w:rPr>
              <w:t>Maximum volume to be taken out as it does not add value</w:t>
            </w:r>
          </w:p>
        </w:tc>
      </w:tr>
      <w:tr w:rsidR="0002257D" w:rsidRPr="004E6C14" w:rsidTr="00761D69">
        <w:trPr>
          <w:trHeight w:val="1530"/>
        </w:trPr>
        <w:tc>
          <w:tcPr>
            <w:tcW w:w="4644" w:type="dxa"/>
            <w:vMerge/>
          </w:tcPr>
          <w:p w:rsidR="0002257D" w:rsidRPr="004E6C14" w:rsidRDefault="0002257D" w:rsidP="0038626A">
            <w:pPr>
              <w:numPr>
                <w:ilvl w:val="0"/>
                <w:numId w:val="8"/>
              </w:numPr>
              <w:spacing w:line="240" w:lineRule="auto"/>
              <w:jc w:val="left"/>
              <w:rPr>
                <w:rFonts w:cs="Arial"/>
                <w:strike/>
                <w:szCs w:val="20"/>
                <w:lang w:val="en-US"/>
              </w:rPr>
            </w:pPr>
          </w:p>
        </w:tc>
        <w:tc>
          <w:tcPr>
            <w:tcW w:w="4678" w:type="dxa"/>
            <w:shd w:val="clear" w:color="auto" w:fill="BED600" w:themeFill="accent1"/>
          </w:tcPr>
          <w:p w:rsidR="0002257D" w:rsidRPr="004E6C14" w:rsidRDefault="0002257D" w:rsidP="008F3949">
            <w:pPr>
              <w:pStyle w:val="Heading3"/>
              <w:rPr>
                <w:lang w:val="en-US"/>
              </w:rPr>
            </w:pPr>
            <w:r w:rsidRPr="004E6C14">
              <w:rPr>
                <w:lang w:val="en-US"/>
              </w:rPr>
              <w:t>Do you agree with this part of the requirement?</w:t>
            </w:r>
          </w:p>
          <w:p w:rsidR="008F3949" w:rsidRPr="004E6C14" w:rsidRDefault="00B0050A" w:rsidP="008F3949">
            <w:pPr>
              <w:rPr>
                <w:b/>
                <w:lang w:val="en-US"/>
              </w:rPr>
            </w:pPr>
            <w:sdt>
              <w:sdtPr>
                <w:rPr>
                  <w:b/>
                  <w:lang w:val="en-US"/>
                </w:rPr>
                <w:id w:val="702214380"/>
                <w14:checkbox>
                  <w14:checked w14:val="0"/>
                  <w14:checkedState w14:val="2612" w14:font="MS Gothic"/>
                  <w14:uncheckedState w14:val="2610" w14:font="MS Gothic"/>
                </w14:checkbox>
              </w:sdtPr>
              <w:sdtEndPr/>
              <w:sdtContent>
                <w:r w:rsidR="008F3949" w:rsidRPr="004E6C14">
                  <w:rPr>
                    <w:rFonts w:ascii="MS Gothic" w:eastAsia="MS Gothic" w:hAnsi="MS Gothic"/>
                    <w:b/>
                    <w:lang w:val="en-US"/>
                  </w:rPr>
                  <w:t>☐</w:t>
                </w:r>
              </w:sdtContent>
            </w:sdt>
            <w:r w:rsidR="0002257D" w:rsidRPr="004E6C14">
              <w:rPr>
                <w:b/>
                <w:lang w:val="en-US"/>
              </w:rPr>
              <w:t>Yes</w:t>
            </w:r>
          </w:p>
          <w:p w:rsidR="008F3949" w:rsidRPr="004E6C14" w:rsidRDefault="00B0050A" w:rsidP="008F3949">
            <w:pPr>
              <w:rPr>
                <w:b/>
                <w:lang w:val="en-US"/>
              </w:rPr>
            </w:pPr>
            <w:sdt>
              <w:sdtPr>
                <w:rPr>
                  <w:b/>
                  <w:lang w:val="en-US"/>
                </w:rPr>
                <w:id w:val="-865673892"/>
                <w14:checkbox>
                  <w14:checked w14:val="0"/>
                  <w14:checkedState w14:val="2612" w14:font="MS Gothic"/>
                  <w14:uncheckedState w14:val="2610" w14:font="MS Gothic"/>
                </w14:checkbox>
              </w:sdtPr>
              <w:sdtEndPr/>
              <w:sdtContent>
                <w:r w:rsidR="008F3949" w:rsidRPr="004E6C14">
                  <w:rPr>
                    <w:rFonts w:ascii="MS Gothic" w:eastAsia="MS Gothic" w:hAnsi="MS Gothic"/>
                    <w:b/>
                    <w:lang w:val="en-US"/>
                  </w:rPr>
                  <w:t>☐</w:t>
                </w:r>
              </w:sdtContent>
            </w:sdt>
            <w:r w:rsidR="008F3949" w:rsidRPr="004E6C14">
              <w:rPr>
                <w:b/>
                <w:lang w:val="en-US"/>
              </w:rPr>
              <w:t>No</w:t>
            </w:r>
          </w:p>
          <w:p w:rsidR="0002257D" w:rsidRPr="004E6C14" w:rsidRDefault="0002257D" w:rsidP="008F3949">
            <w:pPr>
              <w:rPr>
                <w:lang w:val="en-US"/>
              </w:rPr>
            </w:pPr>
            <w:r w:rsidRPr="004E6C14">
              <w:rPr>
                <w:b/>
                <w:lang w:val="en-US"/>
              </w:rPr>
              <w:t>If not, please explain for which fruit(s) and why this does not work according to you and suggest alternative solutions</w:t>
            </w:r>
            <w:r w:rsidR="004E6C14" w:rsidRPr="004E6C14">
              <w:rPr>
                <w:b/>
                <w:lang w:val="en-US"/>
              </w:rPr>
              <w:t xml:space="preserve">: </w:t>
            </w:r>
            <w:sdt>
              <w:sdtPr>
                <w:rPr>
                  <w:b/>
                  <w:lang w:val="en-US"/>
                </w:rPr>
                <w:id w:val="-387189732"/>
                <w:showingPlcHdr/>
                <w:text/>
              </w:sdtPr>
              <w:sdtEndPr/>
              <w:sdtContent>
                <w:r w:rsidR="008F3949" w:rsidRPr="004E6C14">
                  <w:rPr>
                    <w:rStyle w:val="PlaceholderText"/>
                    <w:lang w:val="en-US"/>
                  </w:rPr>
                  <w:t>Click here to enter text.</w:t>
                </w:r>
              </w:sdtContent>
            </w:sdt>
          </w:p>
        </w:tc>
      </w:tr>
      <w:tr w:rsidR="0002257D" w:rsidRPr="004E6C14" w:rsidTr="00761D69">
        <w:tc>
          <w:tcPr>
            <w:tcW w:w="4644" w:type="dxa"/>
          </w:tcPr>
          <w:p w:rsidR="0002257D" w:rsidRPr="004E6C14" w:rsidRDefault="0002257D" w:rsidP="0038626A">
            <w:pPr>
              <w:numPr>
                <w:ilvl w:val="0"/>
                <w:numId w:val="8"/>
              </w:numPr>
              <w:spacing w:line="240" w:lineRule="auto"/>
              <w:jc w:val="left"/>
              <w:rPr>
                <w:rFonts w:cs="Arial"/>
                <w:szCs w:val="20"/>
                <w:lang w:val="en-US"/>
              </w:rPr>
            </w:pPr>
            <w:r w:rsidRPr="004E6C14">
              <w:rPr>
                <w:rFonts w:cs="Arial"/>
                <w:szCs w:val="20"/>
                <w:lang w:val="en-US"/>
              </w:rPr>
              <w:t xml:space="preserve">Date </w:t>
            </w:r>
            <w:r w:rsidRPr="004E6C14">
              <w:rPr>
                <w:rFonts w:cs="Arial"/>
                <w:color w:val="FF0000"/>
                <w:szCs w:val="20"/>
                <w:lang w:val="en-US"/>
              </w:rPr>
              <w:t>and duration</w:t>
            </w:r>
            <w:r w:rsidRPr="004E6C14">
              <w:rPr>
                <w:rFonts w:cs="Arial"/>
                <w:szCs w:val="20"/>
                <w:lang w:val="en-US"/>
              </w:rPr>
              <w:t xml:space="preserve"> of the contract</w:t>
            </w:r>
          </w:p>
          <w:p w:rsidR="0002257D" w:rsidRPr="004E6C14" w:rsidRDefault="0002257D" w:rsidP="0038626A">
            <w:pPr>
              <w:numPr>
                <w:ilvl w:val="0"/>
                <w:numId w:val="8"/>
              </w:numPr>
              <w:spacing w:line="240" w:lineRule="auto"/>
              <w:jc w:val="left"/>
              <w:rPr>
                <w:rFonts w:cs="Arial"/>
                <w:strike/>
                <w:szCs w:val="20"/>
                <w:lang w:val="en-US"/>
              </w:rPr>
            </w:pPr>
            <w:r w:rsidRPr="004E6C14">
              <w:rPr>
                <w:rFonts w:cs="Arial"/>
                <w:strike/>
                <w:szCs w:val="20"/>
                <w:lang w:val="en-US"/>
              </w:rPr>
              <w:t>Duration of the contract</w:t>
            </w:r>
          </w:p>
        </w:tc>
        <w:tc>
          <w:tcPr>
            <w:tcW w:w="4678" w:type="dxa"/>
            <w:shd w:val="clear" w:color="auto" w:fill="BED600" w:themeFill="accent1"/>
          </w:tcPr>
          <w:p w:rsidR="0002257D" w:rsidRPr="004E6C14" w:rsidRDefault="0002257D" w:rsidP="00774FC2">
            <w:pPr>
              <w:rPr>
                <w:lang w:val="en-US"/>
              </w:rPr>
            </w:pPr>
            <w:r w:rsidRPr="004E6C14">
              <w:rPr>
                <w:lang w:val="en-US"/>
              </w:rPr>
              <w:t>Simplified</w:t>
            </w:r>
          </w:p>
          <w:p w:rsidR="0002257D" w:rsidRPr="00FB573E" w:rsidRDefault="00FB573E" w:rsidP="008F3949">
            <w:pPr>
              <w:pStyle w:val="Heading3"/>
              <w:rPr>
                <w:lang w:val="en-US"/>
              </w:rPr>
            </w:pPr>
            <w:r>
              <w:rPr>
                <w:lang w:val="en-US"/>
              </w:rPr>
              <w:t xml:space="preserve">Your comments: </w:t>
            </w:r>
            <w:sdt>
              <w:sdtPr>
                <w:rPr>
                  <w:lang w:val="en-US"/>
                </w:rPr>
                <w:id w:val="1977033385"/>
                <w:showingPlcHdr/>
                <w:text/>
              </w:sdtPr>
              <w:sdtEndPr/>
              <w:sdtContent>
                <w:r w:rsidR="008F3949" w:rsidRPr="00FB573E">
                  <w:rPr>
                    <w:rStyle w:val="PlaceholderText"/>
                    <w:lang w:val="en-US"/>
                  </w:rPr>
                  <w:t>Click here to enter text.</w:t>
                </w:r>
              </w:sdtContent>
            </w:sdt>
          </w:p>
        </w:tc>
      </w:tr>
      <w:tr w:rsidR="0002257D" w:rsidRPr="004E6C14" w:rsidTr="00761D69">
        <w:trPr>
          <w:trHeight w:val="1553"/>
        </w:trPr>
        <w:tc>
          <w:tcPr>
            <w:tcW w:w="4644" w:type="dxa"/>
            <w:vMerge w:val="restart"/>
          </w:tcPr>
          <w:p w:rsidR="0002257D" w:rsidRPr="004E6C14" w:rsidRDefault="0002257D" w:rsidP="0038626A">
            <w:pPr>
              <w:numPr>
                <w:ilvl w:val="0"/>
                <w:numId w:val="8"/>
              </w:numPr>
              <w:spacing w:line="240" w:lineRule="auto"/>
              <w:jc w:val="left"/>
              <w:rPr>
                <w:rFonts w:cs="Arial"/>
                <w:strike/>
                <w:szCs w:val="20"/>
                <w:lang w:val="en-US"/>
              </w:rPr>
            </w:pPr>
            <w:r w:rsidRPr="004E6C14">
              <w:rPr>
                <w:rFonts w:cs="Arial"/>
                <w:strike/>
                <w:szCs w:val="20"/>
                <w:lang w:val="en-US"/>
              </w:rPr>
              <w:t xml:space="preserve">Quality specifications of each product </w:t>
            </w:r>
          </w:p>
          <w:p w:rsidR="0002257D" w:rsidRPr="004E6C14" w:rsidRDefault="0002257D" w:rsidP="0038626A">
            <w:pPr>
              <w:numPr>
                <w:ilvl w:val="0"/>
                <w:numId w:val="8"/>
              </w:numPr>
              <w:spacing w:line="240" w:lineRule="auto"/>
              <w:jc w:val="left"/>
              <w:rPr>
                <w:rFonts w:cs="Arial"/>
                <w:strike/>
                <w:szCs w:val="20"/>
                <w:lang w:val="en-US"/>
              </w:rPr>
            </w:pPr>
            <w:r w:rsidRPr="004E6C14">
              <w:rPr>
                <w:rFonts w:cs="Arial"/>
                <w:strike/>
                <w:szCs w:val="20"/>
                <w:lang w:val="en-US"/>
              </w:rPr>
              <w:t>Specific Fairtrade Price and Premium for each product</w:t>
            </w:r>
          </w:p>
          <w:p w:rsidR="0002257D" w:rsidRPr="004E6C14" w:rsidRDefault="0002257D" w:rsidP="0038626A">
            <w:pPr>
              <w:numPr>
                <w:ilvl w:val="0"/>
                <w:numId w:val="8"/>
              </w:numPr>
              <w:spacing w:line="240" w:lineRule="auto"/>
              <w:jc w:val="left"/>
              <w:rPr>
                <w:rFonts w:cs="Arial"/>
                <w:strike/>
                <w:szCs w:val="20"/>
                <w:lang w:val="en-US"/>
              </w:rPr>
            </w:pPr>
            <w:r w:rsidRPr="004E6C14">
              <w:rPr>
                <w:rFonts w:cs="Arial"/>
                <w:strike/>
                <w:szCs w:val="20"/>
                <w:lang w:val="en-US"/>
              </w:rPr>
              <w:t>Payment conditions for Fairtrade Price and Premium for each product</w:t>
            </w:r>
          </w:p>
          <w:p w:rsidR="0002257D" w:rsidRPr="004E6C14" w:rsidRDefault="0002257D" w:rsidP="0038626A">
            <w:pPr>
              <w:numPr>
                <w:ilvl w:val="0"/>
                <w:numId w:val="8"/>
              </w:numPr>
              <w:spacing w:line="240" w:lineRule="auto"/>
              <w:jc w:val="left"/>
              <w:rPr>
                <w:rFonts w:cs="Arial"/>
                <w:strike/>
                <w:szCs w:val="20"/>
                <w:lang w:val="en-US"/>
              </w:rPr>
            </w:pPr>
            <w:r w:rsidRPr="004E6C14">
              <w:rPr>
                <w:rFonts w:cs="Arial"/>
                <w:strike/>
                <w:szCs w:val="20"/>
                <w:lang w:val="en-US"/>
              </w:rPr>
              <w:t>Terms of delivery using Inco Terms</w:t>
            </w:r>
          </w:p>
          <w:p w:rsidR="0002257D" w:rsidRPr="004E6C14" w:rsidRDefault="0002257D" w:rsidP="0038626A">
            <w:pPr>
              <w:numPr>
                <w:ilvl w:val="0"/>
                <w:numId w:val="8"/>
              </w:numPr>
              <w:spacing w:line="240" w:lineRule="auto"/>
              <w:jc w:val="left"/>
              <w:rPr>
                <w:rFonts w:cs="Arial"/>
                <w:strike/>
                <w:szCs w:val="20"/>
                <w:lang w:val="en-US"/>
              </w:rPr>
            </w:pPr>
            <w:r w:rsidRPr="004E6C14">
              <w:rPr>
                <w:rFonts w:cs="Arial"/>
                <w:strike/>
                <w:szCs w:val="20"/>
                <w:lang w:val="en-US"/>
              </w:rPr>
              <w:t xml:space="preserve">Description of the liability of each party and the quality check and claim procedure </w:t>
            </w:r>
          </w:p>
          <w:p w:rsidR="0002257D" w:rsidRPr="004E6C14" w:rsidRDefault="0002257D" w:rsidP="0038626A">
            <w:pPr>
              <w:numPr>
                <w:ilvl w:val="0"/>
                <w:numId w:val="8"/>
              </w:numPr>
              <w:spacing w:line="240" w:lineRule="auto"/>
              <w:jc w:val="left"/>
              <w:rPr>
                <w:rFonts w:cs="Arial"/>
                <w:strike/>
                <w:szCs w:val="20"/>
                <w:lang w:val="en-US"/>
              </w:rPr>
            </w:pPr>
            <w:r w:rsidRPr="004E6C14">
              <w:rPr>
                <w:rFonts w:cs="Arial"/>
                <w:strike/>
                <w:szCs w:val="20"/>
                <w:lang w:val="en-US"/>
              </w:rPr>
              <w:t>Definition of “Force Majeure”</w:t>
            </w:r>
          </w:p>
          <w:p w:rsidR="0002257D" w:rsidRPr="004E6C14" w:rsidRDefault="0002257D" w:rsidP="0038626A">
            <w:pPr>
              <w:numPr>
                <w:ilvl w:val="0"/>
                <w:numId w:val="8"/>
              </w:numPr>
              <w:spacing w:line="240" w:lineRule="auto"/>
              <w:jc w:val="left"/>
              <w:rPr>
                <w:rFonts w:cs="Arial"/>
                <w:strike/>
                <w:szCs w:val="20"/>
                <w:lang w:val="en-US"/>
              </w:rPr>
            </w:pPr>
            <w:r w:rsidRPr="004E6C14">
              <w:rPr>
                <w:rFonts w:cs="Arial"/>
                <w:strike/>
                <w:szCs w:val="20"/>
                <w:lang w:val="en-US"/>
              </w:rPr>
              <w:t>Description of mechanisms to resolve conflicts separate from jurisdiction</w:t>
            </w:r>
          </w:p>
          <w:p w:rsidR="0002257D" w:rsidRPr="004E6C14" w:rsidRDefault="0002257D" w:rsidP="0038626A">
            <w:pPr>
              <w:numPr>
                <w:ilvl w:val="0"/>
                <w:numId w:val="8"/>
              </w:numPr>
              <w:spacing w:line="240" w:lineRule="auto"/>
              <w:jc w:val="left"/>
              <w:rPr>
                <w:rFonts w:cs="Arial"/>
                <w:strike/>
                <w:szCs w:val="20"/>
                <w:lang w:val="en-US"/>
              </w:rPr>
            </w:pPr>
            <w:r w:rsidRPr="004E6C14">
              <w:rPr>
                <w:rFonts w:cs="Arial"/>
                <w:strike/>
                <w:szCs w:val="20"/>
                <w:lang w:val="en-US"/>
              </w:rPr>
              <w:t>Description of pre-finance mechanisms or agreements</w:t>
            </w:r>
          </w:p>
        </w:tc>
        <w:tc>
          <w:tcPr>
            <w:tcW w:w="4678" w:type="dxa"/>
            <w:shd w:val="clear" w:color="auto" w:fill="auto"/>
          </w:tcPr>
          <w:p w:rsidR="0002257D" w:rsidRPr="004E6C14" w:rsidRDefault="0002257D" w:rsidP="008F3949">
            <w:pPr>
              <w:spacing w:before="240"/>
              <w:rPr>
                <w:lang w:val="en-US"/>
              </w:rPr>
            </w:pPr>
            <w:r w:rsidRPr="004E6C14">
              <w:rPr>
                <w:lang w:val="en-US"/>
              </w:rPr>
              <w:t>Can be taken out as they are covered by the Fairtrade Trader Standard</w:t>
            </w:r>
          </w:p>
        </w:tc>
      </w:tr>
      <w:tr w:rsidR="0002257D" w:rsidRPr="004E6C14" w:rsidTr="00761D69">
        <w:trPr>
          <w:trHeight w:val="1552"/>
        </w:trPr>
        <w:tc>
          <w:tcPr>
            <w:tcW w:w="4644" w:type="dxa"/>
            <w:vMerge/>
          </w:tcPr>
          <w:p w:rsidR="0002257D" w:rsidRPr="004E6C14" w:rsidRDefault="0002257D" w:rsidP="0038626A">
            <w:pPr>
              <w:numPr>
                <w:ilvl w:val="0"/>
                <w:numId w:val="8"/>
              </w:numPr>
              <w:spacing w:line="240" w:lineRule="auto"/>
              <w:jc w:val="left"/>
              <w:rPr>
                <w:rFonts w:cs="Arial"/>
                <w:strike/>
                <w:szCs w:val="20"/>
                <w:lang w:val="en-US"/>
              </w:rPr>
            </w:pPr>
          </w:p>
        </w:tc>
        <w:tc>
          <w:tcPr>
            <w:tcW w:w="4678" w:type="dxa"/>
            <w:shd w:val="clear" w:color="auto" w:fill="BED600" w:themeFill="accent1"/>
          </w:tcPr>
          <w:p w:rsidR="0002257D" w:rsidRPr="004E6C14" w:rsidRDefault="0002257D" w:rsidP="008F3949">
            <w:pPr>
              <w:pStyle w:val="Heading3"/>
              <w:rPr>
                <w:lang w:val="en-US"/>
              </w:rPr>
            </w:pPr>
            <w:r w:rsidRPr="004E6C14">
              <w:rPr>
                <w:lang w:val="en-US"/>
              </w:rPr>
              <w:t>Your comments</w:t>
            </w:r>
            <w:r w:rsidR="004E6C14" w:rsidRPr="004E6C14">
              <w:rPr>
                <w:lang w:val="en-US"/>
              </w:rPr>
              <w:t xml:space="preserve">: </w:t>
            </w:r>
            <w:sdt>
              <w:sdtPr>
                <w:rPr>
                  <w:lang w:val="en-US"/>
                </w:rPr>
                <w:id w:val="-397288668"/>
                <w:showingPlcHdr/>
                <w:text/>
              </w:sdtPr>
              <w:sdtEndPr/>
              <w:sdtContent>
                <w:r w:rsidR="008F3949" w:rsidRPr="004E6C14">
                  <w:rPr>
                    <w:rStyle w:val="PlaceholderText"/>
                    <w:lang w:val="en-US"/>
                  </w:rPr>
                  <w:t>Click here to enter text.</w:t>
                </w:r>
              </w:sdtContent>
            </w:sdt>
          </w:p>
        </w:tc>
      </w:tr>
    </w:tbl>
    <w:p w:rsidR="008F3949" w:rsidRPr="004E6C14" w:rsidRDefault="008F3949" w:rsidP="008F3949">
      <w:pPr>
        <w:rPr>
          <w:lang w:val="en-US"/>
        </w:rPr>
      </w:pPr>
    </w:p>
    <w:p w:rsidR="0002257D" w:rsidRPr="004E6C14" w:rsidRDefault="0002257D" w:rsidP="008F3949">
      <w:pPr>
        <w:rPr>
          <w:lang w:val="en-US"/>
        </w:rPr>
      </w:pPr>
      <w:r w:rsidRPr="004E6C14">
        <w:rPr>
          <w:lang w:val="en-US"/>
        </w:rPr>
        <w:t>For bananas, there are some additional points required and it is suggested to apply them to all fresh fruit for export (fresh consumption).</w:t>
      </w:r>
    </w:p>
    <w:tbl>
      <w:tblPr>
        <w:tblStyle w:val="TableGrid"/>
        <w:tblW w:w="0" w:type="auto"/>
        <w:tblLook w:val="04A0" w:firstRow="1" w:lastRow="0" w:firstColumn="1" w:lastColumn="0" w:noHBand="0" w:noVBand="1"/>
      </w:tblPr>
      <w:tblGrid>
        <w:gridCol w:w="4622"/>
        <w:gridCol w:w="4623"/>
      </w:tblGrid>
      <w:tr w:rsidR="0002257D" w:rsidRPr="004E6C14" w:rsidTr="00FB573E">
        <w:tc>
          <w:tcPr>
            <w:tcW w:w="4622" w:type="dxa"/>
            <w:shd w:val="clear" w:color="auto" w:fill="BED600" w:themeFill="accent1"/>
            <w:vAlign w:val="center"/>
          </w:tcPr>
          <w:p w:rsidR="0002257D" w:rsidRPr="004E6C14" w:rsidRDefault="0002257D" w:rsidP="00FB573E">
            <w:pPr>
              <w:jc w:val="left"/>
              <w:rPr>
                <w:b/>
                <w:lang w:val="en-US"/>
              </w:rPr>
            </w:pPr>
            <w:r w:rsidRPr="004E6C14">
              <w:rPr>
                <w:b/>
                <w:lang w:val="en-US"/>
              </w:rPr>
              <w:t>Current Fresh fruit Standard</w:t>
            </w:r>
            <w:r w:rsidR="00FB573E">
              <w:rPr>
                <w:b/>
                <w:lang w:val="en-US"/>
              </w:rPr>
              <w:t xml:space="preserve"> for SPO and HL</w:t>
            </w:r>
            <w:r w:rsidRPr="004E6C14">
              <w:rPr>
                <w:b/>
                <w:lang w:val="en-US"/>
              </w:rPr>
              <w:t xml:space="preserve"> (changes in red)</w:t>
            </w:r>
          </w:p>
        </w:tc>
        <w:tc>
          <w:tcPr>
            <w:tcW w:w="4623" w:type="dxa"/>
            <w:shd w:val="clear" w:color="auto" w:fill="BED600" w:themeFill="accent1"/>
          </w:tcPr>
          <w:p w:rsidR="0002257D" w:rsidRPr="004E6C14" w:rsidRDefault="0002257D" w:rsidP="00FB573E">
            <w:pPr>
              <w:jc w:val="left"/>
              <w:rPr>
                <w:lang w:val="en-US"/>
              </w:rPr>
            </w:pPr>
            <w:r w:rsidRPr="004E6C14">
              <w:rPr>
                <w:b/>
                <w:lang w:val="en-US"/>
              </w:rPr>
              <w:t>Comments and consultation questions</w:t>
            </w:r>
          </w:p>
        </w:tc>
      </w:tr>
      <w:tr w:rsidR="0002257D" w:rsidRPr="004E6C14" w:rsidTr="008F3949">
        <w:trPr>
          <w:trHeight w:val="608"/>
        </w:trPr>
        <w:tc>
          <w:tcPr>
            <w:tcW w:w="4622" w:type="dxa"/>
            <w:vMerge w:val="restart"/>
          </w:tcPr>
          <w:p w:rsidR="0002257D" w:rsidRPr="004E6C14" w:rsidRDefault="0002257D" w:rsidP="0038626A">
            <w:pPr>
              <w:numPr>
                <w:ilvl w:val="0"/>
                <w:numId w:val="9"/>
              </w:numPr>
              <w:spacing w:before="120" w:after="120" w:line="240" w:lineRule="auto"/>
              <w:jc w:val="left"/>
              <w:rPr>
                <w:color w:val="000000"/>
                <w:szCs w:val="22"/>
                <w:lang w:val="en-US"/>
              </w:rPr>
            </w:pPr>
            <w:r w:rsidRPr="004E6C14">
              <w:rPr>
                <w:color w:val="000000"/>
                <w:szCs w:val="22"/>
                <w:lang w:val="en-US"/>
              </w:rPr>
              <w:t>Required minimum weight with realistic factor for dehydration for each product</w:t>
            </w:r>
          </w:p>
          <w:p w:rsidR="0002257D" w:rsidRPr="004E6C14" w:rsidRDefault="0002257D" w:rsidP="0038626A">
            <w:pPr>
              <w:numPr>
                <w:ilvl w:val="0"/>
                <w:numId w:val="9"/>
              </w:numPr>
              <w:spacing w:before="120" w:after="120" w:line="240" w:lineRule="auto"/>
              <w:jc w:val="left"/>
              <w:rPr>
                <w:strike/>
                <w:szCs w:val="22"/>
                <w:lang w:val="en-US"/>
              </w:rPr>
            </w:pPr>
            <w:r w:rsidRPr="004E6C14">
              <w:rPr>
                <w:szCs w:val="22"/>
                <w:lang w:val="en-US"/>
              </w:rPr>
              <w:t>Rules for Dead Freight</w:t>
            </w:r>
          </w:p>
        </w:tc>
        <w:tc>
          <w:tcPr>
            <w:tcW w:w="4623" w:type="dxa"/>
            <w:shd w:val="clear" w:color="auto" w:fill="auto"/>
          </w:tcPr>
          <w:p w:rsidR="0002257D" w:rsidRPr="004E6C14" w:rsidRDefault="0002257D" w:rsidP="008F3949">
            <w:pPr>
              <w:rPr>
                <w:lang w:val="en-US"/>
              </w:rPr>
            </w:pPr>
            <w:r w:rsidRPr="004E6C14">
              <w:rPr>
                <w:lang w:val="en-US"/>
              </w:rPr>
              <w:t>Should be applied to all fresh fruits for export (for fresh consumption)</w:t>
            </w:r>
          </w:p>
        </w:tc>
      </w:tr>
      <w:tr w:rsidR="0002257D" w:rsidRPr="004E6C14" w:rsidTr="00774FC2">
        <w:trPr>
          <w:trHeight w:val="423"/>
        </w:trPr>
        <w:tc>
          <w:tcPr>
            <w:tcW w:w="4622" w:type="dxa"/>
            <w:vMerge/>
          </w:tcPr>
          <w:p w:rsidR="0002257D" w:rsidRPr="004E6C14" w:rsidRDefault="0002257D" w:rsidP="0038626A">
            <w:pPr>
              <w:numPr>
                <w:ilvl w:val="0"/>
                <w:numId w:val="9"/>
              </w:numPr>
              <w:spacing w:before="120" w:after="120" w:line="240" w:lineRule="auto"/>
              <w:jc w:val="left"/>
              <w:rPr>
                <w:color w:val="000000"/>
                <w:szCs w:val="22"/>
                <w:lang w:val="en-US"/>
              </w:rPr>
            </w:pPr>
          </w:p>
        </w:tc>
        <w:tc>
          <w:tcPr>
            <w:tcW w:w="4623" w:type="dxa"/>
            <w:shd w:val="clear" w:color="auto" w:fill="BED600" w:themeFill="accent1"/>
          </w:tcPr>
          <w:p w:rsidR="0002257D" w:rsidRPr="004E6C14" w:rsidRDefault="0002257D" w:rsidP="008F3949">
            <w:pPr>
              <w:pStyle w:val="Heading3"/>
              <w:rPr>
                <w:lang w:val="en-US"/>
              </w:rPr>
            </w:pPr>
            <w:r w:rsidRPr="004E6C14">
              <w:rPr>
                <w:lang w:val="en-US"/>
              </w:rPr>
              <w:t>Do you agree with this part of the requirement?</w:t>
            </w:r>
          </w:p>
          <w:p w:rsidR="008F3949" w:rsidRPr="004E6C14" w:rsidRDefault="00B0050A" w:rsidP="008F3949">
            <w:pPr>
              <w:pStyle w:val="StyleHeading6Left0Hanging025"/>
              <w:numPr>
                <w:ilvl w:val="0"/>
                <w:numId w:val="0"/>
              </w:numPr>
              <w:rPr>
                <w:lang w:val="en-US"/>
              </w:rPr>
            </w:pPr>
            <w:sdt>
              <w:sdtPr>
                <w:rPr>
                  <w:lang w:val="en-US"/>
                </w:rPr>
                <w:id w:val="-628165226"/>
                <w14:checkbox>
                  <w14:checked w14:val="0"/>
                  <w14:checkedState w14:val="2612" w14:font="MS Gothic"/>
                  <w14:uncheckedState w14:val="2610" w14:font="MS Gothic"/>
                </w14:checkbox>
              </w:sdtPr>
              <w:sdtEndPr/>
              <w:sdtContent>
                <w:r w:rsidR="008F3949" w:rsidRPr="004E6C14">
                  <w:rPr>
                    <w:rFonts w:ascii="MS Gothic" w:eastAsia="MS Gothic" w:hAnsi="MS Gothic"/>
                    <w:lang w:val="en-US"/>
                  </w:rPr>
                  <w:t>☐</w:t>
                </w:r>
              </w:sdtContent>
            </w:sdt>
            <w:r w:rsidR="008F3949" w:rsidRPr="004E6C14">
              <w:rPr>
                <w:lang w:val="en-US"/>
              </w:rPr>
              <w:t>Yes</w:t>
            </w:r>
          </w:p>
          <w:p w:rsidR="008F3949" w:rsidRPr="004E6C14" w:rsidRDefault="00B0050A" w:rsidP="008F3949">
            <w:pPr>
              <w:pStyle w:val="StyleHeading6Left0Hanging025"/>
              <w:numPr>
                <w:ilvl w:val="0"/>
                <w:numId w:val="0"/>
              </w:numPr>
              <w:rPr>
                <w:lang w:val="en-US"/>
              </w:rPr>
            </w:pPr>
            <w:sdt>
              <w:sdtPr>
                <w:rPr>
                  <w:lang w:val="en-US"/>
                </w:rPr>
                <w:id w:val="-1547595728"/>
                <w14:checkbox>
                  <w14:checked w14:val="0"/>
                  <w14:checkedState w14:val="2612" w14:font="MS Gothic"/>
                  <w14:uncheckedState w14:val="2610" w14:font="MS Gothic"/>
                </w14:checkbox>
              </w:sdtPr>
              <w:sdtEndPr/>
              <w:sdtContent>
                <w:r w:rsidR="008F3949" w:rsidRPr="004E6C14">
                  <w:rPr>
                    <w:rFonts w:ascii="MS Gothic" w:eastAsia="MS Gothic" w:hAnsi="MS Gothic"/>
                    <w:lang w:val="en-US"/>
                  </w:rPr>
                  <w:t>☐</w:t>
                </w:r>
              </w:sdtContent>
            </w:sdt>
            <w:r w:rsidR="008F3949" w:rsidRPr="004E6C14">
              <w:rPr>
                <w:lang w:val="en-US"/>
              </w:rPr>
              <w:t>No</w:t>
            </w:r>
          </w:p>
          <w:p w:rsidR="0002257D" w:rsidRPr="004E6C14" w:rsidRDefault="0002257D" w:rsidP="008F3949">
            <w:pPr>
              <w:pStyle w:val="StyleHeading6Left0Hanging025"/>
              <w:numPr>
                <w:ilvl w:val="0"/>
                <w:numId w:val="0"/>
              </w:numPr>
              <w:rPr>
                <w:lang w:val="en-US"/>
              </w:rPr>
            </w:pPr>
            <w:r w:rsidRPr="004E6C14">
              <w:rPr>
                <w:lang w:val="en-US"/>
              </w:rPr>
              <w:lastRenderedPageBreak/>
              <w:t>If not, please explain for which fruit(s) and why this does not work according to you and suggest alternative solutions</w:t>
            </w:r>
            <w:r w:rsidR="004E6C14" w:rsidRPr="004E6C14">
              <w:rPr>
                <w:lang w:val="en-US"/>
              </w:rPr>
              <w:t xml:space="preserve">: </w:t>
            </w:r>
            <w:sdt>
              <w:sdtPr>
                <w:rPr>
                  <w:lang w:val="en-US"/>
                </w:rPr>
                <w:id w:val="238453325"/>
                <w:showingPlcHdr/>
                <w:text/>
              </w:sdtPr>
              <w:sdtEndPr/>
              <w:sdtContent>
                <w:r w:rsidR="008F3949" w:rsidRPr="004E6C14">
                  <w:rPr>
                    <w:rStyle w:val="PlaceholderText"/>
                    <w:lang w:val="en-US"/>
                  </w:rPr>
                  <w:t>Click here to enter text.</w:t>
                </w:r>
              </w:sdtContent>
            </w:sdt>
          </w:p>
        </w:tc>
      </w:tr>
      <w:tr w:rsidR="0002257D" w:rsidRPr="004E6C14" w:rsidTr="00E75104">
        <w:trPr>
          <w:trHeight w:val="752"/>
        </w:trPr>
        <w:tc>
          <w:tcPr>
            <w:tcW w:w="4622" w:type="dxa"/>
            <w:vMerge w:val="restart"/>
          </w:tcPr>
          <w:p w:rsidR="0002257D" w:rsidRPr="004E6C14" w:rsidRDefault="0002257D" w:rsidP="0038626A">
            <w:pPr>
              <w:numPr>
                <w:ilvl w:val="0"/>
                <w:numId w:val="9"/>
              </w:numPr>
              <w:spacing w:before="120" w:after="120" w:line="240" w:lineRule="auto"/>
              <w:jc w:val="left"/>
              <w:rPr>
                <w:color w:val="000000"/>
                <w:szCs w:val="22"/>
                <w:lang w:val="en-US"/>
              </w:rPr>
            </w:pPr>
            <w:r w:rsidRPr="004E6C14">
              <w:rPr>
                <w:color w:val="000000"/>
                <w:szCs w:val="22"/>
                <w:lang w:val="en-US"/>
              </w:rPr>
              <w:lastRenderedPageBreak/>
              <w:t xml:space="preserve">If applicable: reference to additional or special packing material and services and related costs not included in Fairtrade Minimum Price (e.g. </w:t>
            </w:r>
            <w:r w:rsidR="00CC395C">
              <w:rPr>
                <w:color w:val="000000"/>
                <w:szCs w:val="22"/>
                <w:lang w:val="en-US"/>
              </w:rPr>
              <w:t>for “clusterbags” or “parafilm”</w:t>
            </w:r>
            <w:r w:rsidRPr="004E6C14">
              <w:rPr>
                <w:color w:val="000000"/>
                <w:szCs w:val="22"/>
                <w:lang w:val="en-US"/>
              </w:rPr>
              <w:t>)</w:t>
            </w:r>
          </w:p>
          <w:p w:rsidR="0002257D" w:rsidRPr="004E6C14" w:rsidRDefault="0002257D" w:rsidP="00774FC2">
            <w:pPr>
              <w:spacing w:before="120" w:after="120" w:line="240" w:lineRule="auto"/>
              <w:ind w:left="360"/>
              <w:jc w:val="left"/>
              <w:rPr>
                <w:color w:val="000000"/>
                <w:szCs w:val="22"/>
                <w:lang w:val="en-US"/>
              </w:rPr>
            </w:pPr>
            <w:r w:rsidRPr="004E6C14">
              <w:rPr>
                <w:rFonts w:cs="Arial"/>
                <w:color w:val="FF0000"/>
                <w:szCs w:val="20"/>
                <w:lang w:val="en-US" w:eastAsia="en-US"/>
              </w:rPr>
              <w:t xml:space="preserve">If a producer does not sell on the price level the Fairtrade Minimum Price is defined (e.g. selling on FOB, but FTMP is defined on Exworks only), the contract must refer to the packing material and related costs and other services (e.g. transportation) not included in the </w:t>
            </w:r>
            <w:r w:rsidRPr="004E6C14">
              <w:rPr>
                <w:iCs/>
                <w:color w:val="FF0000"/>
                <w:lang w:val="en-US" w:eastAsia="en-US"/>
              </w:rPr>
              <w:t>Fairtrade Minimum Price (e.g. for “clusterbags” or “parafilm”). In case the producer sells on the Fairtrade Minimum Price level including packing material, any deviation from costs related to standard packing material or services must be addressed in the contract and compensated on-top.</w:t>
            </w:r>
          </w:p>
        </w:tc>
        <w:tc>
          <w:tcPr>
            <w:tcW w:w="4623" w:type="dxa"/>
            <w:shd w:val="clear" w:color="auto" w:fill="auto"/>
          </w:tcPr>
          <w:p w:rsidR="0002257D" w:rsidRPr="004E6C14" w:rsidRDefault="0002257D" w:rsidP="008F3949">
            <w:pPr>
              <w:rPr>
                <w:lang w:val="en-US"/>
              </w:rPr>
            </w:pPr>
            <w:r w:rsidRPr="004E6C14">
              <w:rPr>
                <w:lang w:val="en-US"/>
              </w:rPr>
              <w:t>Made applicable for all fruits and further explanation given</w:t>
            </w:r>
          </w:p>
        </w:tc>
      </w:tr>
      <w:tr w:rsidR="0002257D" w:rsidRPr="004E6C14" w:rsidTr="00774FC2">
        <w:trPr>
          <w:trHeight w:val="2490"/>
        </w:trPr>
        <w:tc>
          <w:tcPr>
            <w:tcW w:w="4622" w:type="dxa"/>
            <w:vMerge/>
          </w:tcPr>
          <w:p w:rsidR="0002257D" w:rsidRPr="004E6C14" w:rsidRDefault="0002257D" w:rsidP="0038626A">
            <w:pPr>
              <w:numPr>
                <w:ilvl w:val="0"/>
                <w:numId w:val="9"/>
              </w:numPr>
              <w:spacing w:before="120" w:after="120" w:line="240" w:lineRule="auto"/>
              <w:jc w:val="left"/>
              <w:rPr>
                <w:color w:val="000000"/>
                <w:szCs w:val="22"/>
                <w:lang w:val="en-US"/>
              </w:rPr>
            </w:pPr>
          </w:p>
        </w:tc>
        <w:tc>
          <w:tcPr>
            <w:tcW w:w="4623" w:type="dxa"/>
            <w:shd w:val="clear" w:color="auto" w:fill="BED600" w:themeFill="accent1"/>
          </w:tcPr>
          <w:p w:rsidR="0002257D" w:rsidRPr="004E6C14" w:rsidRDefault="0002257D" w:rsidP="008F3949">
            <w:pPr>
              <w:pStyle w:val="Heading3"/>
              <w:rPr>
                <w:lang w:val="en-US"/>
              </w:rPr>
            </w:pPr>
            <w:r w:rsidRPr="004E6C14">
              <w:rPr>
                <w:lang w:val="en-US"/>
              </w:rPr>
              <w:t>Do you agree with this part of the requirement?</w:t>
            </w:r>
          </w:p>
          <w:p w:rsidR="008F3949" w:rsidRPr="004E6C14" w:rsidRDefault="00B0050A" w:rsidP="008F3949">
            <w:pPr>
              <w:pStyle w:val="StyleHeading6Left0Hanging025"/>
              <w:numPr>
                <w:ilvl w:val="0"/>
                <w:numId w:val="0"/>
              </w:numPr>
              <w:rPr>
                <w:lang w:val="en-US"/>
              </w:rPr>
            </w:pPr>
            <w:sdt>
              <w:sdtPr>
                <w:rPr>
                  <w:lang w:val="en-US"/>
                </w:rPr>
                <w:id w:val="-1224134187"/>
                <w14:checkbox>
                  <w14:checked w14:val="0"/>
                  <w14:checkedState w14:val="2612" w14:font="MS Gothic"/>
                  <w14:uncheckedState w14:val="2610" w14:font="MS Gothic"/>
                </w14:checkbox>
              </w:sdtPr>
              <w:sdtEndPr/>
              <w:sdtContent>
                <w:r w:rsidR="008F3949" w:rsidRPr="004E6C14">
                  <w:rPr>
                    <w:rFonts w:ascii="MS Gothic" w:eastAsia="MS Gothic" w:hAnsi="MS Gothic"/>
                    <w:lang w:val="en-US"/>
                  </w:rPr>
                  <w:t>☐</w:t>
                </w:r>
              </w:sdtContent>
            </w:sdt>
            <w:r w:rsidR="008F3949" w:rsidRPr="004E6C14">
              <w:rPr>
                <w:lang w:val="en-US"/>
              </w:rPr>
              <w:t>Yes</w:t>
            </w:r>
          </w:p>
          <w:p w:rsidR="008F3949" w:rsidRPr="004E6C14" w:rsidRDefault="00B0050A" w:rsidP="008F3949">
            <w:pPr>
              <w:pStyle w:val="StyleHeading6Left0Hanging025"/>
              <w:numPr>
                <w:ilvl w:val="0"/>
                <w:numId w:val="0"/>
              </w:numPr>
              <w:rPr>
                <w:lang w:val="en-US"/>
              </w:rPr>
            </w:pPr>
            <w:sdt>
              <w:sdtPr>
                <w:rPr>
                  <w:lang w:val="en-US"/>
                </w:rPr>
                <w:id w:val="1715767603"/>
                <w14:checkbox>
                  <w14:checked w14:val="0"/>
                  <w14:checkedState w14:val="2612" w14:font="MS Gothic"/>
                  <w14:uncheckedState w14:val="2610" w14:font="MS Gothic"/>
                </w14:checkbox>
              </w:sdtPr>
              <w:sdtEndPr/>
              <w:sdtContent>
                <w:r w:rsidR="008F3949" w:rsidRPr="004E6C14">
                  <w:rPr>
                    <w:rFonts w:ascii="MS Gothic" w:eastAsia="MS Gothic" w:hAnsi="MS Gothic"/>
                    <w:lang w:val="en-US"/>
                  </w:rPr>
                  <w:t>☐</w:t>
                </w:r>
              </w:sdtContent>
            </w:sdt>
            <w:r w:rsidR="008F3949" w:rsidRPr="004E6C14">
              <w:rPr>
                <w:lang w:val="en-US"/>
              </w:rPr>
              <w:t>No</w:t>
            </w:r>
          </w:p>
          <w:p w:rsidR="0002257D" w:rsidRPr="004E6C14" w:rsidRDefault="0002257D" w:rsidP="008F3949">
            <w:pPr>
              <w:pStyle w:val="StyleHeading6Left0Hanging025"/>
              <w:numPr>
                <w:ilvl w:val="0"/>
                <w:numId w:val="0"/>
              </w:numPr>
              <w:rPr>
                <w:lang w:val="en-US"/>
              </w:rPr>
            </w:pPr>
            <w:r w:rsidRPr="004E6C14">
              <w:rPr>
                <w:lang w:val="en-US"/>
              </w:rPr>
              <w:t>If not, please explain for which fruit(s) and why this does not work according to you and suggest alternative solutions</w:t>
            </w:r>
            <w:r w:rsidR="004E6C14" w:rsidRPr="004E6C14">
              <w:rPr>
                <w:lang w:val="en-US"/>
              </w:rPr>
              <w:t xml:space="preserve">: </w:t>
            </w:r>
            <w:sdt>
              <w:sdtPr>
                <w:rPr>
                  <w:lang w:val="en-US"/>
                </w:rPr>
                <w:id w:val="-1536877488"/>
                <w:showingPlcHdr/>
                <w:text/>
              </w:sdtPr>
              <w:sdtEndPr/>
              <w:sdtContent>
                <w:r w:rsidR="008F3949" w:rsidRPr="004E6C14">
                  <w:rPr>
                    <w:rStyle w:val="PlaceholderText"/>
                    <w:lang w:val="en-US"/>
                  </w:rPr>
                  <w:t>Click here to enter text.</w:t>
                </w:r>
              </w:sdtContent>
            </w:sdt>
          </w:p>
        </w:tc>
      </w:tr>
      <w:tr w:rsidR="0002257D" w:rsidRPr="004E6C14" w:rsidTr="00761D69">
        <w:trPr>
          <w:trHeight w:val="296"/>
        </w:trPr>
        <w:tc>
          <w:tcPr>
            <w:tcW w:w="4622" w:type="dxa"/>
            <w:vMerge w:val="restart"/>
          </w:tcPr>
          <w:p w:rsidR="0002257D" w:rsidRPr="004E6C14" w:rsidRDefault="0002257D" w:rsidP="0038626A">
            <w:pPr>
              <w:numPr>
                <w:ilvl w:val="0"/>
                <w:numId w:val="9"/>
              </w:numPr>
              <w:spacing w:before="120" w:after="120" w:line="240" w:lineRule="auto"/>
              <w:jc w:val="left"/>
              <w:rPr>
                <w:color w:val="000000"/>
                <w:szCs w:val="22"/>
                <w:lang w:val="en-US"/>
              </w:rPr>
            </w:pPr>
            <w:r w:rsidRPr="004E6C14">
              <w:rPr>
                <w:szCs w:val="22"/>
                <w:lang w:val="en-US"/>
              </w:rPr>
              <w:t xml:space="preserve">Reference to sourcing plans, including a threshold above which the commitment to the minimum volume can be cancelled (% of fruit not meeting the quality specifications) </w:t>
            </w:r>
          </w:p>
          <w:p w:rsidR="0002257D" w:rsidRPr="004E6C14" w:rsidRDefault="0002257D" w:rsidP="00CC395C">
            <w:pPr>
              <w:numPr>
                <w:ilvl w:val="0"/>
                <w:numId w:val="9"/>
              </w:numPr>
              <w:spacing w:before="120" w:after="120" w:line="240" w:lineRule="auto"/>
              <w:jc w:val="left"/>
              <w:rPr>
                <w:color w:val="000000"/>
                <w:szCs w:val="22"/>
                <w:lang w:val="en-US"/>
              </w:rPr>
            </w:pPr>
            <w:r w:rsidRPr="004E6C14">
              <w:rPr>
                <w:color w:val="000000"/>
                <w:szCs w:val="22"/>
                <w:lang w:val="en-US"/>
              </w:rPr>
              <w:t>Non-Fairtrade payment terms and price mechanism in case of short fal</w:t>
            </w:r>
            <w:r w:rsidR="00CC395C">
              <w:rPr>
                <w:color w:val="000000"/>
                <w:szCs w:val="22"/>
                <w:lang w:val="en-US"/>
              </w:rPr>
              <w:t xml:space="preserve">ling sales and quality problems </w:t>
            </w:r>
            <w:r w:rsidRPr="004E6C14">
              <w:rPr>
                <w:color w:val="000000"/>
                <w:szCs w:val="22"/>
                <w:lang w:val="en-US"/>
              </w:rPr>
              <w:t>for each product</w:t>
            </w:r>
          </w:p>
        </w:tc>
        <w:tc>
          <w:tcPr>
            <w:tcW w:w="4623" w:type="dxa"/>
            <w:shd w:val="clear" w:color="auto" w:fill="auto"/>
          </w:tcPr>
          <w:p w:rsidR="0002257D" w:rsidRPr="004E6C14" w:rsidRDefault="0002257D" w:rsidP="008F3949">
            <w:pPr>
              <w:rPr>
                <w:lang w:val="en-US"/>
              </w:rPr>
            </w:pPr>
            <w:r w:rsidRPr="004E6C14">
              <w:rPr>
                <w:lang w:val="en-US"/>
              </w:rPr>
              <w:t>Is needed for all fruits if the requirements of a commitment to a minimum volume, short falling sales and quality problems are taken up for all fresh fruits for export</w:t>
            </w:r>
          </w:p>
        </w:tc>
      </w:tr>
      <w:tr w:rsidR="0002257D" w:rsidRPr="004E6C14" w:rsidTr="00774FC2">
        <w:trPr>
          <w:trHeight w:val="1230"/>
        </w:trPr>
        <w:tc>
          <w:tcPr>
            <w:tcW w:w="4622" w:type="dxa"/>
            <w:vMerge/>
          </w:tcPr>
          <w:p w:rsidR="0002257D" w:rsidRPr="004E6C14" w:rsidRDefault="0002257D" w:rsidP="0038626A">
            <w:pPr>
              <w:numPr>
                <w:ilvl w:val="0"/>
                <w:numId w:val="9"/>
              </w:numPr>
              <w:spacing w:before="120" w:after="120" w:line="240" w:lineRule="auto"/>
              <w:jc w:val="left"/>
              <w:rPr>
                <w:szCs w:val="22"/>
                <w:lang w:val="en-US"/>
              </w:rPr>
            </w:pPr>
          </w:p>
        </w:tc>
        <w:tc>
          <w:tcPr>
            <w:tcW w:w="4623" w:type="dxa"/>
            <w:shd w:val="clear" w:color="auto" w:fill="BED600" w:themeFill="accent1"/>
          </w:tcPr>
          <w:p w:rsidR="0002257D" w:rsidRPr="004E6C14" w:rsidRDefault="0002257D" w:rsidP="008F3949">
            <w:pPr>
              <w:pStyle w:val="Heading3"/>
              <w:rPr>
                <w:lang w:val="en-US"/>
              </w:rPr>
            </w:pPr>
            <w:r w:rsidRPr="004E6C14">
              <w:rPr>
                <w:lang w:val="en-US"/>
              </w:rPr>
              <w:t>Your comments</w:t>
            </w:r>
            <w:r w:rsidR="004E6C14" w:rsidRPr="004E6C14">
              <w:rPr>
                <w:lang w:val="en-US"/>
              </w:rPr>
              <w:t xml:space="preserve">: </w:t>
            </w:r>
            <w:sdt>
              <w:sdtPr>
                <w:rPr>
                  <w:lang w:val="en-US"/>
                </w:rPr>
                <w:id w:val="-25408867"/>
                <w:showingPlcHdr/>
                <w:text/>
              </w:sdtPr>
              <w:sdtEndPr/>
              <w:sdtContent>
                <w:r w:rsidR="008F3949" w:rsidRPr="004E6C14">
                  <w:rPr>
                    <w:rStyle w:val="PlaceholderText"/>
                    <w:lang w:val="en-US"/>
                  </w:rPr>
                  <w:t>Click here to enter text.</w:t>
                </w:r>
              </w:sdtContent>
            </w:sdt>
          </w:p>
        </w:tc>
      </w:tr>
      <w:tr w:rsidR="0002257D" w:rsidRPr="004E6C14" w:rsidTr="00774FC2">
        <w:trPr>
          <w:trHeight w:val="788"/>
        </w:trPr>
        <w:tc>
          <w:tcPr>
            <w:tcW w:w="4622" w:type="dxa"/>
            <w:vMerge w:val="restart"/>
          </w:tcPr>
          <w:p w:rsidR="0002257D" w:rsidRPr="004E6C14" w:rsidRDefault="0002257D" w:rsidP="0038626A">
            <w:pPr>
              <w:numPr>
                <w:ilvl w:val="0"/>
                <w:numId w:val="9"/>
              </w:numPr>
              <w:spacing w:before="120" w:after="120" w:line="240" w:lineRule="auto"/>
              <w:jc w:val="left"/>
              <w:rPr>
                <w:strike/>
                <w:szCs w:val="22"/>
                <w:lang w:val="en-US"/>
              </w:rPr>
            </w:pPr>
            <w:r w:rsidRPr="004E6C14">
              <w:rPr>
                <w:strike/>
                <w:szCs w:val="22"/>
                <w:lang w:val="en-US"/>
              </w:rPr>
              <w:t xml:space="preserve">Responsible party paying the Fairtrade Price and Premium to producers </w:t>
            </w:r>
          </w:p>
        </w:tc>
        <w:tc>
          <w:tcPr>
            <w:tcW w:w="4623" w:type="dxa"/>
            <w:shd w:val="clear" w:color="auto" w:fill="auto"/>
          </w:tcPr>
          <w:p w:rsidR="0002257D" w:rsidRPr="004E6C14" w:rsidRDefault="0002257D" w:rsidP="00761D69">
            <w:pPr>
              <w:spacing w:before="240"/>
              <w:rPr>
                <w:lang w:val="en-US"/>
              </w:rPr>
            </w:pPr>
            <w:r w:rsidRPr="004E6C14">
              <w:rPr>
                <w:lang w:val="en-US"/>
              </w:rPr>
              <w:t>Can be taken out as it is covered by the Fairtrade Trader Standard</w:t>
            </w:r>
          </w:p>
        </w:tc>
      </w:tr>
      <w:tr w:rsidR="0002257D" w:rsidRPr="004E6C14" w:rsidTr="00774FC2">
        <w:trPr>
          <w:trHeight w:val="787"/>
        </w:trPr>
        <w:tc>
          <w:tcPr>
            <w:tcW w:w="4622" w:type="dxa"/>
            <w:vMerge/>
          </w:tcPr>
          <w:p w:rsidR="0002257D" w:rsidRPr="004E6C14" w:rsidRDefault="0002257D" w:rsidP="0038626A">
            <w:pPr>
              <w:numPr>
                <w:ilvl w:val="0"/>
                <w:numId w:val="9"/>
              </w:numPr>
              <w:spacing w:before="120" w:after="120" w:line="240" w:lineRule="auto"/>
              <w:jc w:val="left"/>
              <w:rPr>
                <w:strike/>
                <w:szCs w:val="22"/>
                <w:lang w:val="en-US"/>
              </w:rPr>
            </w:pPr>
          </w:p>
        </w:tc>
        <w:tc>
          <w:tcPr>
            <w:tcW w:w="4623" w:type="dxa"/>
            <w:shd w:val="clear" w:color="auto" w:fill="BED600" w:themeFill="accent1"/>
          </w:tcPr>
          <w:p w:rsidR="0002257D" w:rsidRPr="004E6C14" w:rsidRDefault="0002257D" w:rsidP="008F3949">
            <w:pPr>
              <w:pStyle w:val="Heading3"/>
              <w:rPr>
                <w:lang w:val="en-US"/>
              </w:rPr>
            </w:pPr>
            <w:r w:rsidRPr="004E6C14">
              <w:rPr>
                <w:lang w:val="en-US"/>
              </w:rPr>
              <w:t>Your comments</w:t>
            </w:r>
            <w:r w:rsidR="004E6C14" w:rsidRPr="004E6C14">
              <w:rPr>
                <w:lang w:val="en-US"/>
              </w:rPr>
              <w:t xml:space="preserve">: </w:t>
            </w:r>
            <w:sdt>
              <w:sdtPr>
                <w:rPr>
                  <w:lang w:val="en-US"/>
                </w:rPr>
                <w:id w:val="-1000269520"/>
                <w:showingPlcHdr/>
                <w:text/>
              </w:sdtPr>
              <w:sdtEndPr/>
              <w:sdtContent>
                <w:r w:rsidR="008F3949" w:rsidRPr="004E6C14">
                  <w:rPr>
                    <w:rStyle w:val="PlaceholderText"/>
                    <w:lang w:val="en-US"/>
                  </w:rPr>
                  <w:t>Click here to enter text.</w:t>
                </w:r>
              </w:sdtContent>
            </w:sdt>
          </w:p>
        </w:tc>
      </w:tr>
      <w:tr w:rsidR="0002257D" w:rsidRPr="004E6C14" w:rsidTr="00774FC2">
        <w:tc>
          <w:tcPr>
            <w:tcW w:w="9245" w:type="dxa"/>
            <w:gridSpan w:val="2"/>
            <w:shd w:val="clear" w:color="auto" w:fill="BED600" w:themeFill="accent1"/>
          </w:tcPr>
          <w:p w:rsidR="0002257D" w:rsidRPr="004E6C14" w:rsidRDefault="0002257D" w:rsidP="00B15314">
            <w:pPr>
              <w:pStyle w:val="Heading3"/>
              <w:rPr>
                <w:lang w:val="en-US"/>
              </w:rPr>
            </w:pPr>
            <w:r w:rsidRPr="004E6C14">
              <w:rPr>
                <w:lang w:val="en-US"/>
              </w:rPr>
              <w:t>Are there more points that should be required by the Standard to be included in the contract?</w:t>
            </w:r>
          </w:p>
          <w:p w:rsidR="00B15314" w:rsidRPr="004E6C14" w:rsidRDefault="00B0050A" w:rsidP="00B15314">
            <w:pPr>
              <w:pStyle w:val="StyleHeading6Left0Hanging025"/>
              <w:numPr>
                <w:ilvl w:val="0"/>
                <w:numId w:val="0"/>
              </w:numPr>
              <w:spacing w:before="0"/>
              <w:rPr>
                <w:lang w:val="en-US"/>
              </w:rPr>
            </w:pPr>
            <w:sdt>
              <w:sdtPr>
                <w:rPr>
                  <w:lang w:val="en-US"/>
                </w:rPr>
                <w:id w:val="1289547084"/>
                <w14:checkbox>
                  <w14:checked w14:val="0"/>
                  <w14:checkedState w14:val="2612" w14:font="MS Gothic"/>
                  <w14:uncheckedState w14:val="2610" w14:font="MS Gothic"/>
                </w14:checkbox>
              </w:sdtPr>
              <w:sdtEndPr/>
              <w:sdtContent>
                <w:r w:rsidR="00B15314" w:rsidRPr="004E6C14">
                  <w:rPr>
                    <w:rFonts w:ascii="MS Gothic" w:eastAsia="MS Gothic" w:hAnsi="MS Gothic"/>
                    <w:lang w:val="en-US"/>
                  </w:rPr>
                  <w:t>☐</w:t>
                </w:r>
              </w:sdtContent>
            </w:sdt>
            <w:r w:rsidR="00B15314" w:rsidRPr="004E6C14">
              <w:rPr>
                <w:lang w:val="en-US"/>
              </w:rPr>
              <w:t>Yes</w:t>
            </w:r>
          </w:p>
          <w:p w:rsidR="00B15314" w:rsidRPr="004E6C14" w:rsidRDefault="00B0050A" w:rsidP="00B15314">
            <w:pPr>
              <w:pStyle w:val="StyleHeading6Left0Hanging025"/>
              <w:numPr>
                <w:ilvl w:val="0"/>
                <w:numId w:val="0"/>
              </w:numPr>
              <w:spacing w:before="0"/>
              <w:rPr>
                <w:lang w:val="en-US"/>
              </w:rPr>
            </w:pPr>
            <w:sdt>
              <w:sdtPr>
                <w:rPr>
                  <w:lang w:val="en-US"/>
                </w:rPr>
                <w:id w:val="-409620691"/>
                <w14:checkbox>
                  <w14:checked w14:val="0"/>
                  <w14:checkedState w14:val="2612" w14:font="MS Gothic"/>
                  <w14:uncheckedState w14:val="2610" w14:font="MS Gothic"/>
                </w14:checkbox>
              </w:sdtPr>
              <w:sdtEndPr/>
              <w:sdtContent>
                <w:r w:rsidR="00B15314" w:rsidRPr="004E6C14">
                  <w:rPr>
                    <w:rFonts w:ascii="MS Gothic" w:eastAsia="MS Gothic" w:hAnsi="MS Gothic"/>
                    <w:lang w:val="en-US"/>
                  </w:rPr>
                  <w:t>☐</w:t>
                </w:r>
              </w:sdtContent>
            </w:sdt>
            <w:r w:rsidR="00B15314" w:rsidRPr="004E6C14">
              <w:rPr>
                <w:lang w:val="en-US"/>
              </w:rPr>
              <w:t>No</w:t>
            </w:r>
          </w:p>
          <w:p w:rsidR="0002257D" w:rsidRPr="004E6C14" w:rsidRDefault="0002257D" w:rsidP="00B15314">
            <w:pPr>
              <w:pStyle w:val="StyleHeading6Left0Hanging025"/>
              <w:numPr>
                <w:ilvl w:val="0"/>
                <w:numId w:val="0"/>
              </w:numPr>
              <w:spacing w:before="0"/>
              <w:rPr>
                <w:lang w:val="en-US"/>
              </w:rPr>
            </w:pPr>
            <w:r w:rsidRPr="004E6C14">
              <w:rPr>
                <w:lang w:val="en-US"/>
              </w:rPr>
              <w:t>If yes, please specify which one(s) and for which fruit(s)</w:t>
            </w:r>
            <w:r w:rsidR="004E6C14" w:rsidRPr="004E6C14">
              <w:rPr>
                <w:lang w:val="en-US"/>
              </w:rPr>
              <w:t xml:space="preserve">: </w:t>
            </w:r>
            <w:sdt>
              <w:sdtPr>
                <w:rPr>
                  <w:lang w:val="en-US"/>
                </w:rPr>
                <w:id w:val="-1135698"/>
                <w:showingPlcHdr/>
                <w:text/>
              </w:sdtPr>
              <w:sdtEndPr/>
              <w:sdtContent>
                <w:r w:rsidR="00B15314" w:rsidRPr="004E6C14">
                  <w:rPr>
                    <w:rStyle w:val="PlaceholderText"/>
                    <w:lang w:val="en-US"/>
                  </w:rPr>
                  <w:t>Click here to enter text.</w:t>
                </w:r>
              </w:sdtContent>
            </w:sdt>
          </w:p>
        </w:tc>
      </w:tr>
      <w:tr w:rsidR="0002257D" w:rsidRPr="004E6C14" w:rsidTr="00774FC2">
        <w:tc>
          <w:tcPr>
            <w:tcW w:w="9245" w:type="dxa"/>
            <w:gridSpan w:val="2"/>
            <w:shd w:val="clear" w:color="auto" w:fill="BED600" w:themeFill="accent1"/>
          </w:tcPr>
          <w:p w:rsidR="0002257D" w:rsidRPr="004E6C14" w:rsidRDefault="0002257D" w:rsidP="00761D69">
            <w:pPr>
              <w:spacing w:before="240"/>
              <w:rPr>
                <w:lang w:val="en-US"/>
              </w:rPr>
            </w:pPr>
            <w:r w:rsidRPr="004E6C14">
              <w:rPr>
                <w:lang w:val="en-US"/>
              </w:rPr>
              <w:t xml:space="preserve">All additional points should not be applied to wine grapes, as trade chains here are quite different and </w:t>
            </w:r>
            <w:r w:rsidRPr="004E6C14">
              <w:rPr>
                <w:lang w:val="en-US"/>
              </w:rPr>
              <w:lastRenderedPageBreak/>
              <w:t>the additional points are not needed.</w:t>
            </w:r>
          </w:p>
          <w:p w:rsidR="0002257D" w:rsidRPr="004E6C14" w:rsidRDefault="0002257D" w:rsidP="00B15314">
            <w:pPr>
              <w:pStyle w:val="Heading3"/>
              <w:rPr>
                <w:lang w:val="en-US"/>
              </w:rPr>
            </w:pPr>
            <w:r w:rsidRPr="004E6C14">
              <w:rPr>
                <w:lang w:val="en-US"/>
              </w:rPr>
              <w:t>Do you agree with not applying the additional points in contracts to wine grapes?</w:t>
            </w:r>
          </w:p>
          <w:p w:rsidR="00B15314" w:rsidRPr="004E6C14" w:rsidRDefault="00B0050A" w:rsidP="00B15314">
            <w:pPr>
              <w:pStyle w:val="StyleHeading6Left0Hanging025"/>
              <w:numPr>
                <w:ilvl w:val="0"/>
                <w:numId w:val="0"/>
              </w:numPr>
              <w:spacing w:before="0"/>
              <w:rPr>
                <w:lang w:val="en-US"/>
              </w:rPr>
            </w:pPr>
            <w:sdt>
              <w:sdtPr>
                <w:rPr>
                  <w:lang w:val="en-US"/>
                </w:rPr>
                <w:id w:val="70791830"/>
                <w14:checkbox>
                  <w14:checked w14:val="0"/>
                  <w14:checkedState w14:val="2612" w14:font="MS Gothic"/>
                  <w14:uncheckedState w14:val="2610" w14:font="MS Gothic"/>
                </w14:checkbox>
              </w:sdtPr>
              <w:sdtEndPr/>
              <w:sdtContent>
                <w:r w:rsidR="00B15314" w:rsidRPr="004E6C14">
                  <w:rPr>
                    <w:rFonts w:ascii="MS Gothic" w:eastAsia="MS Gothic" w:hAnsi="MS Gothic"/>
                    <w:lang w:val="en-US"/>
                  </w:rPr>
                  <w:t>☐</w:t>
                </w:r>
              </w:sdtContent>
            </w:sdt>
            <w:r w:rsidR="00B15314" w:rsidRPr="004E6C14">
              <w:rPr>
                <w:lang w:val="en-US"/>
              </w:rPr>
              <w:t>Yes</w:t>
            </w:r>
          </w:p>
          <w:p w:rsidR="00B15314" w:rsidRPr="004E6C14" w:rsidRDefault="00B0050A" w:rsidP="00B15314">
            <w:pPr>
              <w:pStyle w:val="StyleHeading6Left0Hanging025"/>
              <w:numPr>
                <w:ilvl w:val="0"/>
                <w:numId w:val="0"/>
              </w:numPr>
              <w:spacing w:before="0"/>
              <w:rPr>
                <w:lang w:val="en-US"/>
              </w:rPr>
            </w:pPr>
            <w:sdt>
              <w:sdtPr>
                <w:rPr>
                  <w:lang w:val="en-US"/>
                </w:rPr>
                <w:id w:val="1526521318"/>
                <w14:checkbox>
                  <w14:checked w14:val="0"/>
                  <w14:checkedState w14:val="2612" w14:font="MS Gothic"/>
                  <w14:uncheckedState w14:val="2610" w14:font="MS Gothic"/>
                </w14:checkbox>
              </w:sdtPr>
              <w:sdtEndPr/>
              <w:sdtContent>
                <w:r w:rsidR="00B15314" w:rsidRPr="004E6C14">
                  <w:rPr>
                    <w:rFonts w:ascii="MS Gothic" w:eastAsia="MS Gothic" w:hAnsi="MS Gothic"/>
                    <w:lang w:val="en-US"/>
                  </w:rPr>
                  <w:t>☐</w:t>
                </w:r>
              </w:sdtContent>
            </w:sdt>
            <w:r w:rsidR="00B15314" w:rsidRPr="004E6C14">
              <w:rPr>
                <w:lang w:val="en-US"/>
              </w:rPr>
              <w:t>No</w:t>
            </w:r>
            <w:r w:rsidR="00B15314" w:rsidRPr="004E6C14">
              <w:rPr>
                <w:lang w:val="en-US"/>
              </w:rPr>
              <w:tab/>
            </w:r>
            <w:r w:rsidR="00B15314" w:rsidRPr="004E6C14">
              <w:rPr>
                <w:lang w:val="en-US"/>
              </w:rPr>
              <w:tab/>
              <w:t>If not, please explain why</w:t>
            </w:r>
            <w:r w:rsidR="004E6C14" w:rsidRPr="004E6C14">
              <w:rPr>
                <w:lang w:val="en-US"/>
              </w:rPr>
              <w:t xml:space="preserve">: </w:t>
            </w:r>
            <w:sdt>
              <w:sdtPr>
                <w:rPr>
                  <w:lang w:val="en-US"/>
                </w:rPr>
                <w:id w:val="-1598704849"/>
                <w:showingPlcHdr/>
                <w:text/>
              </w:sdtPr>
              <w:sdtEndPr/>
              <w:sdtContent>
                <w:r w:rsidR="00B15314" w:rsidRPr="004E6C14">
                  <w:rPr>
                    <w:rStyle w:val="PlaceholderText"/>
                    <w:lang w:val="en-US"/>
                  </w:rPr>
                  <w:t>Click here to enter text.</w:t>
                </w:r>
              </w:sdtContent>
            </w:sdt>
          </w:p>
          <w:p w:rsidR="0002257D" w:rsidRPr="004E6C14" w:rsidRDefault="00B0050A" w:rsidP="00B15314">
            <w:pPr>
              <w:pStyle w:val="StyleHeading6Left0Hanging025"/>
              <w:numPr>
                <w:ilvl w:val="0"/>
                <w:numId w:val="0"/>
              </w:numPr>
              <w:spacing w:before="0"/>
              <w:rPr>
                <w:lang w:val="en-US"/>
              </w:rPr>
            </w:pPr>
            <w:sdt>
              <w:sdtPr>
                <w:rPr>
                  <w:lang w:val="en-US"/>
                </w:rPr>
                <w:id w:val="2013787482"/>
                <w14:checkbox>
                  <w14:checked w14:val="0"/>
                  <w14:checkedState w14:val="2612" w14:font="MS Gothic"/>
                  <w14:uncheckedState w14:val="2610" w14:font="MS Gothic"/>
                </w14:checkbox>
              </w:sdtPr>
              <w:sdtEndPr/>
              <w:sdtContent>
                <w:r w:rsidR="00B15314" w:rsidRPr="004E6C14">
                  <w:rPr>
                    <w:rFonts w:ascii="MS Gothic" w:eastAsia="MS Gothic" w:hAnsi="MS Gothic"/>
                    <w:lang w:val="en-US"/>
                  </w:rPr>
                  <w:t>☐</w:t>
                </w:r>
              </w:sdtContent>
            </w:sdt>
            <w:r w:rsidR="0002257D" w:rsidRPr="004E6C14">
              <w:rPr>
                <w:lang w:val="en-US"/>
              </w:rPr>
              <w:t>NA</w:t>
            </w:r>
          </w:p>
        </w:tc>
      </w:tr>
    </w:tbl>
    <w:p w:rsidR="0002257D" w:rsidRPr="004E6C14" w:rsidRDefault="0002257D" w:rsidP="00B15314">
      <w:pPr>
        <w:pStyle w:val="StyleHeading6Left0Hanging025"/>
        <w:numPr>
          <w:ilvl w:val="0"/>
          <w:numId w:val="0"/>
        </w:numPr>
        <w:rPr>
          <w:lang w:val="en-US"/>
        </w:rPr>
      </w:pPr>
    </w:p>
    <w:p w:rsidR="0002257D" w:rsidRPr="004E6C14" w:rsidRDefault="0002257D" w:rsidP="00B15314">
      <w:pPr>
        <w:rPr>
          <w:lang w:val="en-US"/>
        </w:rPr>
      </w:pPr>
      <w:r w:rsidRPr="004E6C14">
        <w:rPr>
          <w:lang w:val="en-US"/>
        </w:rPr>
        <w:t xml:space="preserve">There is another provision that regulates the time period for the confirmation of orders which is currently only applicable to bananas. With the experience in bananas, it is recommended to reduce the applicable time from 5-10 days to two days. It is also suggested to be extended to all fresh fruits for export (for fresh consumption). </w:t>
      </w:r>
    </w:p>
    <w:tbl>
      <w:tblPr>
        <w:tblStyle w:val="TableGrid"/>
        <w:tblW w:w="0" w:type="auto"/>
        <w:tblLook w:val="04A0" w:firstRow="1" w:lastRow="0" w:firstColumn="1" w:lastColumn="0" w:noHBand="0" w:noVBand="1"/>
      </w:tblPr>
      <w:tblGrid>
        <w:gridCol w:w="9245"/>
      </w:tblGrid>
      <w:tr w:rsidR="0002257D" w:rsidRPr="004E6C14" w:rsidTr="00774FC2">
        <w:tc>
          <w:tcPr>
            <w:tcW w:w="9245" w:type="dxa"/>
            <w:shd w:val="clear" w:color="auto" w:fill="BED600" w:themeFill="accent1"/>
          </w:tcPr>
          <w:p w:rsidR="00EB516E" w:rsidRDefault="00EB516E" w:rsidP="00B15314">
            <w:pPr>
              <w:spacing w:before="240"/>
              <w:rPr>
                <w:b/>
                <w:lang w:val="en-US"/>
              </w:rPr>
            </w:pPr>
            <w:r>
              <w:rPr>
                <w:b/>
                <w:lang w:val="en-US"/>
              </w:rPr>
              <w:t>SPO and HL Standard for Fresh fruits:</w:t>
            </w:r>
          </w:p>
          <w:p w:rsidR="0002257D" w:rsidRPr="004E6C14" w:rsidRDefault="0002257D" w:rsidP="00EB516E">
            <w:pPr>
              <w:rPr>
                <w:b/>
                <w:lang w:val="en-US"/>
              </w:rPr>
            </w:pPr>
            <w:r w:rsidRPr="004E6C14">
              <w:rPr>
                <w:b/>
                <w:lang w:val="en-US"/>
              </w:rPr>
              <w:t xml:space="preserve">Within the framework of the contract, orders for each shipment are placed in the following manner: Volumes to be shipped must be ordered in writing at least </w:t>
            </w:r>
            <w:r w:rsidRPr="004E6C14">
              <w:rPr>
                <w:b/>
                <w:color w:val="FF0000"/>
                <w:lang w:val="en-US"/>
              </w:rPr>
              <w:t xml:space="preserve">two </w:t>
            </w:r>
            <w:r w:rsidRPr="004E6C14">
              <w:rPr>
                <w:b/>
                <w:lang w:val="en-US"/>
              </w:rPr>
              <w:t>working days (according to customs in the production country) before the day on which the loading of the ship is scheduled.</w:t>
            </w:r>
          </w:p>
          <w:p w:rsidR="0002257D" w:rsidRPr="007D6FFB" w:rsidRDefault="0002257D" w:rsidP="00B15314">
            <w:pPr>
              <w:pStyle w:val="Heading3"/>
              <w:rPr>
                <w:lang w:val="en-US"/>
              </w:rPr>
            </w:pPr>
            <w:r w:rsidRPr="004E6C14">
              <w:rPr>
                <w:lang w:val="en-US"/>
              </w:rPr>
              <w:t xml:space="preserve">Do you agree with this requirement for all Fairtrade </w:t>
            </w:r>
            <w:r w:rsidRPr="007D6FFB">
              <w:rPr>
                <w:lang w:val="en-US"/>
              </w:rPr>
              <w:t>fresh fruits</w:t>
            </w:r>
            <w:r w:rsidR="00CB00F1" w:rsidRPr="007D6FFB">
              <w:rPr>
                <w:lang w:val="en-US"/>
              </w:rPr>
              <w:t xml:space="preserve"> for exporting (for fresh consumption)</w:t>
            </w:r>
            <w:r w:rsidRPr="007D6FFB">
              <w:rPr>
                <w:lang w:val="en-US"/>
              </w:rPr>
              <w:t>?</w:t>
            </w:r>
          </w:p>
          <w:p w:rsidR="00B15314" w:rsidRPr="004E6C14" w:rsidRDefault="00B0050A" w:rsidP="00B15314">
            <w:pPr>
              <w:spacing w:after="120"/>
              <w:rPr>
                <w:rFonts w:cs="Arial"/>
                <w:b/>
                <w:lang w:val="en-US"/>
              </w:rPr>
            </w:pPr>
            <w:sdt>
              <w:sdtPr>
                <w:rPr>
                  <w:rFonts w:cs="Arial"/>
                  <w:b/>
                  <w:lang w:val="en-US"/>
                </w:rPr>
                <w:id w:val="869112883"/>
                <w14:checkbox>
                  <w14:checked w14:val="0"/>
                  <w14:checkedState w14:val="2612" w14:font="MS Gothic"/>
                  <w14:uncheckedState w14:val="2610" w14:font="MS Gothic"/>
                </w14:checkbox>
              </w:sdtPr>
              <w:sdtEndPr/>
              <w:sdtContent>
                <w:r w:rsidR="00B15314" w:rsidRPr="004E6C14">
                  <w:rPr>
                    <w:rFonts w:ascii="MS Gothic" w:eastAsia="MS Gothic" w:hAnsi="MS Gothic" w:cs="Arial"/>
                    <w:b/>
                    <w:lang w:val="en-US"/>
                  </w:rPr>
                  <w:t>☐</w:t>
                </w:r>
              </w:sdtContent>
            </w:sdt>
            <w:r w:rsidR="00B15314" w:rsidRPr="004E6C14">
              <w:rPr>
                <w:rFonts w:cs="Arial"/>
                <w:b/>
                <w:lang w:val="en-US"/>
              </w:rPr>
              <w:t>Yes</w:t>
            </w:r>
          </w:p>
          <w:p w:rsidR="0002257D" w:rsidRPr="004E6C14" w:rsidRDefault="00B0050A" w:rsidP="00B15314">
            <w:pPr>
              <w:spacing w:after="120"/>
              <w:rPr>
                <w:rFonts w:cs="Arial"/>
                <w:lang w:val="en-US"/>
              </w:rPr>
            </w:pPr>
            <w:sdt>
              <w:sdtPr>
                <w:rPr>
                  <w:rFonts w:cs="Arial"/>
                  <w:b/>
                  <w:lang w:val="en-US"/>
                </w:rPr>
                <w:id w:val="474182902"/>
                <w14:checkbox>
                  <w14:checked w14:val="0"/>
                  <w14:checkedState w14:val="2612" w14:font="MS Gothic"/>
                  <w14:uncheckedState w14:val="2610" w14:font="MS Gothic"/>
                </w14:checkbox>
              </w:sdtPr>
              <w:sdtEndPr/>
              <w:sdtContent>
                <w:r w:rsidR="00B15314" w:rsidRPr="004E6C14">
                  <w:rPr>
                    <w:rFonts w:ascii="MS Gothic" w:eastAsia="MS Gothic" w:hAnsi="MS Gothic" w:cs="Arial"/>
                    <w:b/>
                    <w:lang w:val="en-US"/>
                  </w:rPr>
                  <w:t>☐</w:t>
                </w:r>
              </w:sdtContent>
            </w:sdt>
            <w:r w:rsidR="0002257D" w:rsidRPr="004E6C14">
              <w:rPr>
                <w:rFonts w:cs="Arial"/>
                <w:b/>
                <w:lang w:val="en-US"/>
              </w:rPr>
              <w:t>No</w:t>
            </w:r>
            <w:r w:rsidR="0002257D" w:rsidRPr="004E6C14">
              <w:rPr>
                <w:rFonts w:cs="Arial"/>
                <w:b/>
                <w:lang w:val="en-US"/>
              </w:rPr>
              <w:tab/>
            </w:r>
            <w:r w:rsidR="0002257D" w:rsidRPr="004E6C14">
              <w:rPr>
                <w:rFonts w:cs="Arial"/>
                <w:b/>
                <w:lang w:val="en-US"/>
              </w:rPr>
              <w:tab/>
              <w:t>If not, please specify why and suggest alternative solutions</w:t>
            </w:r>
            <w:r w:rsidR="004E6C14" w:rsidRPr="004E6C14">
              <w:rPr>
                <w:rFonts w:cs="Arial"/>
                <w:b/>
                <w:lang w:val="en-US"/>
              </w:rPr>
              <w:t xml:space="preserve">: </w:t>
            </w:r>
            <w:sdt>
              <w:sdtPr>
                <w:rPr>
                  <w:rFonts w:cs="Arial"/>
                  <w:b/>
                  <w:lang w:val="en-US"/>
                </w:rPr>
                <w:id w:val="-1473449994"/>
                <w:showingPlcHdr/>
                <w:text/>
              </w:sdtPr>
              <w:sdtEndPr/>
              <w:sdtContent>
                <w:r w:rsidR="00B15314" w:rsidRPr="004E6C14">
                  <w:rPr>
                    <w:rStyle w:val="PlaceholderText"/>
                    <w:lang w:val="en-US"/>
                  </w:rPr>
                  <w:t>Click here to enter text.</w:t>
                </w:r>
              </w:sdtContent>
            </w:sdt>
          </w:p>
        </w:tc>
      </w:tr>
    </w:tbl>
    <w:p w:rsidR="0002257D" w:rsidRPr="004E6C14" w:rsidRDefault="0002257D" w:rsidP="00B15314">
      <w:pPr>
        <w:pStyle w:val="StyleHeading6Left0Hanging025"/>
        <w:numPr>
          <w:ilvl w:val="0"/>
          <w:numId w:val="0"/>
        </w:numPr>
        <w:rPr>
          <w:lang w:val="en-US"/>
        </w:rPr>
      </w:pPr>
    </w:p>
    <w:p w:rsidR="0002257D" w:rsidRPr="004E6C14" w:rsidRDefault="0002257D" w:rsidP="00B15314">
      <w:pPr>
        <w:rPr>
          <w:lang w:val="en-US"/>
        </w:rPr>
      </w:pPr>
      <w:r w:rsidRPr="004E6C14">
        <w:rPr>
          <w:lang w:val="en-US"/>
        </w:rPr>
        <w:t>There are also some additional requirements for oranges for juice, due to the special pricing mechanism that applies for oranges for juice processed into FCOJ (frozen concentrate of orange juice) or NFC (non frozen concentrate). This model is based on a sharing mechanism in which the importer pays the FMP or market price for orange juice to the processor/exporter and the processor/exporter shares a minimum percentage of this orange juice price with the producer organization as payment for the oranges for juice.</w:t>
      </w:r>
    </w:p>
    <w:tbl>
      <w:tblPr>
        <w:tblStyle w:val="TableGrid"/>
        <w:tblW w:w="0" w:type="auto"/>
        <w:tblLook w:val="04A0" w:firstRow="1" w:lastRow="0" w:firstColumn="1" w:lastColumn="0" w:noHBand="0" w:noVBand="1"/>
      </w:tblPr>
      <w:tblGrid>
        <w:gridCol w:w="4622"/>
        <w:gridCol w:w="4623"/>
      </w:tblGrid>
      <w:tr w:rsidR="0002257D" w:rsidRPr="004E6C14" w:rsidTr="00774FC2">
        <w:tc>
          <w:tcPr>
            <w:tcW w:w="4622" w:type="dxa"/>
          </w:tcPr>
          <w:p w:rsidR="0002257D" w:rsidRPr="004E6C14" w:rsidRDefault="0002257D" w:rsidP="00774FC2">
            <w:pPr>
              <w:spacing w:before="120" w:after="120"/>
              <w:rPr>
                <w:lang w:val="en-US"/>
              </w:rPr>
            </w:pPr>
            <w:r w:rsidRPr="004E6C14">
              <w:rPr>
                <w:lang w:val="en-US"/>
              </w:rPr>
              <w:t xml:space="preserve">For </w:t>
            </w:r>
            <w:r w:rsidRPr="004E6C14">
              <w:rPr>
                <w:b/>
                <w:lang w:val="en-US"/>
              </w:rPr>
              <w:t>oranges for juice</w:t>
            </w:r>
            <w:r w:rsidRPr="004E6C14">
              <w:rPr>
                <w:lang w:val="en-US"/>
              </w:rPr>
              <w:t xml:space="preserve">, contracts between producers and buyers </w:t>
            </w:r>
            <w:r w:rsidRPr="004E6C14">
              <w:rPr>
                <w:b/>
                <w:lang w:val="en-US"/>
              </w:rPr>
              <w:t>must additionally include</w:t>
            </w:r>
            <w:r w:rsidRPr="004E6C14">
              <w:rPr>
                <w:lang w:val="en-US"/>
              </w:rPr>
              <w:t xml:space="preserve">: </w:t>
            </w:r>
          </w:p>
          <w:p w:rsidR="0002257D" w:rsidRPr="004E6C14" w:rsidRDefault="0002257D" w:rsidP="0038626A">
            <w:pPr>
              <w:numPr>
                <w:ilvl w:val="0"/>
                <w:numId w:val="10"/>
              </w:numPr>
              <w:spacing w:before="120" w:after="120" w:line="240" w:lineRule="auto"/>
              <w:ind w:left="709" w:hanging="283"/>
              <w:jc w:val="left"/>
              <w:rPr>
                <w:szCs w:val="22"/>
                <w:lang w:val="en-US"/>
              </w:rPr>
            </w:pPr>
            <w:r w:rsidRPr="004E6C14">
              <w:rPr>
                <w:szCs w:val="22"/>
                <w:lang w:val="en-US"/>
              </w:rPr>
              <w:t xml:space="preserve">Price to be paid and calculation used for defining price for orange juice equivalent. The contract </w:t>
            </w:r>
            <w:r w:rsidRPr="004E6C14">
              <w:rPr>
                <w:b/>
                <w:szCs w:val="22"/>
                <w:lang w:val="en-US"/>
              </w:rPr>
              <w:t>must mention</w:t>
            </w:r>
            <w:r w:rsidRPr="004E6C14">
              <w:rPr>
                <w:szCs w:val="22"/>
                <w:lang w:val="en-US"/>
              </w:rPr>
              <w:t xml:space="preserve"> that the price calculation for oranges for juice will be defined according to the yield, as identified in the preliminary analysis report (a report produced according to </w:t>
            </w:r>
            <w:r w:rsidRPr="004E6C14">
              <w:rPr>
                <w:szCs w:val="22"/>
                <w:lang w:val="en-US"/>
              </w:rPr>
              <w:lastRenderedPageBreak/>
              <w:t xml:space="preserve">citrus industry standards from a sample of the fruit delivered, which includes yield information).  </w:t>
            </w:r>
          </w:p>
          <w:p w:rsidR="0002257D" w:rsidRPr="004E6C14" w:rsidRDefault="0002257D" w:rsidP="0038626A">
            <w:pPr>
              <w:numPr>
                <w:ilvl w:val="0"/>
                <w:numId w:val="10"/>
              </w:numPr>
              <w:spacing w:before="120" w:after="120" w:line="240" w:lineRule="auto"/>
              <w:ind w:left="709" w:hanging="283"/>
              <w:jc w:val="left"/>
              <w:rPr>
                <w:szCs w:val="22"/>
                <w:lang w:val="en-US"/>
              </w:rPr>
            </w:pPr>
            <w:r w:rsidRPr="004E6C14">
              <w:rPr>
                <w:szCs w:val="22"/>
                <w:lang w:val="en-US"/>
              </w:rPr>
              <w:t xml:space="preserve">Once available, the preliminary analysis reports from each delivery of oranges for juice must be attached to the contract.  In addition, this report </w:t>
            </w:r>
            <w:r w:rsidRPr="004E6C14">
              <w:rPr>
                <w:b/>
                <w:szCs w:val="22"/>
                <w:lang w:val="en-US"/>
              </w:rPr>
              <w:t>must be</w:t>
            </w:r>
            <w:r w:rsidRPr="004E6C14">
              <w:rPr>
                <w:szCs w:val="22"/>
                <w:lang w:val="en-US"/>
              </w:rPr>
              <w:t xml:space="preserve"> given to the producer 7 days after the delivery of fruit.  </w:t>
            </w:r>
          </w:p>
        </w:tc>
        <w:tc>
          <w:tcPr>
            <w:tcW w:w="4623" w:type="dxa"/>
            <w:shd w:val="clear" w:color="auto" w:fill="BED600" w:themeFill="accent1"/>
          </w:tcPr>
          <w:p w:rsidR="00EB516E" w:rsidRPr="00EB516E" w:rsidRDefault="00EB516E" w:rsidP="00EB516E">
            <w:pPr>
              <w:pStyle w:val="Heading3"/>
              <w:numPr>
                <w:ilvl w:val="0"/>
                <w:numId w:val="0"/>
              </w:numPr>
              <w:rPr>
                <w:b w:val="0"/>
                <w:lang w:val="en-US"/>
              </w:rPr>
            </w:pPr>
            <w:r w:rsidRPr="00EB516E">
              <w:rPr>
                <w:b w:val="0"/>
                <w:lang w:val="en-US"/>
              </w:rPr>
              <w:lastRenderedPageBreak/>
              <w:t>No changes</w:t>
            </w:r>
          </w:p>
          <w:p w:rsidR="0002257D" w:rsidRPr="004E6C14" w:rsidRDefault="00B15314" w:rsidP="00B15314">
            <w:pPr>
              <w:pStyle w:val="Heading3"/>
              <w:rPr>
                <w:lang w:val="en-US"/>
              </w:rPr>
            </w:pPr>
            <w:r w:rsidRPr="004E6C14">
              <w:rPr>
                <w:lang w:val="en-US"/>
              </w:rPr>
              <w:t>Your</w:t>
            </w:r>
            <w:r w:rsidR="0002257D" w:rsidRPr="004E6C14">
              <w:rPr>
                <w:lang w:val="en-US"/>
              </w:rPr>
              <w:t xml:space="preserve"> comments</w:t>
            </w:r>
            <w:r w:rsidR="004E6C14" w:rsidRPr="004E6C14">
              <w:rPr>
                <w:lang w:val="en-US"/>
              </w:rPr>
              <w:t xml:space="preserve">: </w:t>
            </w:r>
            <w:sdt>
              <w:sdtPr>
                <w:rPr>
                  <w:lang w:val="en-US"/>
                </w:rPr>
                <w:id w:val="1027984095"/>
                <w:showingPlcHdr/>
                <w:text/>
              </w:sdtPr>
              <w:sdtEndPr/>
              <w:sdtContent>
                <w:r w:rsidRPr="004E6C14">
                  <w:rPr>
                    <w:rStyle w:val="PlaceholderText"/>
                    <w:lang w:val="en-US"/>
                  </w:rPr>
                  <w:t>Click here to enter text.</w:t>
                </w:r>
              </w:sdtContent>
            </w:sdt>
          </w:p>
        </w:tc>
      </w:tr>
      <w:tr w:rsidR="0002257D" w:rsidRPr="004E6C14" w:rsidTr="00774FC2">
        <w:trPr>
          <w:trHeight w:val="615"/>
        </w:trPr>
        <w:tc>
          <w:tcPr>
            <w:tcW w:w="4622" w:type="dxa"/>
            <w:vMerge w:val="restart"/>
          </w:tcPr>
          <w:p w:rsidR="0002257D" w:rsidRPr="004E6C14" w:rsidRDefault="0002257D" w:rsidP="0038626A">
            <w:pPr>
              <w:numPr>
                <w:ilvl w:val="0"/>
                <w:numId w:val="10"/>
              </w:numPr>
              <w:spacing w:before="120" w:after="120" w:line="240" w:lineRule="auto"/>
              <w:ind w:left="709" w:hanging="283"/>
              <w:jc w:val="left"/>
              <w:rPr>
                <w:strike/>
                <w:szCs w:val="22"/>
                <w:lang w:val="en-US"/>
              </w:rPr>
            </w:pPr>
            <w:r w:rsidRPr="004E6C14">
              <w:rPr>
                <w:strike/>
                <w:szCs w:val="22"/>
                <w:lang w:val="en-US"/>
              </w:rPr>
              <w:lastRenderedPageBreak/>
              <w:t>The name of the responsible party paying the Fairtrade Premium to producers.</w:t>
            </w:r>
          </w:p>
        </w:tc>
        <w:tc>
          <w:tcPr>
            <w:tcW w:w="4623" w:type="dxa"/>
            <w:shd w:val="clear" w:color="auto" w:fill="auto"/>
          </w:tcPr>
          <w:p w:rsidR="0002257D" w:rsidRPr="004E6C14" w:rsidRDefault="0002257D" w:rsidP="00B15314">
            <w:pPr>
              <w:rPr>
                <w:lang w:val="en-US"/>
              </w:rPr>
            </w:pPr>
            <w:r w:rsidRPr="004E6C14">
              <w:rPr>
                <w:lang w:val="en-US"/>
              </w:rPr>
              <w:t>Can be deleted as covered by TS</w:t>
            </w:r>
          </w:p>
        </w:tc>
      </w:tr>
      <w:tr w:rsidR="0002257D" w:rsidRPr="004E6C14" w:rsidTr="00774FC2">
        <w:trPr>
          <w:trHeight w:val="615"/>
        </w:trPr>
        <w:tc>
          <w:tcPr>
            <w:tcW w:w="4622" w:type="dxa"/>
            <w:vMerge/>
          </w:tcPr>
          <w:p w:rsidR="0002257D" w:rsidRPr="004E6C14" w:rsidRDefault="0002257D" w:rsidP="0038626A">
            <w:pPr>
              <w:numPr>
                <w:ilvl w:val="0"/>
                <w:numId w:val="10"/>
              </w:numPr>
              <w:spacing w:before="120" w:after="120" w:line="240" w:lineRule="auto"/>
              <w:ind w:left="709" w:hanging="283"/>
              <w:jc w:val="left"/>
              <w:rPr>
                <w:strike/>
                <w:szCs w:val="22"/>
                <w:lang w:val="en-US"/>
              </w:rPr>
            </w:pPr>
          </w:p>
        </w:tc>
        <w:tc>
          <w:tcPr>
            <w:tcW w:w="4623" w:type="dxa"/>
            <w:shd w:val="clear" w:color="auto" w:fill="BED600" w:themeFill="accent1"/>
          </w:tcPr>
          <w:p w:rsidR="0002257D" w:rsidRPr="004E6C14" w:rsidRDefault="0002257D" w:rsidP="00B15314">
            <w:pPr>
              <w:pStyle w:val="Heading3"/>
              <w:rPr>
                <w:lang w:val="en-US"/>
              </w:rPr>
            </w:pPr>
            <w:r w:rsidRPr="004E6C14">
              <w:rPr>
                <w:lang w:val="en-US"/>
              </w:rPr>
              <w:t>Your comments</w:t>
            </w:r>
            <w:r w:rsidR="004E6C14" w:rsidRPr="004E6C14">
              <w:rPr>
                <w:lang w:val="en-US"/>
              </w:rPr>
              <w:t xml:space="preserve">: </w:t>
            </w:r>
            <w:sdt>
              <w:sdtPr>
                <w:rPr>
                  <w:lang w:val="en-US"/>
                </w:rPr>
                <w:id w:val="-1377463689"/>
                <w:showingPlcHdr/>
                <w:text/>
              </w:sdtPr>
              <w:sdtEndPr/>
              <w:sdtContent>
                <w:r w:rsidR="00B15314" w:rsidRPr="004E6C14">
                  <w:rPr>
                    <w:rStyle w:val="PlaceholderText"/>
                    <w:lang w:val="en-US"/>
                  </w:rPr>
                  <w:t>Click here to enter text.</w:t>
                </w:r>
              </w:sdtContent>
            </w:sdt>
          </w:p>
        </w:tc>
      </w:tr>
    </w:tbl>
    <w:p w:rsidR="0002257D" w:rsidRPr="004E6C14" w:rsidRDefault="0002257D" w:rsidP="00B15314">
      <w:pPr>
        <w:pStyle w:val="StyleHeading6Left0Hanging025"/>
        <w:numPr>
          <w:ilvl w:val="0"/>
          <w:numId w:val="0"/>
        </w:numPr>
        <w:ind w:left="720" w:hanging="360"/>
        <w:rPr>
          <w:lang w:val="en-US"/>
        </w:rPr>
      </w:pPr>
    </w:p>
    <w:p w:rsidR="0010494E" w:rsidRPr="004E6C14" w:rsidRDefault="0010494E" w:rsidP="00B15314">
      <w:pPr>
        <w:pStyle w:val="Heading1"/>
        <w:rPr>
          <w:lang w:val="en-US"/>
        </w:rPr>
      </w:pPr>
      <w:bookmarkStart w:id="14" w:name="_Toc484162674"/>
      <w:r w:rsidRPr="004E6C14">
        <w:rPr>
          <w:lang w:val="en-US"/>
        </w:rPr>
        <w:t>Clarification of FLOCERT requirements regarding Fairtrade eligible products and retro certification</w:t>
      </w:r>
      <w:bookmarkEnd w:id="14"/>
    </w:p>
    <w:p w:rsidR="0010494E" w:rsidRPr="004E6C14" w:rsidRDefault="0010494E" w:rsidP="0010494E">
      <w:pPr>
        <w:rPr>
          <w:lang w:val="en-US"/>
        </w:rPr>
      </w:pPr>
      <w:r w:rsidRPr="004E6C14">
        <w:rPr>
          <w:lang w:val="en-US"/>
        </w:rPr>
        <w:t>In FLOCERT’s compliance criteria, there are some requirements regulating a situation where the Fairtrade payer buys Fairtrade labelled fruit as non-Fairtrade and only declares the amount sold as Fairtrade after the sale has taken place (Fairtrade eligible products, also known as consignment sales and late payment procedure). This has to be agreed by the producer, Fairtrade conveyor and the Fairtrade payer and documented in their contract.</w:t>
      </w:r>
      <w:r w:rsidR="00EB516E">
        <w:rPr>
          <w:lang w:val="en-US"/>
        </w:rPr>
        <w:t xml:space="preserve"> This rule was introduced to allow some flexibility for traders in the volatile fresh fruit market.</w:t>
      </w:r>
    </w:p>
    <w:p w:rsidR="0010494E" w:rsidRPr="004E6C14" w:rsidRDefault="0010494E" w:rsidP="0010494E">
      <w:pPr>
        <w:rPr>
          <w:lang w:val="en-US"/>
        </w:rPr>
      </w:pPr>
      <w:r w:rsidRPr="004E6C14">
        <w:rPr>
          <w:lang w:val="en-US"/>
        </w:rPr>
        <w:t>This puts all risks associated with market fluctuations on the producer, as the trader only pays the Fairtrade price and Premium for the volumes that they really sell as Fairtrade. It also opens the door to abuses as it is not always verifiable how much was eventually sold as Fairtrade. Additionally, this potentially puts a lot of Fairtrade-labelled fruit on the market that is actually not bought under Fairtrade conditions, confuses consumers and is a reputational risk to the Fairtrade system.</w:t>
      </w:r>
    </w:p>
    <w:p w:rsidR="0010494E" w:rsidRPr="004E6C14" w:rsidRDefault="0010494E" w:rsidP="00B15314">
      <w:pPr>
        <w:rPr>
          <w:lang w:val="en-US"/>
        </w:rPr>
      </w:pPr>
      <w:r w:rsidRPr="004E6C14">
        <w:rPr>
          <w:lang w:val="en-US"/>
        </w:rPr>
        <w:t xml:space="preserve">S&amp;P therefore proposes to delete these requirements established by FLOCERT from the compliance criteria. The flexibility that has been tried to reach with these rules should be addressed in the requirements regarding shortfalls in sales (see chapter </w:t>
      </w:r>
      <w:r w:rsidRPr="007D6FFB">
        <w:rPr>
          <w:lang w:val="en-US"/>
        </w:rPr>
        <w:t>6</w:t>
      </w:r>
      <w:r w:rsidRPr="004E6C14">
        <w:rPr>
          <w:lang w:val="en-US"/>
        </w:rPr>
        <w:t>).</w:t>
      </w:r>
    </w:p>
    <w:p w:rsidR="0010494E" w:rsidRPr="004E6C14" w:rsidRDefault="0010494E" w:rsidP="00B15314">
      <w:pPr>
        <w:rPr>
          <w:lang w:val="en-US"/>
        </w:rPr>
      </w:pPr>
      <w:r w:rsidRPr="004E6C14">
        <w:rPr>
          <w:lang w:val="en-US"/>
        </w:rPr>
        <w:t xml:space="preserve">Furthermore it is suggested to add the following rule to the standard: In case there is an increased demand by a client on short notice, importers should be allowed to retro-certify Fairtrade fruits. According to the Trader Standard, retro-certification is defined as when a buyer has bought product from a certified producer or conveyor under ordinary conditions (non-certified), and wants to convert it into a certified product. This means fruits that are suitable to be retro-certified are sold by a Fairtrade producer unlabelled and no Fairtrade price and Premium are paid. The importer can declare a certain amount to be Fairtrade later in the supply chain. They are responsible for correctly labelling the fruit on behalf of the licensee and </w:t>
      </w:r>
      <w:r w:rsidR="004E6C14" w:rsidRPr="004E6C14">
        <w:rPr>
          <w:lang w:val="en-US"/>
        </w:rPr>
        <w:t>have</w:t>
      </w:r>
      <w:r w:rsidRPr="004E6C14">
        <w:rPr>
          <w:lang w:val="en-US"/>
        </w:rPr>
        <w:t xml:space="preserve"> to inform all actors down the supply chain, including the producer organization and the certification body about this transaction. The trader has to pay an extra fee to FLOCERT for each retro-certified transaction related to one shipment, however traders do not have to wait for permission for retro-certification. </w:t>
      </w:r>
    </w:p>
    <w:p w:rsidR="0010494E" w:rsidRPr="004E6C14" w:rsidRDefault="0010494E" w:rsidP="00B15314">
      <w:pPr>
        <w:rPr>
          <w:lang w:val="en-US"/>
        </w:rPr>
      </w:pPr>
      <w:r w:rsidRPr="004E6C14">
        <w:rPr>
          <w:lang w:val="en-US"/>
        </w:rPr>
        <w:lastRenderedPageBreak/>
        <w:t>This kind of retro-certification is seen as advantageous to producers, as they can sell more of their fruit as Fairtrade than expected, in addition to their regular Fairtrade sales. In addition, it carries a transaction cost for the importer so that it is discouraged to become the only way of trading Fairtrade fresh fruits.</w:t>
      </w:r>
    </w:p>
    <w:tbl>
      <w:tblPr>
        <w:tblStyle w:val="TableGrid"/>
        <w:tblW w:w="0" w:type="auto"/>
        <w:tblLook w:val="04A0" w:firstRow="1" w:lastRow="0" w:firstColumn="1" w:lastColumn="0" w:noHBand="0" w:noVBand="1"/>
      </w:tblPr>
      <w:tblGrid>
        <w:gridCol w:w="9245"/>
      </w:tblGrid>
      <w:tr w:rsidR="0010494E" w:rsidRPr="004E6C14" w:rsidTr="00870AB7">
        <w:tc>
          <w:tcPr>
            <w:tcW w:w="9245" w:type="dxa"/>
            <w:shd w:val="clear" w:color="auto" w:fill="BED600" w:themeFill="accent1"/>
          </w:tcPr>
          <w:p w:rsidR="0010494E" w:rsidRPr="004E6C14" w:rsidRDefault="0010494E" w:rsidP="00870AB7">
            <w:pPr>
              <w:rPr>
                <w:rFonts w:cs="Arial"/>
                <w:b/>
                <w:color w:val="FF0000"/>
                <w:lang w:val="en-US"/>
              </w:rPr>
            </w:pPr>
            <w:r w:rsidRPr="004E6C14">
              <w:rPr>
                <w:b/>
                <w:color w:val="FF0000"/>
                <w:lang w:val="en-US"/>
              </w:rPr>
              <w:t xml:space="preserve">The Fairtrade certified importer is allowed to retro-certify Fairtrade fruits. </w:t>
            </w:r>
          </w:p>
          <w:p w:rsidR="0010494E" w:rsidRPr="004E6C14" w:rsidRDefault="0010494E" w:rsidP="00870AB7">
            <w:pPr>
              <w:rPr>
                <w:rFonts w:cs="Arial"/>
                <w:b/>
                <w:color w:val="FF0000"/>
                <w:lang w:val="en-US"/>
              </w:rPr>
            </w:pPr>
          </w:p>
          <w:p w:rsidR="0010494E" w:rsidRPr="004E6C14" w:rsidRDefault="0010494E" w:rsidP="00870AB7">
            <w:pPr>
              <w:rPr>
                <w:rFonts w:cs="Arial"/>
                <w:b/>
                <w:color w:val="FF0000"/>
                <w:lang w:val="en-US"/>
              </w:rPr>
            </w:pPr>
            <w:r w:rsidRPr="004E6C14">
              <w:rPr>
                <w:rFonts w:cs="Arial"/>
                <w:b/>
                <w:color w:val="FF0000"/>
                <w:lang w:val="en-US"/>
              </w:rPr>
              <w:t xml:space="preserve">A retro-certification report has to be sent to the certification body </w:t>
            </w:r>
            <w:r w:rsidR="00870AB7" w:rsidRPr="004E6C14">
              <w:rPr>
                <w:rFonts w:cs="Arial"/>
                <w:b/>
                <w:color w:val="FF0000"/>
                <w:lang w:val="en-US"/>
              </w:rPr>
              <w:t>and to all actors down the supply chain, including the producer organization</w:t>
            </w:r>
            <w:r w:rsidRPr="004E6C14">
              <w:rPr>
                <w:rFonts w:cs="Arial"/>
                <w:b/>
                <w:color w:val="FF0000"/>
                <w:lang w:val="en-US"/>
              </w:rPr>
              <w:t>. This includes the date of purchase of the fruit and container/shipment information, a copy of the original invoice if available; seller and buyer identification; the volume of fruit being retro-certified; the Fairtrade Premium amount due; the Fairtrade Price adjustment (where applicable if original price paid is below applicable Fairtrade Minimum Price) and a justification for retro-certifying. Due payment of the Fairtrade premium and any price adjustment are as per the Fresh fruit Standard.</w:t>
            </w:r>
          </w:p>
          <w:p w:rsidR="0010494E" w:rsidRPr="004E6C14" w:rsidRDefault="0010494E" w:rsidP="00B15314">
            <w:pPr>
              <w:pStyle w:val="Heading3"/>
              <w:rPr>
                <w:lang w:val="en-US"/>
              </w:rPr>
            </w:pPr>
            <w:r w:rsidRPr="004E6C14">
              <w:rPr>
                <w:lang w:val="en-US"/>
              </w:rPr>
              <w:t>Do you agree with the introduction of this requirement into the Fresh fruit standard</w:t>
            </w:r>
            <w:r w:rsidR="00EB516E">
              <w:rPr>
                <w:lang w:val="en-US"/>
              </w:rPr>
              <w:t xml:space="preserve"> for SPO and HL</w:t>
            </w:r>
            <w:r w:rsidRPr="004E6C14">
              <w:rPr>
                <w:lang w:val="en-US"/>
              </w:rPr>
              <w:t>?</w:t>
            </w:r>
          </w:p>
          <w:p w:rsidR="00B15314" w:rsidRPr="004E6C14" w:rsidRDefault="00B0050A" w:rsidP="00B15314">
            <w:pPr>
              <w:pStyle w:val="StyleHeading6Left0Hanging025"/>
              <w:numPr>
                <w:ilvl w:val="0"/>
                <w:numId w:val="0"/>
              </w:numPr>
              <w:rPr>
                <w:lang w:val="en-US"/>
              </w:rPr>
            </w:pPr>
            <w:sdt>
              <w:sdtPr>
                <w:rPr>
                  <w:lang w:val="en-US"/>
                </w:rPr>
                <w:id w:val="-531951051"/>
                <w14:checkbox>
                  <w14:checked w14:val="0"/>
                  <w14:checkedState w14:val="2612" w14:font="MS Gothic"/>
                  <w14:uncheckedState w14:val="2610" w14:font="MS Gothic"/>
                </w14:checkbox>
              </w:sdtPr>
              <w:sdtEndPr/>
              <w:sdtContent>
                <w:r w:rsidR="00B15314" w:rsidRPr="004E6C14">
                  <w:rPr>
                    <w:rFonts w:ascii="MS Gothic" w:eastAsia="MS Gothic" w:hAnsi="MS Gothic"/>
                    <w:lang w:val="en-US"/>
                  </w:rPr>
                  <w:t>☐</w:t>
                </w:r>
              </w:sdtContent>
            </w:sdt>
            <w:r w:rsidR="0010494E" w:rsidRPr="004E6C14">
              <w:rPr>
                <w:lang w:val="en-US"/>
              </w:rPr>
              <w:t>Yes</w:t>
            </w:r>
          </w:p>
          <w:p w:rsidR="0010494E" w:rsidRPr="004E6C14" w:rsidRDefault="00B0050A" w:rsidP="00B15314">
            <w:pPr>
              <w:pStyle w:val="StyleHeading6Left0Hanging025"/>
              <w:numPr>
                <w:ilvl w:val="0"/>
                <w:numId w:val="0"/>
              </w:numPr>
              <w:rPr>
                <w:lang w:val="en-US"/>
              </w:rPr>
            </w:pPr>
            <w:sdt>
              <w:sdtPr>
                <w:rPr>
                  <w:lang w:val="en-US"/>
                </w:rPr>
                <w:id w:val="-1571487131"/>
                <w14:checkbox>
                  <w14:checked w14:val="0"/>
                  <w14:checkedState w14:val="2612" w14:font="MS Gothic"/>
                  <w14:uncheckedState w14:val="2610" w14:font="MS Gothic"/>
                </w14:checkbox>
              </w:sdtPr>
              <w:sdtEndPr/>
              <w:sdtContent>
                <w:r w:rsidR="00B15314" w:rsidRPr="004E6C14">
                  <w:rPr>
                    <w:rFonts w:ascii="MS Gothic" w:eastAsia="MS Gothic" w:hAnsi="MS Gothic"/>
                    <w:lang w:val="en-US"/>
                  </w:rPr>
                  <w:t>☐</w:t>
                </w:r>
              </w:sdtContent>
            </w:sdt>
            <w:r w:rsidR="0010494E" w:rsidRPr="004E6C14">
              <w:rPr>
                <w:lang w:val="en-US"/>
              </w:rPr>
              <w:t>No</w:t>
            </w:r>
            <w:r w:rsidR="0010494E" w:rsidRPr="004E6C14">
              <w:rPr>
                <w:lang w:val="en-US"/>
              </w:rPr>
              <w:tab/>
            </w:r>
            <w:r w:rsidR="0010494E" w:rsidRPr="004E6C14">
              <w:rPr>
                <w:lang w:val="en-US"/>
              </w:rPr>
              <w:tab/>
              <w:t xml:space="preserve">If not, please </w:t>
            </w:r>
            <w:r w:rsidR="00BD13C5" w:rsidRPr="007D6FFB">
              <w:rPr>
                <w:lang w:val="en-US"/>
              </w:rPr>
              <w:t>explain and suggest changes to the requirement</w:t>
            </w:r>
            <w:r w:rsidR="004E6C14" w:rsidRPr="007D6FFB">
              <w:rPr>
                <w:lang w:val="en-US"/>
              </w:rPr>
              <w:t>:</w:t>
            </w:r>
            <w:r w:rsidR="004E6C14" w:rsidRPr="004E6C14">
              <w:rPr>
                <w:lang w:val="en-US"/>
              </w:rPr>
              <w:t xml:space="preserve"> </w:t>
            </w:r>
            <w:sdt>
              <w:sdtPr>
                <w:rPr>
                  <w:lang w:val="en-US"/>
                </w:rPr>
                <w:id w:val="627667392"/>
                <w:showingPlcHdr/>
                <w:text/>
              </w:sdtPr>
              <w:sdtEndPr/>
              <w:sdtContent>
                <w:r w:rsidR="00B15314" w:rsidRPr="004E6C14">
                  <w:rPr>
                    <w:rStyle w:val="PlaceholderText"/>
                    <w:lang w:val="en-US"/>
                  </w:rPr>
                  <w:t>Click here to enter text.</w:t>
                </w:r>
              </w:sdtContent>
            </w:sdt>
          </w:p>
        </w:tc>
      </w:tr>
    </w:tbl>
    <w:p w:rsidR="0002257D" w:rsidRPr="004E6C14" w:rsidRDefault="0002257D" w:rsidP="00B15314">
      <w:pPr>
        <w:pStyle w:val="StyleHeading6Left0Hanging025"/>
        <w:numPr>
          <w:ilvl w:val="0"/>
          <w:numId w:val="0"/>
        </w:numPr>
        <w:ind w:left="720" w:hanging="360"/>
        <w:rPr>
          <w:lang w:val="en-US"/>
        </w:rPr>
      </w:pPr>
    </w:p>
    <w:tbl>
      <w:tblPr>
        <w:tblStyle w:val="TableGrid"/>
        <w:tblW w:w="0" w:type="auto"/>
        <w:tblInd w:w="-34" w:type="dxa"/>
        <w:tblLook w:val="04A0" w:firstRow="1" w:lastRow="0" w:firstColumn="1" w:lastColumn="0" w:noHBand="0" w:noVBand="1"/>
      </w:tblPr>
      <w:tblGrid>
        <w:gridCol w:w="9279"/>
      </w:tblGrid>
      <w:tr w:rsidR="003379A0" w:rsidRPr="004E6C14" w:rsidTr="003379A0">
        <w:tc>
          <w:tcPr>
            <w:tcW w:w="9279" w:type="dxa"/>
          </w:tcPr>
          <w:p w:rsidR="003379A0" w:rsidRPr="004E6C14" w:rsidRDefault="003379A0" w:rsidP="008A7D09">
            <w:pPr>
              <w:pStyle w:val="TOCHeading"/>
            </w:pPr>
            <w:r w:rsidRPr="004E6C14">
              <w:t xml:space="preserve">The topics 5-6 are applicable to </w:t>
            </w:r>
            <w:r w:rsidR="008A7D09" w:rsidRPr="004E6C14">
              <w:t xml:space="preserve">traders for </w:t>
            </w:r>
            <w:r w:rsidRPr="004E6C14">
              <w:t xml:space="preserve">Fairtrade fresh fruits </w:t>
            </w:r>
            <w:r w:rsidRPr="004E6C14">
              <w:rPr>
                <w:u w:val="single"/>
              </w:rPr>
              <w:t>for export/ for fresh consumption</w:t>
            </w:r>
            <w:r w:rsidRPr="004E6C14">
              <w:t xml:space="preserve">, </w:t>
            </w:r>
            <w:r w:rsidR="000454DC" w:rsidRPr="004E6C14">
              <w:br/>
            </w:r>
            <w:r w:rsidR="008A7D09" w:rsidRPr="004E6C14">
              <w:t>Producers and all other stakeholders are encouraged to give their opinion</w:t>
            </w:r>
          </w:p>
        </w:tc>
      </w:tr>
    </w:tbl>
    <w:p w:rsidR="0012368A" w:rsidRPr="004E6C14" w:rsidRDefault="0005749A" w:rsidP="00B15314">
      <w:pPr>
        <w:pStyle w:val="Heading1"/>
        <w:rPr>
          <w:lang w:val="en-US"/>
        </w:rPr>
      </w:pPr>
      <w:bookmarkStart w:id="15" w:name="_Toc484162675"/>
      <w:r w:rsidRPr="004E6C14">
        <w:rPr>
          <w:lang w:val="en-US"/>
        </w:rPr>
        <w:t xml:space="preserve">Revision </w:t>
      </w:r>
      <w:r w:rsidR="00FB0F4A">
        <w:rPr>
          <w:lang w:val="en-US"/>
        </w:rPr>
        <w:t xml:space="preserve">of quality claim </w:t>
      </w:r>
      <w:r w:rsidR="00FB0F4A" w:rsidRPr="007D6FFB">
        <w:rPr>
          <w:lang w:val="en-US"/>
        </w:rPr>
        <w:t>requirements</w:t>
      </w:r>
      <w:r w:rsidRPr="004E6C14">
        <w:rPr>
          <w:lang w:val="en-US"/>
        </w:rPr>
        <w:t xml:space="preserve"> and </w:t>
      </w:r>
      <w:r w:rsidR="0012368A" w:rsidRPr="004E6C14">
        <w:rPr>
          <w:lang w:val="en-US"/>
        </w:rPr>
        <w:t>extension to other fresh fruits</w:t>
      </w:r>
      <w:bookmarkEnd w:id="15"/>
    </w:p>
    <w:p w:rsidR="00DB1798" w:rsidRPr="004E6C14" w:rsidRDefault="009C33AE" w:rsidP="00423DC3">
      <w:pPr>
        <w:spacing w:before="120" w:after="120"/>
        <w:rPr>
          <w:lang w:val="en-US"/>
        </w:rPr>
      </w:pPr>
      <w:r w:rsidRPr="004E6C14">
        <w:rPr>
          <w:lang w:val="en-US"/>
        </w:rPr>
        <w:t>The requirements for Fairtrade bananas on quality claims were vigorously revised in 2010, introducing a clear framework of what is needed for a valid quality claim. The aim of these clear rules is to protect producers and exporters from abuses and also to provide them with more information so that they can detect the quality problem and improve their production.</w:t>
      </w:r>
    </w:p>
    <w:p w:rsidR="00423DC3" w:rsidRPr="004E6C14" w:rsidRDefault="009C33AE" w:rsidP="00423DC3">
      <w:pPr>
        <w:spacing w:before="120" w:after="120"/>
        <w:rPr>
          <w:lang w:val="en-US"/>
        </w:rPr>
      </w:pPr>
      <w:r w:rsidRPr="004E6C14">
        <w:rPr>
          <w:lang w:val="en-US"/>
        </w:rPr>
        <w:t xml:space="preserve">GPM reported that this requirement has improved the process in many cases and previous problems have been resolved. </w:t>
      </w:r>
    </w:p>
    <w:p w:rsidR="00423DC3" w:rsidRPr="004E6C14" w:rsidRDefault="009C33AE" w:rsidP="00423DC3">
      <w:pPr>
        <w:spacing w:before="120" w:after="120"/>
        <w:rPr>
          <w:lang w:val="en-US"/>
        </w:rPr>
      </w:pPr>
      <w:r w:rsidRPr="004E6C14">
        <w:rPr>
          <w:lang w:val="en-US"/>
        </w:rPr>
        <w:t xml:space="preserve">So far, there are no requirements on quality claims for all other fresh fruits. However, as all fruits are highly perishable </w:t>
      </w:r>
      <w:r w:rsidR="00391B57" w:rsidRPr="004E6C14">
        <w:rPr>
          <w:lang w:val="en-US"/>
        </w:rPr>
        <w:t>and fragile, quality is an important issue in all fruit categories</w:t>
      </w:r>
      <w:r w:rsidR="00105AB4" w:rsidRPr="004E6C14">
        <w:rPr>
          <w:lang w:val="en-US"/>
        </w:rPr>
        <w:t>, not only in bananas</w:t>
      </w:r>
      <w:r w:rsidR="00391B57" w:rsidRPr="004E6C14">
        <w:rPr>
          <w:lang w:val="en-US"/>
        </w:rPr>
        <w:t>. Fairtrade therefore proposes to introduce requirements regarding quality claims for all Fairtrade fresh fruits. It is suggested to apply the requirements on quality that are already in place for bananas to all fruit categories.</w:t>
      </w:r>
      <w:r w:rsidR="00423DC3" w:rsidRPr="004E6C14">
        <w:rPr>
          <w:rFonts w:cs="Arial"/>
          <w:b/>
          <w:color w:val="000000"/>
          <w:szCs w:val="20"/>
          <w:lang w:val="en-US"/>
        </w:rPr>
        <w:t xml:space="preserve"> </w:t>
      </w:r>
      <w:r w:rsidR="00423DC3" w:rsidRPr="004E6C14">
        <w:rPr>
          <w:rFonts w:cs="Arial"/>
          <w:color w:val="000000"/>
          <w:szCs w:val="20"/>
          <w:lang w:val="en-US"/>
        </w:rPr>
        <w:t>As quality claims are especially an issue in fresh fruit for export because of the high quality standards, long transportation and high perishability, this requirement is intended to only apply to fresh fruit for export (for fresh consumption</w:t>
      </w:r>
      <w:r w:rsidR="00105AB4" w:rsidRPr="004E6C14">
        <w:rPr>
          <w:rFonts w:cs="Arial"/>
          <w:color w:val="000000"/>
          <w:szCs w:val="20"/>
          <w:lang w:val="en-US"/>
        </w:rPr>
        <w:t>, not for local processing e.g. wine grapes</w:t>
      </w:r>
      <w:r w:rsidR="00423DC3" w:rsidRPr="004E6C14">
        <w:rPr>
          <w:rFonts w:cs="Arial"/>
          <w:color w:val="000000"/>
          <w:szCs w:val="20"/>
          <w:lang w:val="en-US"/>
        </w:rPr>
        <w:t>).</w:t>
      </w:r>
      <w:r w:rsidR="00423DC3" w:rsidRPr="004E6C14">
        <w:rPr>
          <w:lang w:val="en-US"/>
        </w:rPr>
        <w:t xml:space="preserve"> </w:t>
      </w:r>
    </w:p>
    <w:p w:rsidR="008238EC" w:rsidRPr="004E6C14" w:rsidRDefault="00423DC3" w:rsidP="00423DC3">
      <w:pPr>
        <w:spacing w:before="120" w:after="120"/>
        <w:rPr>
          <w:lang w:val="en-US"/>
        </w:rPr>
      </w:pPr>
      <w:r w:rsidRPr="004E6C14">
        <w:rPr>
          <w:lang w:val="en-US"/>
        </w:rPr>
        <w:lastRenderedPageBreak/>
        <w:t xml:space="preserve">The requirement is adapted to be applied to all fruits, </w:t>
      </w:r>
      <w:r w:rsidR="008238EC" w:rsidRPr="004E6C14">
        <w:rPr>
          <w:lang w:val="en-US"/>
        </w:rPr>
        <w:t>and there is one sentence added to give the possibility to the trader after the importer to also make quality claims</w:t>
      </w:r>
      <w:r w:rsidRPr="004E6C14">
        <w:rPr>
          <w:lang w:val="en-US"/>
        </w:rPr>
        <w:t xml:space="preserve">. </w:t>
      </w:r>
    </w:p>
    <w:p w:rsidR="007B55C9" w:rsidRPr="004E6C14" w:rsidRDefault="007B55C9" w:rsidP="007B55C9">
      <w:pPr>
        <w:spacing w:before="120" w:after="120"/>
        <w:rPr>
          <w:color w:val="000000"/>
          <w:lang w:val="en-US"/>
        </w:rPr>
      </w:pPr>
      <w:r w:rsidRPr="004E6C14">
        <w:rPr>
          <w:color w:val="000000"/>
          <w:lang w:val="en-US"/>
        </w:rPr>
        <w:t xml:space="preserve">In some cases, it is also </w:t>
      </w:r>
      <w:r w:rsidR="004E6C14" w:rsidRPr="004E6C14">
        <w:rPr>
          <w:color w:val="000000"/>
          <w:lang w:val="en-US"/>
        </w:rPr>
        <w:t>a concern for producers, how much of the costs associated with a quality claim is</w:t>
      </w:r>
      <w:r w:rsidRPr="004E6C14">
        <w:rPr>
          <w:color w:val="000000"/>
          <w:lang w:val="en-US"/>
        </w:rPr>
        <w:t xml:space="preserve"> </w:t>
      </w:r>
      <w:r w:rsidR="004E6C14" w:rsidRPr="004E6C14">
        <w:rPr>
          <w:color w:val="000000"/>
          <w:lang w:val="en-US"/>
        </w:rPr>
        <w:t>channeled</w:t>
      </w:r>
      <w:r w:rsidRPr="004E6C14">
        <w:rPr>
          <w:color w:val="000000"/>
          <w:lang w:val="en-US"/>
        </w:rPr>
        <w:t xml:space="preserve"> back to them. In some cases, no price at all is paid back to producers for the damaged shipment. In other cases, the price is paid, but also the costs linked to the quality claim such as costs for counter-inspection are charged to producers, which ends up more or less in a zero-sum situation. In other cases, the sales costs are transferred back to producers, which means that producer organizations pay on top of the fact that they are not being paid for their produce.</w:t>
      </w:r>
      <w:r w:rsidR="00EA3196" w:rsidRPr="004E6C14">
        <w:rPr>
          <w:color w:val="000000"/>
          <w:lang w:val="en-US"/>
        </w:rPr>
        <w:t xml:space="preserve"> </w:t>
      </w:r>
      <w:r w:rsidRPr="004E6C14">
        <w:rPr>
          <w:color w:val="000000"/>
          <w:lang w:val="en-US"/>
        </w:rPr>
        <w:t>In order to protect producers from being over-charged in case of quality claims and to avoid that they actually make losses with quality claims, Fairtrade proposes a new requirement, see the table below.</w:t>
      </w:r>
    </w:p>
    <w:p w:rsidR="00423DC3" w:rsidRPr="004E6C14" w:rsidRDefault="00423DC3" w:rsidP="00423DC3">
      <w:pPr>
        <w:spacing w:before="120" w:after="120"/>
        <w:rPr>
          <w:lang w:val="en-US"/>
        </w:rPr>
      </w:pPr>
      <w:r w:rsidRPr="004E6C14">
        <w:rPr>
          <w:lang w:val="en-US"/>
        </w:rPr>
        <w:t>Fairtrade is happy to receive fee</w:t>
      </w:r>
      <w:r w:rsidR="007B55C9" w:rsidRPr="004E6C14">
        <w:rPr>
          <w:lang w:val="en-US"/>
        </w:rPr>
        <w:t>dback from stakeholders on the</w:t>
      </w:r>
      <w:r w:rsidRPr="004E6C14">
        <w:rPr>
          <w:lang w:val="en-US"/>
        </w:rPr>
        <w:t xml:space="preserve"> existing rules so that they can be improved, if necessary.</w:t>
      </w:r>
    </w:p>
    <w:p w:rsidR="009C33AE" w:rsidRPr="004E6C14" w:rsidRDefault="006B1B0A" w:rsidP="00423DC3">
      <w:pPr>
        <w:spacing w:before="120" w:after="120"/>
        <w:rPr>
          <w:b/>
          <w:color w:val="000000"/>
          <w:szCs w:val="22"/>
          <w:lang w:val="en-US"/>
        </w:rPr>
      </w:pPr>
      <w:r w:rsidRPr="004E6C14">
        <w:rPr>
          <w:lang w:val="en-US"/>
        </w:rPr>
        <w:t>In order to increase transparency around quality claims,</w:t>
      </w:r>
      <w:r w:rsidR="00EA3196" w:rsidRPr="004E6C14">
        <w:rPr>
          <w:lang w:val="en-US"/>
        </w:rPr>
        <w:t xml:space="preserve"> it is also intended to introduce a requirement that operators have to report on “non-Fairtrade sales”</w:t>
      </w:r>
      <w:r w:rsidR="004514FC" w:rsidRPr="004E6C14">
        <w:rPr>
          <w:lang w:val="en-US"/>
        </w:rPr>
        <w:t xml:space="preserve"> linked to quality claims, see below (</w:t>
      </w:r>
      <w:r w:rsidR="00AB0827" w:rsidRPr="004E6C14">
        <w:rPr>
          <w:lang w:val="en-US"/>
        </w:rPr>
        <w:t xml:space="preserve">Reporting on non-Fairtrade sales in chapter </w:t>
      </w:r>
      <w:r w:rsidR="00AB0827" w:rsidRPr="007D6FFB">
        <w:rPr>
          <w:lang w:val="en-US"/>
        </w:rPr>
        <w:t>6</w:t>
      </w:r>
      <w:r w:rsidR="004514FC" w:rsidRPr="004E6C14">
        <w:rPr>
          <w:lang w:val="en-US"/>
        </w:rPr>
        <w:t>).</w:t>
      </w:r>
    </w:p>
    <w:tbl>
      <w:tblPr>
        <w:tblStyle w:val="TableGrid"/>
        <w:tblW w:w="0" w:type="auto"/>
        <w:tblInd w:w="360" w:type="dxa"/>
        <w:tblLook w:val="04A0" w:firstRow="1" w:lastRow="0" w:firstColumn="1" w:lastColumn="0" w:noHBand="0" w:noVBand="1"/>
      </w:tblPr>
      <w:tblGrid>
        <w:gridCol w:w="4453"/>
        <w:gridCol w:w="4432"/>
      </w:tblGrid>
      <w:tr w:rsidR="00423DC3" w:rsidRPr="004E6C14" w:rsidTr="009F7BD1">
        <w:tc>
          <w:tcPr>
            <w:tcW w:w="4453" w:type="dxa"/>
            <w:vAlign w:val="center"/>
          </w:tcPr>
          <w:p w:rsidR="00423DC3" w:rsidRPr="004E6C14" w:rsidRDefault="00423DC3" w:rsidP="009F7BD1">
            <w:pPr>
              <w:spacing w:before="120" w:after="120"/>
              <w:jc w:val="center"/>
              <w:rPr>
                <w:b/>
                <w:color w:val="000000"/>
                <w:szCs w:val="22"/>
                <w:lang w:val="en-US"/>
              </w:rPr>
            </w:pPr>
            <w:r w:rsidRPr="004E6C14">
              <w:rPr>
                <w:b/>
                <w:color w:val="000000"/>
                <w:szCs w:val="22"/>
                <w:lang w:val="en-US"/>
              </w:rPr>
              <w:t>Requirement for all fresh fruit for export (for fresh consumption)</w:t>
            </w:r>
            <w:r w:rsidR="00273CBE" w:rsidRPr="004E6C14">
              <w:rPr>
                <w:b/>
                <w:color w:val="000000"/>
                <w:szCs w:val="22"/>
                <w:lang w:val="en-US"/>
              </w:rPr>
              <w:t xml:space="preserve"> (changes in </w:t>
            </w:r>
            <w:r w:rsidR="00273CBE" w:rsidRPr="004E6C14">
              <w:rPr>
                <w:b/>
                <w:color w:val="FF0000"/>
                <w:szCs w:val="22"/>
                <w:lang w:val="en-US"/>
              </w:rPr>
              <w:t>red</w:t>
            </w:r>
            <w:r w:rsidR="00273CBE" w:rsidRPr="004E6C14">
              <w:rPr>
                <w:b/>
                <w:color w:val="000000"/>
                <w:szCs w:val="22"/>
                <w:lang w:val="en-US"/>
              </w:rPr>
              <w:t>)</w:t>
            </w:r>
          </w:p>
        </w:tc>
        <w:tc>
          <w:tcPr>
            <w:tcW w:w="4432" w:type="dxa"/>
            <w:shd w:val="clear" w:color="auto" w:fill="BED600" w:themeFill="accent1"/>
            <w:vAlign w:val="center"/>
          </w:tcPr>
          <w:p w:rsidR="00423DC3" w:rsidRPr="004E6C14" w:rsidRDefault="00273CBE" w:rsidP="009F7BD1">
            <w:pPr>
              <w:spacing w:before="120" w:after="120"/>
              <w:jc w:val="center"/>
              <w:rPr>
                <w:lang w:val="en-US"/>
              </w:rPr>
            </w:pPr>
            <w:r w:rsidRPr="004E6C14">
              <w:rPr>
                <w:b/>
                <w:color w:val="000000"/>
                <w:szCs w:val="22"/>
                <w:lang w:val="en-US"/>
              </w:rPr>
              <w:t>Comments and Consultation questions</w:t>
            </w:r>
          </w:p>
        </w:tc>
      </w:tr>
      <w:tr w:rsidR="00423DC3" w:rsidRPr="004E6C14" w:rsidTr="009F7BD1">
        <w:tc>
          <w:tcPr>
            <w:tcW w:w="4453" w:type="dxa"/>
          </w:tcPr>
          <w:p w:rsidR="00423DC3" w:rsidRPr="004E6C14" w:rsidRDefault="00423DC3" w:rsidP="00423DC3">
            <w:pPr>
              <w:spacing w:before="120" w:after="120"/>
              <w:rPr>
                <w:b/>
                <w:color w:val="000000"/>
                <w:szCs w:val="22"/>
                <w:lang w:val="en-US"/>
              </w:rPr>
            </w:pPr>
            <w:r w:rsidRPr="004E6C14">
              <w:rPr>
                <w:color w:val="000000"/>
                <w:szCs w:val="22"/>
                <w:lang w:val="en-US"/>
              </w:rPr>
              <w:t>In the harbour of loading, operators are allowed to refuse the part of the shipment that does not comply with the quality definition as described in the contract between the two parties.</w:t>
            </w:r>
          </w:p>
        </w:tc>
        <w:tc>
          <w:tcPr>
            <w:tcW w:w="4432" w:type="dxa"/>
            <w:shd w:val="clear" w:color="auto" w:fill="BED600" w:themeFill="accent1"/>
          </w:tcPr>
          <w:p w:rsidR="00423DC3" w:rsidRPr="004E6C14" w:rsidRDefault="000E3EED" w:rsidP="00B15314">
            <w:pPr>
              <w:pStyle w:val="Heading3"/>
              <w:rPr>
                <w:lang w:val="en-US"/>
              </w:rPr>
            </w:pPr>
            <w:r w:rsidRPr="004E6C14">
              <w:rPr>
                <w:lang w:val="en-US"/>
              </w:rPr>
              <w:t>Do you agree with this part of the requirement?</w:t>
            </w:r>
          </w:p>
          <w:p w:rsidR="00D9498D" w:rsidRPr="004E6C14" w:rsidRDefault="00B0050A" w:rsidP="00B15314">
            <w:pPr>
              <w:pStyle w:val="StyleHeading6Left0Hanging025"/>
              <w:numPr>
                <w:ilvl w:val="0"/>
                <w:numId w:val="0"/>
              </w:numPr>
              <w:rPr>
                <w:lang w:val="en-US"/>
              </w:rPr>
            </w:pPr>
            <w:sdt>
              <w:sdtPr>
                <w:rPr>
                  <w:lang w:val="en-US"/>
                </w:rPr>
                <w:id w:val="-203715485"/>
                <w14:checkbox>
                  <w14:checked w14:val="0"/>
                  <w14:checkedState w14:val="2612" w14:font="MS Gothic"/>
                  <w14:uncheckedState w14:val="2610" w14:font="MS Gothic"/>
                </w14:checkbox>
              </w:sdtPr>
              <w:sdtEndPr/>
              <w:sdtContent>
                <w:r w:rsidR="00D9498D" w:rsidRPr="004E6C14">
                  <w:rPr>
                    <w:rFonts w:ascii="MS Gothic" w:eastAsia="MS Gothic" w:hAnsi="MS Gothic"/>
                    <w:lang w:val="en-US"/>
                  </w:rPr>
                  <w:t>☐</w:t>
                </w:r>
              </w:sdtContent>
            </w:sdt>
            <w:r w:rsidR="00D9498D" w:rsidRPr="004E6C14">
              <w:rPr>
                <w:lang w:val="en-US"/>
              </w:rPr>
              <w:t>Yes</w:t>
            </w:r>
          </w:p>
          <w:p w:rsidR="00D9498D" w:rsidRPr="004E6C14" w:rsidRDefault="00B0050A" w:rsidP="00B15314">
            <w:pPr>
              <w:pStyle w:val="StyleHeading6Left0Hanging025"/>
              <w:numPr>
                <w:ilvl w:val="0"/>
                <w:numId w:val="0"/>
              </w:numPr>
              <w:rPr>
                <w:lang w:val="en-US"/>
              </w:rPr>
            </w:pPr>
            <w:sdt>
              <w:sdtPr>
                <w:rPr>
                  <w:lang w:val="en-US"/>
                </w:rPr>
                <w:id w:val="260952080"/>
                <w14:checkbox>
                  <w14:checked w14:val="0"/>
                  <w14:checkedState w14:val="2612" w14:font="MS Gothic"/>
                  <w14:uncheckedState w14:val="2610" w14:font="MS Gothic"/>
                </w14:checkbox>
              </w:sdtPr>
              <w:sdtEndPr/>
              <w:sdtContent>
                <w:r w:rsidR="00D9498D" w:rsidRPr="004E6C14">
                  <w:rPr>
                    <w:rFonts w:ascii="MS Gothic" w:eastAsia="MS Gothic" w:hAnsi="MS Gothic"/>
                    <w:lang w:val="en-US"/>
                  </w:rPr>
                  <w:t>☐</w:t>
                </w:r>
              </w:sdtContent>
            </w:sdt>
            <w:r w:rsidR="00D9498D" w:rsidRPr="004E6C14">
              <w:rPr>
                <w:lang w:val="en-US"/>
              </w:rPr>
              <w:t>No</w:t>
            </w:r>
          </w:p>
          <w:p w:rsidR="000E3EED" w:rsidRPr="004E6C14" w:rsidRDefault="000E3EED" w:rsidP="00B15314">
            <w:pPr>
              <w:pStyle w:val="StyleHeading6Left0Hanging025"/>
              <w:numPr>
                <w:ilvl w:val="0"/>
                <w:numId w:val="0"/>
              </w:numPr>
              <w:rPr>
                <w:lang w:val="en-US"/>
              </w:rPr>
            </w:pPr>
            <w:r w:rsidRPr="004E6C14">
              <w:rPr>
                <w:lang w:val="en-US"/>
              </w:rPr>
              <w:t>If not, please explain for which fruit(s) and why this does not work according to you and suggest alternative solutions</w:t>
            </w:r>
            <w:r w:rsidR="004E6C14" w:rsidRPr="004E6C14">
              <w:rPr>
                <w:lang w:val="en-US"/>
              </w:rPr>
              <w:t xml:space="preserve">: </w:t>
            </w:r>
            <w:sdt>
              <w:sdtPr>
                <w:rPr>
                  <w:lang w:val="en-US"/>
                </w:rPr>
                <w:id w:val="1366333112"/>
                <w:showingPlcHdr/>
                <w:text/>
              </w:sdtPr>
              <w:sdtEndPr/>
              <w:sdtContent>
                <w:r w:rsidR="00D9498D" w:rsidRPr="004E6C14">
                  <w:rPr>
                    <w:rStyle w:val="PlaceholderText"/>
                    <w:lang w:val="en-US"/>
                  </w:rPr>
                  <w:t>Click here to enter text.</w:t>
                </w:r>
              </w:sdtContent>
            </w:sdt>
          </w:p>
        </w:tc>
      </w:tr>
      <w:tr w:rsidR="00423DC3" w:rsidRPr="004E6C14" w:rsidTr="009F7BD1">
        <w:tc>
          <w:tcPr>
            <w:tcW w:w="4453" w:type="dxa"/>
          </w:tcPr>
          <w:p w:rsidR="00423DC3" w:rsidRPr="004E6C14" w:rsidRDefault="00423DC3" w:rsidP="00423DC3">
            <w:pPr>
              <w:spacing w:before="120" w:after="120"/>
              <w:rPr>
                <w:color w:val="000000"/>
                <w:szCs w:val="22"/>
                <w:lang w:val="en-US"/>
              </w:rPr>
            </w:pPr>
            <w:r w:rsidRPr="004E6C14">
              <w:rPr>
                <w:color w:val="000000"/>
                <w:szCs w:val="22"/>
                <w:lang w:val="en-US"/>
              </w:rPr>
              <w:t>The importer may claim quality problems within 48 hours after arrival at port of destination.</w:t>
            </w:r>
          </w:p>
        </w:tc>
        <w:tc>
          <w:tcPr>
            <w:tcW w:w="4432" w:type="dxa"/>
            <w:shd w:val="clear" w:color="auto" w:fill="BED600" w:themeFill="accent1"/>
          </w:tcPr>
          <w:p w:rsidR="00D9498D" w:rsidRPr="004E6C14" w:rsidRDefault="000E3EED" w:rsidP="00D9498D">
            <w:pPr>
              <w:pStyle w:val="Heading3"/>
              <w:rPr>
                <w:rFonts w:eastAsiaTheme="minorEastAsia" w:cs="Arial"/>
                <w:bCs w:val="0"/>
                <w:szCs w:val="20"/>
                <w:lang w:val="en-US"/>
              </w:rPr>
            </w:pPr>
            <w:r w:rsidRPr="004E6C14">
              <w:rPr>
                <w:rFonts w:eastAsiaTheme="minorEastAsia" w:cs="Arial"/>
                <w:bCs w:val="0"/>
                <w:szCs w:val="20"/>
                <w:lang w:val="en-US"/>
              </w:rPr>
              <w:t>Do you agree with this part of the requirement?</w:t>
            </w:r>
          </w:p>
          <w:p w:rsidR="00D9498D" w:rsidRPr="004E6C14" w:rsidRDefault="00B0050A" w:rsidP="00D9498D">
            <w:pPr>
              <w:pStyle w:val="StyleHeading6Left0Hanging025"/>
              <w:numPr>
                <w:ilvl w:val="0"/>
                <w:numId w:val="0"/>
              </w:numPr>
              <w:rPr>
                <w:lang w:val="en-US"/>
              </w:rPr>
            </w:pPr>
            <w:sdt>
              <w:sdtPr>
                <w:rPr>
                  <w:lang w:val="en-US"/>
                </w:rPr>
                <w:id w:val="329192225"/>
                <w14:checkbox>
                  <w14:checked w14:val="0"/>
                  <w14:checkedState w14:val="2612" w14:font="MS Gothic"/>
                  <w14:uncheckedState w14:val="2610" w14:font="MS Gothic"/>
                </w14:checkbox>
              </w:sdtPr>
              <w:sdtEndPr/>
              <w:sdtContent>
                <w:r w:rsidR="00D9498D" w:rsidRPr="004E6C14">
                  <w:rPr>
                    <w:rFonts w:ascii="MS Gothic" w:eastAsia="MS Gothic" w:hAnsi="MS Gothic"/>
                    <w:lang w:val="en-US"/>
                  </w:rPr>
                  <w:t>☐</w:t>
                </w:r>
              </w:sdtContent>
            </w:sdt>
            <w:r w:rsidR="00D9498D" w:rsidRPr="004E6C14">
              <w:rPr>
                <w:lang w:val="en-US"/>
              </w:rPr>
              <w:t>Yes</w:t>
            </w:r>
          </w:p>
          <w:p w:rsidR="00D9498D" w:rsidRPr="004E6C14" w:rsidRDefault="00B0050A" w:rsidP="00D9498D">
            <w:pPr>
              <w:pStyle w:val="StyleHeading6Left0Hanging025"/>
              <w:numPr>
                <w:ilvl w:val="0"/>
                <w:numId w:val="0"/>
              </w:numPr>
              <w:rPr>
                <w:lang w:val="en-US"/>
              </w:rPr>
            </w:pPr>
            <w:sdt>
              <w:sdtPr>
                <w:rPr>
                  <w:lang w:val="en-US"/>
                </w:rPr>
                <w:id w:val="403338032"/>
                <w14:checkbox>
                  <w14:checked w14:val="0"/>
                  <w14:checkedState w14:val="2612" w14:font="MS Gothic"/>
                  <w14:uncheckedState w14:val="2610" w14:font="MS Gothic"/>
                </w14:checkbox>
              </w:sdtPr>
              <w:sdtEndPr/>
              <w:sdtContent>
                <w:r w:rsidR="00D9498D" w:rsidRPr="004E6C14">
                  <w:rPr>
                    <w:lang w:val="en-US"/>
                  </w:rPr>
                  <w:t>☐</w:t>
                </w:r>
              </w:sdtContent>
            </w:sdt>
            <w:r w:rsidR="00D9498D" w:rsidRPr="004E6C14">
              <w:rPr>
                <w:lang w:val="en-US"/>
              </w:rPr>
              <w:t>No</w:t>
            </w:r>
          </w:p>
          <w:p w:rsidR="00423DC3" w:rsidRPr="004E6C14" w:rsidRDefault="00D9498D" w:rsidP="00D9498D">
            <w:pPr>
              <w:rPr>
                <w:b/>
                <w:lang w:val="en-US"/>
              </w:rPr>
            </w:pPr>
            <w:r w:rsidRPr="004E6C14">
              <w:rPr>
                <w:b/>
                <w:lang w:val="en-US"/>
              </w:rPr>
              <w:t>If not, please explain for which fruit(s) and why this does not work according to you and suggest alternative solutions</w:t>
            </w:r>
            <w:r w:rsidR="004E6C14" w:rsidRPr="004E6C14">
              <w:rPr>
                <w:b/>
                <w:lang w:val="en-US"/>
              </w:rPr>
              <w:t xml:space="preserve">: </w:t>
            </w:r>
            <w:sdt>
              <w:sdtPr>
                <w:rPr>
                  <w:lang w:val="en-US"/>
                </w:rPr>
                <w:id w:val="1247457532"/>
                <w:showingPlcHdr/>
                <w:text/>
              </w:sdtPr>
              <w:sdtEndPr/>
              <w:sdtContent>
                <w:r w:rsidRPr="004E6C14">
                  <w:rPr>
                    <w:lang w:val="en-US"/>
                  </w:rPr>
                  <w:t>Click here to enter text.</w:t>
                </w:r>
              </w:sdtContent>
            </w:sdt>
          </w:p>
        </w:tc>
      </w:tr>
      <w:tr w:rsidR="008A3680" w:rsidRPr="004E6C14" w:rsidTr="00D9498D">
        <w:trPr>
          <w:trHeight w:val="1028"/>
        </w:trPr>
        <w:tc>
          <w:tcPr>
            <w:tcW w:w="4453" w:type="dxa"/>
            <w:vMerge w:val="restart"/>
          </w:tcPr>
          <w:p w:rsidR="008A3680" w:rsidRPr="004E6C14" w:rsidRDefault="008A3680" w:rsidP="00423DC3">
            <w:pPr>
              <w:spacing w:before="120" w:after="120"/>
              <w:rPr>
                <w:color w:val="000000"/>
                <w:szCs w:val="22"/>
                <w:lang w:val="en-US"/>
              </w:rPr>
            </w:pPr>
            <w:r w:rsidRPr="004E6C14">
              <w:rPr>
                <w:color w:val="FF0000"/>
                <w:szCs w:val="22"/>
                <w:lang w:val="en-US"/>
              </w:rPr>
              <w:lastRenderedPageBreak/>
              <w:t>Traders (excluding ripeners) who buy products from an importer may claim quality problems within 48 hours after taking delivery of the product.</w:t>
            </w:r>
          </w:p>
        </w:tc>
        <w:tc>
          <w:tcPr>
            <w:tcW w:w="4432" w:type="dxa"/>
            <w:shd w:val="clear" w:color="auto" w:fill="auto"/>
          </w:tcPr>
          <w:p w:rsidR="008A3680" w:rsidRPr="004E6C14" w:rsidRDefault="008A3680" w:rsidP="00D9498D">
            <w:pPr>
              <w:rPr>
                <w:lang w:val="en-US"/>
              </w:rPr>
            </w:pPr>
            <w:r w:rsidRPr="004E6C14">
              <w:rPr>
                <w:lang w:val="en-US"/>
              </w:rPr>
              <w:t>This sentence is added to the requirement to take into account situations where the importer sells to a trader in another country.</w:t>
            </w:r>
          </w:p>
        </w:tc>
      </w:tr>
      <w:tr w:rsidR="008A3680" w:rsidRPr="004E6C14" w:rsidTr="009F7BD1">
        <w:trPr>
          <w:trHeight w:val="1597"/>
        </w:trPr>
        <w:tc>
          <w:tcPr>
            <w:tcW w:w="4453" w:type="dxa"/>
            <w:vMerge/>
          </w:tcPr>
          <w:p w:rsidR="008A3680" w:rsidRPr="004E6C14" w:rsidRDefault="008A3680" w:rsidP="00423DC3">
            <w:pPr>
              <w:spacing w:before="120" w:after="120"/>
              <w:rPr>
                <w:color w:val="FF0000"/>
                <w:szCs w:val="22"/>
                <w:lang w:val="en-US"/>
              </w:rPr>
            </w:pPr>
          </w:p>
        </w:tc>
        <w:tc>
          <w:tcPr>
            <w:tcW w:w="4432" w:type="dxa"/>
            <w:shd w:val="clear" w:color="auto" w:fill="BED600" w:themeFill="accent1"/>
          </w:tcPr>
          <w:p w:rsidR="008A3680" w:rsidRPr="004E6C14" w:rsidRDefault="008A3680" w:rsidP="00D9498D">
            <w:pPr>
              <w:pStyle w:val="Heading3"/>
              <w:rPr>
                <w:lang w:val="en-US"/>
              </w:rPr>
            </w:pPr>
            <w:r w:rsidRPr="004E6C14">
              <w:rPr>
                <w:lang w:val="en-US"/>
              </w:rPr>
              <w:t>Do you agree with this part of the requirement?</w:t>
            </w:r>
          </w:p>
          <w:p w:rsidR="00D9498D" w:rsidRPr="004E6C14" w:rsidRDefault="00B0050A" w:rsidP="00D9498D">
            <w:pPr>
              <w:pStyle w:val="StyleHeading6Left0Hanging025"/>
              <w:numPr>
                <w:ilvl w:val="0"/>
                <w:numId w:val="0"/>
              </w:numPr>
              <w:rPr>
                <w:lang w:val="en-US"/>
              </w:rPr>
            </w:pPr>
            <w:sdt>
              <w:sdtPr>
                <w:rPr>
                  <w:lang w:val="en-US"/>
                </w:rPr>
                <w:id w:val="-852257009"/>
                <w14:checkbox>
                  <w14:checked w14:val="0"/>
                  <w14:checkedState w14:val="2612" w14:font="MS Gothic"/>
                  <w14:uncheckedState w14:val="2610" w14:font="MS Gothic"/>
                </w14:checkbox>
              </w:sdtPr>
              <w:sdtEndPr/>
              <w:sdtContent>
                <w:r w:rsidR="00D9498D" w:rsidRPr="004E6C14">
                  <w:rPr>
                    <w:rFonts w:ascii="MS Gothic" w:eastAsia="MS Gothic" w:hAnsi="MS Gothic"/>
                    <w:lang w:val="en-US"/>
                  </w:rPr>
                  <w:t>☐</w:t>
                </w:r>
              </w:sdtContent>
            </w:sdt>
            <w:r w:rsidR="00D9498D" w:rsidRPr="004E6C14">
              <w:rPr>
                <w:lang w:val="en-US"/>
              </w:rPr>
              <w:t>Yes</w:t>
            </w:r>
          </w:p>
          <w:p w:rsidR="00D9498D" w:rsidRPr="004E6C14" w:rsidRDefault="00B0050A" w:rsidP="00D9498D">
            <w:pPr>
              <w:pStyle w:val="StyleHeading6Left0Hanging025"/>
              <w:numPr>
                <w:ilvl w:val="0"/>
                <w:numId w:val="0"/>
              </w:numPr>
              <w:rPr>
                <w:lang w:val="en-US"/>
              </w:rPr>
            </w:pPr>
            <w:sdt>
              <w:sdtPr>
                <w:rPr>
                  <w:lang w:val="en-US"/>
                </w:rPr>
                <w:id w:val="-2129382062"/>
                <w14:checkbox>
                  <w14:checked w14:val="0"/>
                  <w14:checkedState w14:val="2612" w14:font="MS Gothic"/>
                  <w14:uncheckedState w14:val="2610" w14:font="MS Gothic"/>
                </w14:checkbox>
              </w:sdtPr>
              <w:sdtEndPr/>
              <w:sdtContent>
                <w:r w:rsidR="00D9498D" w:rsidRPr="004E6C14">
                  <w:rPr>
                    <w:rFonts w:ascii="MS Mincho" w:eastAsia="MS Mincho" w:hAnsi="MS Mincho" w:cs="MS Mincho"/>
                    <w:lang w:val="en-US"/>
                  </w:rPr>
                  <w:t>☐</w:t>
                </w:r>
              </w:sdtContent>
            </w:sdt>
            <w:r w:rsidR="00D9498D" w:rsidRPr="004E6C14">
              <w:rPr>
                <w:lang w:val="en-US"/>
              </w:rPr>
              <w:t>No</w:t>
            </w:r>
          </w:p>
          <w:p w:rsidR="008A3680" w:rsidRPr="004E6C14" w:rsidRDefault="00D9498D" w:rsidP="00D9498D">
            <w:pPr>
              <w:rPr>
                <w:b/>
                <w:lang w:val="en-US"/>
              </w:rPr>
            </w:pPr>
            <w:r w:rsidRPr="004E6C14">
              <w:rPr>
                <w:b/>
                <w:lang w:val="en-US"/>
              </w:rPr>
              <w:t>If not, please explain for which fruit(s) and why this does not work according to you and suggest alternative solutions</w:t>
            </w:r>
            <w:r w:rsidR="004E6C14" w:rsidRPr="004E6C14">
              <w:rPr>
                <w:b/>
                <w:lang w:val="en-US"/>
              </w:rPr>
              <w:t xml:space="preserve">: </w:t>
            </w:r>
            <w:sdt>
              <w:sdtPr>
                <w:rPr>
                  <w:b/>
                  <w:lang w:val="en-US"/>
                </w:rPr>
                <w:id w:val="-503210505"/>
                <w:showingPlcHdr/>
                <w:text/>
              </w:sdtPr>
              <w:sdtEndPr>
                <w:rPr>
                  <w:b w:val="0"/>
                </w:rPr>
              </w:sdtEndPr>
              <w:sdtContent>
                <w:r w:rsidRPr="004E6C14">
                  <w:rPr>
                    <w:lang w:val="en-US"/>
                  </w:rPr>
                  <w:t>Click here to enter text.</w:t>
                </w:r>
              </w:sdtContent>
            </w:sdt>
          </w:p>
        </w:tc>
      </w:tr>
      <w:tr w:rsidR="008A3680" w:rsidRPr="004E6C14" w:rsidTr="0081353A">
        <w:trPr>
          <w:trHeight w:val="826"/>
        </w:trPr>
        <w:tc>
          <w:tcPr>
            <w:tcW w:w="4453" w:type="dxa"/>
            <w:vMerge w:val="restart"/>
          </w:tcPr>
          <w:p w:rsidR="008A3680" w:rsidRPr="004E6C14" w:rsidRDefault="008A3680" w:rsidP="00844ADB">
            <w:pPr>
              <w:spacing w:before="120" w:after="120"/>
              <w:rPr>
                <w:color w:val="000000"/>
                <w:szCs w:val="22"/>
                <w:lang w:val="en-US"/>
              </w:rPr>
            </w:pPr>
            <w:r w:rsidRPr="004E6C14">
              <w:rPr>
                <w:color w:val="000000"/>
                <w:szCs w:val="22"/>
                <w:lang w:val="en-US"/>
              </w:rPr>
              <w:t xml:space="preserve">For bananas </w:t>
            </w:r>
            <w:r w:rsidRPr="004E6C14">
              <w:rPr>
                <w:color w:val="FF0000"/>
                <w:szCs w:val="22"/>
                <w:lang w:val="en-US"/>
              </w:rPr>
              <w:t xml:space="preserve">and other </w:t>
            </w:r>
            <w:r w:rsidR="00844ADB" w:rsidRPr="004E6C14">
              <w:rPr>
                <w:color w:val="FF0000"/>
                <w:szCs w:val="22"/>
                <w:lang w:val="en-US"/>
              </w:rPr>
              <w:t>fruits where ripening occurs</w:t>
            </w:r>
            <w:r w:rsidRPr="004E6C14">
              <w:rPr>
                <w:color w:val="000000"/>
                <w:szCs w:val="22"/>
                <w:lang w:val="en-US"/>
              </w:rPr>
              <w:t xml:space="preserve">, the ripener may claim quality problems to the seller within 8 working days after receipt of the fruit but not later than 15 days after arrival of the fruit at port of destination. </w:t>
            </w:r>
          </w:p>
        </w:tc>
        <w:tc>
          <w:tcPr>
            <w:tcW w:w="4432" w:type="dxa"/>
            <w:shd w:val="clear" w:color="auto" w:fill="auto"/>
          </w:tcPr>
          <w:p w:rsidR="008A3680" w:rsidRPr="004E6C14" w:rsidRDefault="008A3680" w:rsidP="00D9498D">
            <w:pPr>
              <w:rPr>
                <w:lang w:val="en-US"/>
              </w:rPr>
            </w:pPr>
            <w:r w:rsidRPr="004E6C14">
              <w:rPr>
                <w:lang w:val="en-US"/>
              </w:rPr>
              <w:t>Ripening mostly occurs in banana supply chains.</w:t>
            </w:r>
          </w:p>
        </w:tc>
      </w:tr>
      <w:tr w:rsidR="008A3680" w:rsidRPr="004E6C14" w:rsidTr="009F7BD1">
        <w:trPr>
          <w:trHeight w:val="1425"/>
        </w:trPr>
        <w:tc>
          <w:tcPr>
            <w:tcW w:w="4453" w:type="dxa"/>
            <w:vMerge/>
          </w:tcPr>
          <w:p w:rsidR="008A3680" w:rsidRPr="004E6C14" w:rsidRDefault="008A3680" w:rsidP="00423DC3">
            <w:pPr>
              <w:spacing w:before="120" w:after="120"/>
              <w:rPr>
                <w:color w:val="000000"/>
                <w:szCs w:val="22"/>
                <w:lang w:val="en-US"/>
              </w:rPr>
            </w:pPr>
          </w:p>
        </w:tc>
        <w:tc>
          <w:tcPr>
            <w:tcW w:w="4432" w:type="dxa"/>
            <w:shd w:val="clear" w:color="auto" w:fill="BED600" w:themeFill="accent1"/>
          </w:tcPr>
          <w:p w:rsidR="008A3680" w:rsidRPr="004E6C14" w:rsidRDefault="008A3680" w:rsidP="00D9498D">
            <w:pPr>
              <w:pStyle w:val="Heading3"/>
              <w:rPr>
                <w:lang w:val="en-US"/>
              </w:rPr>
            </w:pPr>
            <w:r w:rsidRPr="004E6C14">
              <w:rPr>
                <w:lang w:val="en-US"/>
              </w:rPr>
              <w:t>Do you agree with this part of the requirement?</w:t>
            </w:r>
          </w:p>
          <w:p w:rsidR="00D9498D" w:rsidRPr="004E6C14" w:rsidRDefault="00B0050A" w:rsidP="00D9498D">
            <w:pPr>
              <w:pStyle w:val="StyleHeading6Left0Hanging025"/>
              <w:numPr>
                <w:ilvl w:val="0"/>
                <w:numId w:val="0"/>
              </w:numPr>
              <w:rPr>
                <w:lang w:val="en-US"/>
              </w:rPr>
            </w:pPr>
            <w:sdt>
              <w:sdtPr>
                <w:rPr>
                  <w:lang w:val="en-US"/>
                </w:rPr>
                <w:id w:val="-1450310091"/>
                <w14:checkbox>
                  <w14:checked w14:val="0"/>
                  <w14:checkedState w14:val="2612" w14:font="MS Gothic"/>
                  <w14:uncheckedState w14:val="2610" w14:font="MS Gothic"/>
                </w14:checkbox>
              </w:sdtPr>
              <w:sdtEndPr/>
              <w:sdtContent>
                <w:r w:rsidR="00D9498D" w:rsidRPr="004E6C14">
                  <w:rPr>
                    <w:rFonts w:ascii="MS Gothic" w:eastAsia="MS Gothic" w:hAnsi="MS Gothic"/>
                    <w:lang w:val="en-US"/>
                  </w:rPr>
                  <w:t>☐</w:t>
                </w:r>
              </w:sdtContent>
            </w:sdt>
            <w:r w:rsidR="00D9498D" w:rsidRPr="004E6C14">
              <w:rPr>
                <w:lang w:val="en-US"/>
              </w:rPr>
              <w:t>Yes</w:t>
            </w:r>
          </w:p>
          <w:p w:rsidR="00D9498D" w:rsidRPr="004E6C14" w:rsidRDefault="00B0050A" w:rsidP="00D9498D">
            <w:pPr>
              <w:pStyle w:val="StyleHeading6Left0Hanging025"/>
              <w:numPr>
                <w:ilvl w:val="0"/>
                <w:numId w:val="0"/>
              </w:numPr>
              <w:rPr>
                <w:lang w:val="en-US"/>
              </w:rPr>
            </w:pPr>
            <w:sdt>
              <w:sdtPr>
                <w:rPr>
                  <w:lang w:val="en-US"/>
                </w:rPr>
                <w:id w:val="1926686953"/>
                <w14:checkbox>
                  <w14:checked w14:val="0"/>
                  <w14:checkedState w14:val="2612" w14:font="MS Gothic"/>
                  <w14:uncheckedState w14:val="2610" w14:font="MS Gothic"/>
                </w14:checkbox>
              </w:sdtPr>
              <w:sdtEndPr/>
              <w:sdtContent>
                <w:r w:rsidR="00D9498D" w:rsidRPr="004E6C14">
                  <w:rPr>
                    <w:rFonts w:ascii="MS Mincho" w:eastAsia="MS Mincho" w:hAnsi="MS Mincho" w:cs="MS Mincho"/>
                    <w:lang w:val="en-US"/>
                  </w:rPr>
                  <w:t>☐</w:t>
                </w:r>
              </w:sdtContent>
            </w:sdt>
            <w:r w:rsidR="00D9498D" w:rsidRPr="004E6C14">
              <w:rPr>
                <w:lang w:val="en-US"/>
              </w:rPr>
              <w:t>No</w:t>
            </w:r>
          </w:p>
          <w:p w:rsidR="008A3680" w:rsidRPr="004E6C14" w:rsidRDefault="00D9498D" w:rsidP="00D9498D">
            <w:pPr>
              <w:pStyle w:val="StyleHeading6Left0Hanging025"/>
              <w:numPr>
                <w:ilvl w:val="0"/>
                <w:numId w:val="0"/>
              </w:numPr>
              <w:rPr>
                <w:lang w:val="en-US"/>
              </w:rPr>
            </w:pPr>
            <w:r w:rsidRPr="004E6C14">
              <w:rPr>
                <w:b w:val="0"/>
                <w:lang w:val="en-US"/>
              </w:rPr>
              <w:t>If not, please explain for which fruit(s) and why this does not work according to you and suggest alternative solutions</w:t>
            </w:r>
            <w:r w:rsidR="004E6C14" w:rsidRPr="004E6C14">
              <w:rPr>
                <w:b w:val="0"/>
                <w:lang w:val="en-US"/>
              </w:rPr>
              <w:t xml:space="preserve">: </w:t>
            </w:r>
            <w:sdt>
              <w:sdtPr>
                <w:rPr>
                  <w:lang w:val="en-US"/>
                </w:rPr>
                <w:id w:val="-1950998356"/>
                <w:showingPlcHdr/>
                <w:text/>
              </w:sdtPr>
              <w:sdtEndPr/>
              <w:sdtContent>
                <w:r w:rsidRPr="004E6C14">
                  <w:rPr>
                    <w:lang w:val="en-US"/>
                  </w:rPr>
                  <w:t>Click here to enter text.</w:t>
                </w:r>
              </w:sdtContent>
            </w:sdt>
          </w:p>
        </w:tc>
      </w:tr>
      <w:tr w:rsidR="00423DC3" w:rsidRPr="004E6C14" w:rsidTr="009F7BD1">
        <w:tc>
          <w:tcPr>
            <w:tcW w:w="4453" w:type="dxa"/>
          </w:tcPr>
          <w:p w:rsidR="00D351B9" w:rsidRPr="004E6C14" w:rsidRDefault="00423DC3" w:rsidP="000060AA">
            <w:pPr>
              <w:spacing w:before="120" w:after="120"/>
              <w:rPr>
                <w:strike/>
                <w:color w:val="000000"/>
                <w:szCs w:val="22"/>
                <w:lang w:val="en-US"/>
              </w:rPr>
            </w:pPr>
            <w:r w:rsidRPr="004E6C14">
              <w:rPr>
                <w:strike/>
                <w:color w:val="000000"/>
                <w:szCs w:val="22"/>
                <w:lang w:val="en-US"/>
              </w:rPr>
              <w:t>Within 1 working day, the claim must be sent to the seller.</w:t>
            </w:r>
          </w:p>
          <w:p w:rsidR="00D351B9" w:rsidRPr="00FB0F4A" w:rsidRDefault="00D351B9" w:rsidP="000060AA">
            <w:pPr>
              <w:spacing w:before="120" w:after="120"/>
              <w:rPr>
                <w:color w:val="FF0000"/>
                <w:szCs w:val="22"/>
                <w:lang w:val="en-US"/>
              </w:rPr>
            </w:pPr>
            <w:r w:rsidRPr="00FB0F4A">
              <w:rPr>
                <w:color w:val="FF0000"/>
                <w:szCs w:val="22"/>
                <w:lang w:val="en-US"/>
              </w:rPr>
              <w:t>When receiving a quality claim, it must be transferred to the next operator in the supply chain within 24 hours, unless the operator that received the claim takes responsibility for it and processes the claim.</w:t>
            </w:r>
          </w:p>
          <w:p w:rsidR="00423DC3" w:rsidRPr="004E6C14" w:rsidRDefault="00423DC3" w:rsidP="000060AA">
            <w:pPr>
              <w:spacing w:before="120" w:after="120"/>
              <w:rPr>
                <w:color w:val="000000"/>
                <w:szCs w:val="22"/>
                <w:lang w:val="en-US"/>
              </w:rPr>
            </w:pPr>
            <w:r w:rsidRPr="004E6C14">
              <w:rPr>
                <w:color w:val="000000"/>
                <w:szCs w:val="22"/>
                <w:lang w:val="en-US"/>
              </w:rPr>
              <w:t xml:space="preserve">In all cases the buyer can only claim against the seller if the buyer can prove that </w:t>
            </w:r>
            <w:r w:rsidR="000060AA" w:rsidRPr="004E6C14">
              <w:rPr>
                <w:color w:val="000000"/>
                <w:szCs w:val="22"/>
                <w:lang w:val="en-US"/>
              </w:rPr>
              <w:t>they are</w:t>
            </w:r>
            <w:r w:rsidRPr="004E6C14">
              <w:rPr>
                <w:color w:val="000000"/>
                <w:szCs w:val="22"/>
                <w:lang w:val="en-US"/>
              </w:rPr>
              <w:t xml:space="preserve"> not at fault for the defect.</w:t>
            </w:r>
          </w:p>
        </w:tc>
        <w:tc>
          <w:tcPr>
            <w:tcW w:w="4432" w:type="dxa"/>
            <w:shd w:val="clear" w:color="auto" w:fill="BED600" w:themeFill="accent1"/>
          </w:tcPr>
          <w:p w:rsidR="000E3EED" w:rsidRPr="004E6C14" w:rsidRDefault="000E3EED" w:rsidP="00D9498D">
            <w:pPr>
              <w:pStyle w:val="Heading3"/>
              <w:rPr>
                <w:lang w:val="en-US"/>
              </w:rPr>
            </w:pPr>
            <w:r w:rsidRPr="004E6C14">
              <w:rPr>
                <w:lang w:val="en-US"/>
              </w:rPr>
              <w:t>Do you agree with this part of the requirement?</w:t>
            </w:r>
          </w:p>
          <w:p w:rsidR="00D9498D" w:rsidRPr="004E6C14" w:rsidRDefault="00B0050A" w:rsidP="00D9498D">
            <w:pPr>
              <w:pStyle w:val="StyleHeading6Left0Hanging025"/>
              <w:numPr>
                <w:ilvl w:val="0"/>
                <w:numId w:val="0"/>
              </w:numPr>
              <w:rPr>
                <w:lang w:val="en-US"/>
              </w:rPr>
            </w:pPr>
            <w:sdt>
              <w:sdtPr>
                <w:rPr>
                  <w:lang w:val="en-US"/>
                </w:rPr>
                <w:id w:val="-1439518894"/>
                <w14:checkbox>
                  <w14:checked w14:val="0"/>
                  <w14:checkedState w14:val="2612" w14:font="MS Gothic"/>
                  <w14:uncheckedState w14:val="2610" w14:font="MS Gothic"/>
                </w14:checkbox>
              </w:sdtPr>
              <w:sdtEndPr/>
              <w:sdtContent>
                <w:r w:rsidR="00D9498D" w:rsidRPr="004E6C14">
                  <w:rPr>
                    <w:rFonts w:ascii="MS Gothic" w:eastAsia="MS Gothic" w:hAnsi="MS Gothic"/>
                    <w:lang w:val="en-US"/>
                  </w:rPr>
                  <w:t>☐</w:t>
                </w:r>
              </w:sdtContent>
            </w:sdt>
            <w:r w:rsidR="00D9498D" w:rsidRPr="004E6C14">
              <w:rPr>
                <w:lang w:val="en-US"/>
              </w:rPr>
              <w:t>Yes</w:t>
            </w:r>
          </w:p>
          <w:p w:rsidR="00D9498D" w:rsidRPr="004E6C14" w:rsidRDefault="00B0050A" w:rsidP="00D9498D">
            <w:pPr>
              <w:pStyle w:val="StyleHeading6Left0Hanging025"/>
              <w:numPr>
                <w:ilvl w:val="0"/>
                <w:numId w:val="0"/>
              </w:numPr>
              <w:rPr>
                <w:lang w:val="en-US"/>
              </w:rPr>
            </w:pPr>
            <w:sdt>
              <w:sdtPr>
                <w:rPr>
                  <w:lang w:val="en-US"/>
                </w:rPr>
                <w:id w:val="1374265608"/>
                <w14:checkbox>
                  <w14:checked w14:val="0"/>
                  <w14:checkedState w14:val="2612" w14:font="MS Gothic"/>
                  <w14:uncheckedState w14:val="2610" w14:font="MS Gothic"/>
                </w14:checkbox>
              </w:sdtPr>
              <w:sdtEndPr/>
              <w:sdtContent>
                <w:r w:rsidR="00D9498D" w:rsidRPr="004E6C14">
                  <w:rPr>
                    <w:rFonts w:ascii="MS Mincho" w:eastAsia="MS Mincho" w:hAnsi="MS Mincho" w:cs="MS Mincho"/>
                    <w:lang w:val="en-US"/>
                  </w:rPr>
                  <w:t>☐</w:t>
                </w:r>
              </w:sdtContent>
            </w:sdt>
            <w:r w:rsidR="00D9498D" w:rsidRPr="004E6C14">
              <w:rPr>
                <w:lang w:val="en-US"/>
              </w:rPr>
              <w:t>No</w:t>
            </w:r>
          </w:p>
          <w:p w:rsidR="00423DC3" w:rsidRPr="004E6C14" w:rsidRDefault="00D9498D" w:rsidP="00D9498D">
            <w:pPr>
              <w:pStyle w:val="StyleHeading6Left0Hanging025"/>
              <w:numPr>
                <w:ilvl w:val="0"/>
                <w:numId w:val="0"/>
              </w:numPr>
              <w:rPr>
                <w:lang w:val="en-US"/>
              </w:rPr>
            </w:pPr>
            <w:r w:rsidRPr="004E6C14">
              <w:rPr>
                <w:b w:val="0"/>
                <w:lang w:val="en-US"/>
              </w:rPr>
              <w:t>If not, please explain for which fruit(s) and why this does not work according to you and suggest alternative solutions</w:t>
            </w:r>
            <w:r w:rsidR="004E6C14" w:rsidRPr="004E6C14">
              <w:rPr>
                <w:b w:val="0"/>
                <w:lang w:val="en-US"/>
              </w:rPr>
              <w:t xml:space="preserve">: </w:t>
            </w:r>
            <w:sdt>
              <w:sdtPr>
                <w:rPr>
                  <w:lang w:val="en-US"/>
                </w:rPr>
                <w:id w:val="288326414"/>
                <w:showingPlcHdr/>
                <w:text/>
              </w:sdtPr>
              <w:sdtEndPr/>
              <w:sdtContent>
                <w:r w:rsidRPr="004E6C14">
                  <w:rPr>
                    <w:lang w:val="en-US"/>
                  </w:rPr>
                  <w:t>Click here to enter text.</w:t>
                </w:r>
              </w:sdtContent>
            </w:sdt>
          </w:p>
        </w:tc>
      </w:tr>
      <w:tr w:rsidR="008A3680" w:rsidRPr="004E6C14" w:rsidTr="00D9498D">
        <w:trPr>
          <w:trHeight w:val="1169"/>
        </w:trPr>
        <w:tc>
          <w:tcPr>
            <w:tcW w:w="4453" w:type="dxa"/>
            <w:vMerge w:val="restart"/>
          </w:tcPr>
          <w:p w:rsidR="008A3680" w:rsidRPr="004E6C14" w:rsidRDefault="008A3680" w:rsidP="000060AA">
            <w:pPr>
              <w:spacing w:before="120" w:after="120"/>
              <w:rPr>
                <w:color w:val="FF0000"/>
                <w:lang w:val="en-US"/>
              </w:rPr>
            </w:pPr>
            <w:r w:rsidRPr="004E6C14">
              <w:rPr>
                <w:color w:val="FF0000"/>
                <w:lang w:val="en-US"/>
              </w:rPr>
              <w:lastRenderedPageBreak/>
              <w:t>In case of quality claims, it is only allowed to transfer back to producer organizations the costs of the fruit and the packing (FOB price)</w:t>
            </w:r>
            <w:r w:rsidR="000060AA" w:rsidRPr="004E6C14">
              <w:rPr>
                <w:color w:val="FF0000"/>
                <w:lang w:val="en-US"/>
              </w:rPr>
              <w:t xml:space="preserve"> and</w:t>
            </w:r>
            <w:r w:rsidRPr="004E6C14">
              <w:rPr>
                <w:color w:val="FF0000"/>
                <w:lang w:val="en-US"/>
              </w:rPr>
              <w:t xml:space="preserve"> the cost of the transport (shipment until port of destination). These costs must be transparently proven to the producer </w:t>
            </w:r>
            <w:r w:rsidR="004E6C14" w:rsidRPr="004E6C14">
              <w:rPr>
                <w:color w:val="FF0000"/>
                <w:lang w:val="en-US"/>
              </w:rPr>
              <w:t>organization</w:t>
            </w:r>
            <w:r w:rsidRPr="004E6C14">
              <w:rPr>
                <w:color w:val="FF0000"/>
                <w:lang w:val="en-US"/>
              </w:rPr>
              <w:t xml:space="preserve">. The date of the invoice </w:t>
            </w:r>
            <w:r w:rsidR="00867CA4" w:rsidRPr="004E6C14">
              <w:rPr>
                <w:color w:val="FF0000"/>
                <w:lang w:val="en-US"/>
              </w:rPr>
              <w:t xml:space="preserve">by producers </w:t>
            </w:r>
            <w:r w:rsidRPr="004E6C14">
              <w:rPr>
                <w:color w:val="FF0000"/>
                <w:lang w:val="en-US"/>
              </w:rPr>
              <w:t>must be used for the currency conversion rate.</w:t>
            </w:r>
          </w:p>
        </w:tc>
        <w:tc>
          <w:tcPr>
            <w:tcW w:w="4432" w:type="dxa"/>
            <w:shd w:val="clear" w:color="auto" w:fill="auto"/>
          </w:tcPr>
          <w:p w:rsidR="008A3680" w:rsidRPr="004E6C14" w:rsidRDefault="008A3680" w:rsidP="00D9498D">
            <w:pPr>
              <w:rPr>
                <w:lang w:val="en-US"/>
              </w:rPr>
            </w:pPr>
            <w:r w:rsidRPr="004E6C14">
              <w:rPr>
                <w:lang w:val="en-US"/>
              </w:rPr>
              <w:t>In order to protect producers from being over-charged and to avoid that they actually make unfair losses with quality claims</w:t>
            </w:r>
          </w:p>
        </w:tc>
      </w:tr>
      <w:tr w:rsidR="008A3680" w:rsidRPr="004E6C14" w:rsidTr="009F7BD1">
        <w:trPr>
          <w:trHeight w:val="1597"/>
        </w:trPr>
        <w:tc>
          <w:tcPr>
            <w:tcW w:w="4453" w:type="dxa"/>
            <w:vMerge/>
          </w:tcPr>
          <w:p w:rsidR="008A3680" w:rsidRPr="004E6C14" w:rsidRDefault="008A3680" w:rsidP="004451AE">
            <w:pPr>
              <w:spacing w:before="120" w:after="120"/>
              <w:rPr>
                <w:color w:val="FF0000"/>
                <w:lang w:val="en-US"/>
              </w:rPr>
            </w:pPr>
          </w:p>
        </w:tc>
        <w:tc>
          <w:tcPr>
            <w:tcW w:w="4432" w:type="dxa"/>
            <w:shd w:val="clear" w:color="auto" w:fill="BED600" w:themeFill="accent1"/>
          </w:tcPr>
          <w:p w:rsidR="008A3680" w:rsidRPr="004E6C14" w:rsidRDefault="008A3680" w:rsidP="00D9498D">
            <w:pPr>
              <w:pStyle w:val="Heading3"/>
              <w:rPr>
                <w:lang w:val="en-US"/>
              </w:rPr>
            </w:pPr>
            <w:r w:rsidRPr="004E6C14">
              <w:rPr>
                <w:lang w:val="en-US"/>
              </w:rPr>
              <w:t>Do you agree with this part of the requirement?</w:t>
            </w:r>
          </w:p>
          <w:p w:rsidR="007577CE" w:rsidRPr="004E6C14" w:rsidRDefault="00B0050A" w:rsidP="007577CE">
            <w:pPr>
              <w:pStyle w:val="StyleHeading6Left0Hanging025"/>
              <w:numPr>
                <w:ilvl w:val="0"/>
                <w:numId w:val="0"/>
              </w:numPr>
              <w:rPr>
                <w:lang w:val="en-US"/>
              </w:rPr>
            </w:pPr>
            <w:sdt>
              <w:sdtPr>
                <w:rPr>
                  <w:lang w:val="en-US"/>
                </w:rPr>
                <w:id w:val="204067643"/>
                <w14:checkbox>
                  <w14:checked w14:val="0"/>
                  <w14:checkedState w14:val="2612" w14:font="MS Gothic"/>
                  <w14:uncheckedState w14:val="2610" w14:font="MS Gothic"/>
                </w14:checkbox>
              </w:sdtPr>
              <w:sdtEndPr/>
              <w:sdtContent>
                <w:r w:rsidR="007577CE" w:rsidRPr="004E6C14">
                  <w:rPr>
                    <w:rFonts w:ascii="MS Gothic" w:eastAsia="MS Gothic" w:hAnsi="MS Gothic"/>
                    <w:lang w:val="en-US"/>
                  </w:rPr>
                  <w:t>☐</w:t>
                </w:r>
              </w:sdtContent>
            </w:sdt>
            <w:r w:rsidR="007577CE" w:rsidRPr="004E6C14">
              <w:rPr>
                <w:lang w:val="en-US"/>
              </w:rPr>
              <w:t>Yes</w:t>
            </w:r>
          </w:p>
          <w:p w:rsidR="007577CE" w:rsidRPr="004E6C14" w:rsidRDefault="00B0050A" w:rsidP="007577CE">
            <w:pPr>
              <w:pStyle w:val="StyleHeading6Left0Hanging025"/>
              <w:numPr>
                <w:ilvl w:val="0"/>
                <w:numId w:val="0"/>
              </w:numPr>
              <w:rPr>
                <w:lang w:val="en-US"/>
              </w:rPr>
            </w:pPr>
            <w:sdt>
              <w:sdtPr>
                <w:rPr>
                  <w:lang w:val="en-US"/>
                </w:rPr>
                <w:id w:val="-178815803"/>
                <w14:checkbox>
                  <w14:checked w14:val="0"/>
                  <w14:checkedState w14:val="2612" w14:font="MS Gothic"/>
                  <w14:uncheckedState w14:val="2610" w14:font="MS Gothic"/>
                </w14:checkbox>
              </w:sdtPr>
              <w:sdtEndPr/>
              <w:sdtContent>
                <w:r w:rsidR="007577CE" w:rsidRPr="004E6C14">
                  <w:rPr>
                    <w:rFonts w:ascii="MS Mincho" w:eastAsia="MS Mincho" w:hAnsi="MS Mincho" w:cs="MS Mincho"/>
                    <w:lang w:val="en-US"/>
                  </w:rPr>
                  <w:t>☐</w:t>
                </w:r>
              </w:sdtContent>
            </w:sdt>
            <w:r w:rsidR="007577CE" w:rsidRPr="004E6C14">
              <w:rPr>
                <w:lang w:val="en-US"/>
              </w:rPr>
              <w:t>No</w:t>
            </w:r>
          </w:p>
          <w:p w:rsidR="008A3680" w:rsidRPr="004E6C14" w:rsidRDefault="007577CE" w:rsidP="007577CE">
            <w:pPr>
              <w:pStyle w:val="StyleHeading6Left0Hanging025"/>
              <w:numPr>
                <w:ilvl w:val="0"/>
                <w:numId w:val="0"/>
              </w:numPr>
              <w:rPr>
                <w:lang w:val="en-US"/>
              </w:rPr>
            </w:pPr>
            <w:r w:rsidRPr="004E6C14">
              <w:rPr>
                <w:b w:val="0"/>
                <w:lang w:val="en-US"/>
              </w:rPr>
              <w:t>If not, please explain for which fruit(s) and why this does not work according to you and suggest alternative solutions</w:t>
            </w:r>
            <w:r w:rsidR="004E6C14" w:rsidRPr="004E6C14">
              <w:rPr>
                <w:b w:val="0"/>
                <w:lang w:val="en-US"/>
              </w:rPr>
              <w:t xml:space="preserve">: </w:t>
            </w:r>
            <w:sdt>
              <w:sdtPr>
                <w:rPr>
                  <w:lang w:val="en-US"/>
                </w:rPr>
                <w:id w:val="-133561522"/>
                <w:showingPlcHdr/>
                <w:text/>
              </w:sdtPr>
              <w:sdtEndPr/>
              <w:sdtContent>
                <w:r w:rsidRPr="004E6C14">
                  <w:rPr>
                    <w:lang w:val="en-US"/>
                  </w:rPr>
                  <w:t>Click here to enter text.</w:t>
                </w:r>
              </w:sdtContent>
            </w:sdt>
          </w:p>
        </w:tc>
      </w:tr>
      <w:tr w:rsidR="00423DC3" w:rsidRPr="004E6C14" w:rsidTr="009F7BD1">
        <w:tc>
          <w:tcPr>
            <w:tcW w:w="4453" w:type="dxa"/>
          </w:tcPr>
          <w:p w:rsidR="00423DC3" w:rsidRPr="004E6C14" w:rsidRDefault="00423DC3" w:rsidP="00423DC3">
            <w:pPr>
              <w:spacing w:before="120" w:after="120"/>
              <w:rPr>
                <w:color w:val="000000"/>
                <w:szCs w:val="22"/>
                <w:lang w:val="en-US"/>
              </w:rPr>
            </w:pPr>
            <w:r w:rsidRPr="004E6C14">
              <w:rPr>
                <w:color w:val="000000"/>
                <w:szCs w:val="22"/>
                <w:lang w:val="en-US"/>
              </w:rPr>
              <w:t xml:space="preserve">Producers cannot be made responsible for additional costs resulting from transport or handling of shipments with quality problems which could have been </w:t>
            </w:r>
            <w:r w:rsidRPr="004E6C14">
              <w:rPr>
                <w:strike/>
                <w:color w:val="000000"/>
                <w:szCs w:val="22"/>
                <w:u w:val="single"/>
                <w:lang w:val="en-US"/>
              </w:rPr>
              <w:t>normally</w:t>
            </w:r>
            <w:r w:rsidRPr="004E6C14">
              <w:rPr>
                <w:color w:val="000000"/>
                <w:szCs w:val="22"/>
                <w:lang w:val="en-US"/>
              </w:rPr>
              <w:t xml:space="preserve"> detected earlier in the harbour of loading or port of destination.</w:t>
            </w:r>
          </w:p>
        </w:tc>
        <w:tc>
          <w:tcPr>
            <w:tcW w:w="4432" w:type="dxa"/>
            <w:shd w:val="clear" w:color="auto" w:fill="BED600" w:themeFill="accent1"/>
          </w:tcPr>
          <w:p w:rsidR="000E3EED" w:rsidRPr="004E6C14" w:rsidRDefault="000E3EED" w:rsidP="007577CE">
            <w:pPr>
              <w:pStyle w:val="Heading3"/>
              <w:rPr>
                <w:lang w:val="en-US"/>
              </w:rPr>
            </w:pPr>
            <w:r w:rsidRPr="004E6C14">
              <w:rPr>
                <w:lang w:val="en-US"/>
              </w:rPr>
              <w:t>Do you agree with this part of the requirement?</w:t>
            </w:r>
          </w:p>
          <w:p w:rsidR="007577CE" w:rsidRPr="004E6C14" w:rsidRDefault="00B0050A" w:rsidP="007577CE">
            <w:pPr>
              <w:pStyle w:val="StyleHeading6Left0Hanging025"/>
              <w:numPr>
                <w:ilvl w:val="0"/>
                <w:numId w:val="0"/>
              </w:numPr>
              <w:rPr>
                <w:lang w:val="en-US"/>
              </w:rPr>
            </w:pPr>
            <w:sdt>
              <w:sdtPr>
                <w:rPr>
                  <w:lang w:val="en-US"/>
                </w:rPr>
                <w:id w:val="830109201"/>
                <w14:checkbox>
                  <w14:checked w14:val="0"/>
                  <w14:checkedState w14:val="2612" w14:font="MS Gothic"/>
                  <w14:uncheckedState w14:val="2610" w14:font="MS Gothic"/>
                </w14:checkbox>
              </w:sdtPr>
              <w:sdtEndPr/>
              <w:sdtContent>
                <w:r w:rsidR="007577CE" w:rsidRPr="004E6C14">
                  <w:rPr>
                    <w:rFonts w:ascii="MS Gothic" w:eastAsia="MS Gothic" w:hAnsi="MS Gothic"/>
                    <w:lang w:val="en-US"/>
                  </w:rPr>
                  <w:t>☐</w:t>
                </w:r>
              </w:sdtContent>
            </w:sdt>
            <w:r w:rsidR="007577CE" w:rsidRPr="004E6C14">
              <w:rPr>
                <w:lang w:val="en-US"/>
              </w:rPr>
              <w:t>Yes</w:t>
            </w:r>
          </w:p>
          <w:p w:rsidR="007577CE" w:rsidRPr="004E6C14" w:rsidRDefault="00B0050A" w:rsidP="007577CE">
            <w:pPr>
              <w:pStyle w:val="StyleHeading6Left0Hanging025"/>
              <w:numPr>
                <w:ilvl w:val="0"/>
                <w:numId w:val="0"/>
              </w:numPr>
              <w:rPr>
                <w:lang w:val="en-US"/>
              </w:rPr>
            </w:pPr>
            <w:sdt>
              <w:sdtPr>
                <w:rPr>
                  <w:lang w:val="en-US"/>
                </w:rPr>
                <w:id w:val="-1050064262"/>
                <w14:checkbox>
                  <w14:checked w14:val="0"/>
                  <w14:checkedState w14:val="2612" w14:font="MS Gothic"/>
                  <w14:uncheckedState w14:val="2610" w14:font="MS Gothic"/>
                </w14:checkbox>
              </w:sdtPr>
              <w:sdtEndPr/>
              <w:sdtContent>
                <w:r w:rsidR="007577CE" w:rsidRPr="004E6C14">
                  <w:rPr>
                    <w:rFonts w:ascii="MS Mincho" w:eastAsia="MS Mincho" w:hAnsi="MS Mincho" w:cs="MS Mincho"/>
                    <w:lang w:val="en-US"/>
                  </w:rPr>
                  <w:t>☐</w:t>
                </w:r>
              </w:sdtContent>
            </w:sdt>
            <w:r w:rsidR="007577CE" w:rsidRPr="004E6C14">
              <w:rPr>
                <w:lang w:val="en-US"/>
              </w:rPr>
              <w:t>No</w:t>
            </w:r>
          </w:p>
          <w:p w:rsidR="00423DC3" w:rsidRPr="004E6C14" w:rsidRDefault="007577CE" w:rsidP="007577CE">
            <w:pPr>
              <w:pStyle w:val="StyleHeading6Left0Hanging025"/>
              <w:numPr>
                <w:ilvl w:val="0"/>
                <w:numId w:val="0"/>
              </w:numPr>
              <w:rPr>
                <w:lang w:val="en-US"/>
              </w:rPr>
            </w:pPr>
            <w:r w:rsidRPr="004E6C14">
              <w:rPr>
                <w:b w:val="0"/>
                <w:lang w:val="en-US"/>
              </w:rPr>
              <w:t>If not, please explain for which fruit(s) and why this does not work according to you and suggest alternative solutions</w:t>
            </w:r>
            <w:r w:rsidR="004E6C14" w:rsidRPr="004E6C14">
              <w:rPr>
                <w:b w:val="0"/>
                <w:lang w:val="en-US"/>
              </w:rPr>
              <w:t xml:space="preserve">: </w:t>
            </w:r>
            <w:sdt>
              <w:sdtPr>
                <w:rPr>
                  <w:lang w:val="en-US"/>
                </w:rPr>
                <w:id w:val="1887067609"/>
                <w:showingPlcHdr/>
                <w:text/>
              </w:sdtPr>
              <w:sdtEndPr/>
              <w:sdtContent>
                <w:r w:rsidRPr="004E6C14">
                  <w:rPr>
                    <w:lang w:val="en-US"/>
                  </w:rPr>
                  <w:t>Click here to enter text.</w:t>
                </w:r>
              </w:sdtContent>
            </w:sdt>
          </w:p>
        </w:tc>
      </w:tr>
      <w:tr w:rsidR="00423DC3" w:rsidRPr="004E6C14" w:rsidTr="009F7BD1">
        <w:tc>
          <w:tcPr>
            <w:tcW w:w="4453" w:type="dxa"/>
          </w:tcPr>
          <w:p w:rsidR="00423DC3" w:rsidRPr="004E6C14" w:rsidRDefault="00423DC3" w:rsidP="00105AB4">
            <w:pPr>
              <w:spacing w:before="120" w:after="120"/>
              <w:rPr>
                <w:color w:val="000000"/>
                <w:szCs w:val="22"/>
                <w:lang w:val="en-US"/>
              </w:rPr>
            </w:pPr>
            <w:r w:rsidRPr="004E6C14">
              <w:rPr>
                <w:color w:val="000000"/>
                <w:szCs w:val="22"/>
                <w:lang w:val="en-US"/>
              </w:rPr>
              <w:t xml:space="preserve">Certain defects </w:t>
            </w:r>
            <w:r w:rsidR="00105AB4" w:rsidRPr="004E6C14">
              <w:rPr>
                <w:color w:val="FF0000"/>
                <w:szCs w:val="22"/>
                <w:lang w:val="en-US"/>
              </w:rPr>
              <w:t>mainly develop</w:t>
            </w:r>
            <w:r w:rsidRPr="004E6C14">
              <w:rPr>
                <w:color w:val="FF0000"/>
                <w:szCs w:val="22"/>
                <w:lang w:val="en-US"/>
              </w:rPr>
              <w:t xml:space="preserve"> </w:t>
            </w:r>
            <w:r w:rsidRPr="004E6C14">
              <w:rPr>
                <w:color w:val="000000"/>
                <w:szCs w:val="22"/>
                <w:lang w:val="en-US"/>
              </w:rPr>
              <w:t>after the ship has left the harbour of loading, e.g. crown rot, crown m</w:t>
            </w:r>
            <w:r w:rsidR="00105AB4" w:rsidRPr="004E6C14">
              <w:rPr>
                <w:color w:val="000000"/>
                <w:szCs w:val="22"/>
                <w:lang w:val="en-US"/>
              </w:rPr>
              <w:t>ould</w:t>
            </w:r>
            <w:r w:rsidRPr="004E6C14">
              <w:rPr>
                <w:color w:val="000000"/>
                <w:szCs w:val="22"/>
                <w:lang w:val="en-US"/>
              </w:rPr>
              <w:t xml:space="preserve">, </w:t>
            </w:r>
            <w:r w:rsidRPr="004E6C14">
              <w:rPr>
                <w:color w:val="FF0000"/>
                <w:szCs w:val="22"/>
                <w:lang w:val="en-US"/>
              </w:rPr>
              <w:t>bruising</w:t>
            </w:r>
            <w:r w:rsidRPr="004E6C14">
              <w:rPr>
                <w:color w:val="000000"/>
                <w:szCs w:val="22"/>
                <w:lang w:val="en-US"/>
              </w:rPr>
              <w:t>, neck rot, peel rot and ripe and turning</w:t>
            </w:r>
            <w:r w:rsidR="0091103F" w:rsidRPr="004E6C14">
              <w:rPr>
                <w:color w:val="000000"/>
                <w:szCs w:val="22"/>
                <w:lang w:val="en-US"/>
              </w:rPr>
              <w:t>.</w:t>
            </w:r>
            <w:r w:rsidRPr="004E6C14">
              <w:rPr>
                <w:color w:val="000000"/>
                <w:szCs w:val="22"/>
                <w:lang w:val="en-US"/>
              </w:rPr>
              <w:t xml:space="preserve"> In these cases the fruit can be refused in the port of destination.</w:t>
            </w:r>
          </w:p>
        </w:tc>
        <w:tc>
          <w:tcPr>
            <w:tcW w:w="4432" w:type="dxa"/>
            <w:shd w:val="clear" w:color="auto" w:fill="BED600" w:themeFill="accent1"/>
          </w:tcPr>
          <w:p w:rsidR="000E3EED" w:rsidRPr="004E6C14" w:rsidRDefault="000E3EED" w:rsidP="007577CE">
            <w:pPr>
              <w:pStyle w:val="Heading3"/>
              <w:rPr>
                <w:lang w:val="en-US"/>
              </w:rPr>
            </w:pPr>
            <w:r w:rsidRPr="004E6C14">
              <w:rPr>
                <w:lang w:val="en-US"/>
              </w:rPr>
              <w:t>Do you agree with this part of the requirement?</w:t>
            </w:r>
          </w:p>
          <w:p w:rsidR="007577CE" w:rsidRPr="004E6C14" w:rsidRDefault="00B0050A" w:rsidP="007577CE">
            <w:pPr>
              <w:pStyle w:val="StyleHeading6Left0Hanging025"/>
              <w:numPr>
                <w:ilvl w:val="0"/>
                <w:numId w:val="0"/>
              </w:numPr>
              <w:rPr>
                <w:lang w:val="en-US"/>
              </w:rPr>
            </w:pPr>
            <w:sdt>
              <w:sdtPr>
                <w:rPr>
                  <w:lang w:val="en-US"/>
                </w:rPr>
                <w:id w:val="1529914827"/>
                <w14:checkbox>
                  <w14:checked w14:val="0"/>
                  <w14:checkedState w14:val="2612" w14:font="MS Gothic"/>
                  <w14:uncheckedState w14:val="2610" w14:font="MS Gothic"/>
                </w14:checkbox>
              </w:sdtPr>
              <w:sdtEndPr/>
              <w:sdtContent>
                <w:r w:rsidR="007577CE" w:rsidRPr="004E6C14">
                  <w:rPr>
                    <w:rFonts w:ascii="MS Gothic" w:eastAsia="MS Gothic" w:hAnsi="MS Gothic"/>
                    <w:lang w:val="en-US"/>
                  </w:rPr>
                  <w:t>☐</w:t>
                </w:r>
              </w:sdtContent>
            </w:sdt>
            <w:r w:rsidR="007577CE" w:rsidRPr="004E6C14">
              <w:rPr>
                <w:lang w:val="en-US"/>
              </w:rPr>
              <w:t>Yes</w:t>
            </w:r>
          </w:p>
          <w:p w:rsidR="007577CE" w:rsidRPr="004E6C14" w:rsidRDefault="00B0050A" w:rsidP="007577CE">
            <w:pPr>
              <w:pStyle w:val="StyleHeading6Left0Hanging025"/>
              <w:numPr>
                <w:ilvl w:val="0"/>
                <w:numId w:val="0"/>
              </w:numPr>
              <w:rPr>
                <w:lang w:val="en-US"/>
              </w:rPr>
            </w:pPr>
            <w:sdt>
              <w:sdtPr>
                <w:rPr>
                  <w:lang w:val="en-US"/>
                </w:rPr>
                <w:id w:val="-1358340239"/>
                <w14:checkbox>
                  <w14:checked w14:val="0"/>
                  <w14:checkedState w14:val="2612" w14:font="MS Gothic"/>
                  <w14:uncheckedState w14:val="2610" w14:font="MS Gothic"/>
                </w14:checkbox>
              </w:sdtPr>
              <w:sdtEndPr/>
              <w:sdtContent>
                <w:r w:rsidR="007577CE" w:rsidRPr="004E6C14">
                  <w:rPr>
                    <w:rFonts w:ascii="MS Mincho" w:eastAsia="MS Mincho" w:hAnsi="MS Mincho" w:cs="MS Mincho"/>
                    <w:lang w:val="en-US"/>
                  </w:rPr>
                  <w:t>☐</w:t>
                </w:r>
              </w:sdtContent>
            </w:sdt>
            <w:r w:rsidR="007577CE" w:rsidRPr="004E6C14">
              <w:rPr>
                <w:lang w:val="en-US"/>
              </w:rPr>
              <w:t>No</w:t>
            </w:r>
          </w:p>
          <w:p w:rsidR="00423DC3" w:rsidRPr="004E6C14" w:rsidRDefault="007577CE" w:rsidP="007577CE">
            <w:pPr>
              <w:pStyle w:val="StyleHeading6Left0Hanging025"/>
              <w:numPr>
                <w:ilvl w:val="0"/>
                <w:numId w:val="0"/>
              </w:numPr>
              <w:rPr>
                <w:lang w:val="en-US"/>
              </w:rPr>
            </w:pPr>
            <w:r w:rsidRPr="004E6C14">
              <w:rPr>
                <w:b w:val="0"/>
                <w:lang w:val="en-US"/>
              </w:rPr>
              <w:t>If not, please explain for which fruit(s) and why this does not work according to you and suggest alternative solutions</w:t>
            </w:r>
            <w:r w:rsidR="004E6C14" w:rsidRPr="004E6C14">
              <w:rPr>
                <w:b w:val="0"/>
                <w:lang w:val="en-US"/>
              </w:rPr>
              <w:t xml:space="preserve">: </w:t>
            </w:r>
            <w:sdt>
              <w:sdtPr>
                <w:rPr>
                  <w:lang w:val="en-US"/>
                </w:rPr>
                <w:id w:val="-865135032"/>
                <w:showingPlcHdr/>
                <w:text/>
              </w:sdtPr>
              <w:sdtEndPr/>
              <w:sdtContent>
                <w:r w:rsidRPr="004E6C14">
                  <w:rPr>
                    <w:lang w:val="en-US"/>
                  </w:rPr>
                  <w:t>Click here to enter text.</w:t>
                </w:r>
              </w:sdtContent>
            </w:sdt>
          </w:p>
        </w:tc>
      </w:tr>
      <w:tr w:rsidR="00423DC3" w:rsidRPr="004E6C14" w:rsidTr="009F7BD1">
        <w:tc>
          <w:tcPr>
            <w:tcW w:w="4453" w:type="dxa"/>
          </w:tcPr>
          <w:p w:rsidR="00423DC3" w:rsidRPr="004E6C14" w:rsidRDefault="00423DC3" w:rsidP="00423DC3">
            <w:pPr>
              <w:spacing w:before="120" w:after="120"/>
              <w:rPr>
                <w:color w:val="000000"/>
                <w:szCs w:val="22"/>
                <w:lang w:val="en-US"/>
              </w:rPr>
            </w:pPr>
            <w:r w:rsidRPr="004E6C14">
              <w:rPr>
                <w:color w:val="000000"/>
                <w:szCs w:val="22"/>
                <w:lang w:val="en-US"/>
              </w:rPr>
              <w:t>To be valid, all claims must contain the following information:</w:t>
            </w:r>
          </w:p>
          <w:p w:rsidR="00423DC3" w:rsidRPr="004E6C14" w:rsidRDefault="00423DC3" w:rsidP="00423DC3">
            <w:pPr>
              <w:spacing w:before="120" w:after="120"/>
              <w:rPr>
                <w:color w:val="000000"/>
                <w:lang w:val="en-US"/>
              </w:rPr>
            </w:pPr>
            <w:r w:rsidRPr="004E6C14">
              <w:rPr>
                <w:color w:val="000000"/>
                <w:lang w:val="en-US"/>
              </w:rPr>
              <w:t>Precise data on the shipment: at minimum date, name of ship, total volume of Fairtrade, port of destination.</w:t>
            </w:r>
          </w:p>
          <w:p w:rsidR="00423DC3" w:rsidRPr="004E6C14" w:rsidRDefault="00423DC3" w:rsidP="00423DC3">
            <w:pPr>
              <w:spacing w:before="120" w:after="120"/>
              <w:rPr>
                <w:color w:val="000000"/>
                <w:lang w:val="en-US"/>
              </w:rPr>
            </w:pPr>
            <w:r w:rsidRPr="004E6C14">
              <w:rPr>
                <w:color w:val="000000"/>
                <w:lang w:val="en-US"/>
              </w:rPr>
              <w:lastRenderedPageBreak/>
              <w:t>A description of quality problems including photos documenting the defect, codes of all pallets affected, and the extent of a specific quality defect (% of affected boxes per pallet)</w:t>
            </w:r>
          </w:p>
          <w:p w:rsidR="00423DC3" w:rsidRPr="004E6C14" w:rsidRDefault="00423DC3" w:rsidP="00423DC3">
            <w:pPr>
              <w:spacing w:before="120" w:after="120"/>
              <w:rPr>
                <w:color w:val="000000"/>
                <w:lang w:val="en-US"/>
              </w:rPr>
            </w:pPr>
            <w:r w:rsidRPr="004E6C14">
              <w:rPr>
                <w:color w:val="000000"/>
                <w:lang w:val="en-US"/>
              </w:rPr>
              <w:t>If the buyer or ripener fails to send in the report with contents as specified in this section, and within the time limit, the producer/exporter may consider the shipment accepted.</w:t>
            </w:r>
          </w:p>
        </w:tc>
        <w:tc>
          <w:tcPr>
            <w:tcW w:w="4432" w:type="dxa"/>
            <w:shd w:val="clear" w:color="auto" w:fill="BED600" w:themeFill="accent1"/>
          </w:tcPr>
          <w:p w:rsidR="000E3EED" w:rsidRPr="004E6C14" w:rsidRDefault="000E3EED" w:rsidP="007577CE">
            <w:pPr>
              <w:pStyle w:val="Heading3"/>
              <w:rPr>
                <w:lang w:val="en-US"/>
              </w:rPr>
            </w:pPr>
            <w:r w:rsidRPr="004E6C14">
              <w:rPr>
                <w:lang w:val="en-US"/>
              </w:rPr>
              <w:lastRenderedPageBreak/>
              <w:t>Do you agree with this part of the requirement?</w:t>
            </w:r>
          </w:p>
          <w:p w:rsidR="007577CE" w:rsidRPr="004E6C14" w:rsidRDefault="00B0050A" w:rsidP="007577CE">
            <w:pPr>
              <w:pStyle w:val="StyleHeading6Left0Hanging025"/>
              <w:numPr>
                <w:ilvl w:val="0"/>
                <w:numId w:val="0"/>
              </w:numPr>
              <w:rPr>
                <w:lang w:val="en-US"/>
              </w:rPr>
            </w:pPr>
            <w:sdt>
              <w:sdtPr>
                <w:rPr>
                  <w:lang w:val="en-US"/>
                </w:rPr>
                <w:id w:val="1989752441"/>
                <w14:checkbox>
                  <w14:checked w14:val="0"/>
                  <w14:checkedState w14:val="2612" w14:font="MS Gothic"/>
                  <w14:uncheckedState w14:val="2610" w14:font="MS Gothic"/>
                </w14:checkbox>
              </w:sdtPr>
              <w:sdtEndPr/>
              <w:sdtContent>
                <w:r w:rsidR="007577CE" w:rsidRPr="004E6C14">
                  <w:rPr>
                    <w:rFonts w:ascii="MS Gothic" w:eastAsia="MS Gothic" w:hAnsi="MS Gothic"/>
                    <w:lang w:val="en-US"/>
                  </w:rPr>
                  <w:t>☐</w:t>
                </w:r>
              </w:sdtContent>
            </w:sdt>
            <w:r w:rsidR="007577CE" w:rsidRPr="004E6C14">
              <w:rPr>
                <w:lang w:val="en-US"/>
              </w:rPr>
              <w:t>Yes</w:t>
            </w:r>
          </w:p>
          <w:p w:rsidR="007577CE" w:rsidRPr="004E6C14" w:rsidRDefault="00B0050A" w:rsidP="007577CE">
            <w:pPr>
              <w:pStyle w:val="StyleHeading6Left0Hanging025"/>
              <w:numPr>
                <w:ilvl w:val="0"/>
                <w:numId w:val="0"/>
              </w:numPr>
              <w:rPr>
                <w:lang w:val="en-US"/>
              </w:rPr>
            </w:pPr>
            <w:sdt>
              <w:sdtPr>
                <w:rPr>
                  <w:lang w:val="en-US"/>
                </w:rPr>
                <w:id w:val="179864991"/>
                <w14:checkbox>
                  <w14:checked w14:val="0"/>
                  <w14:checkedState w14:val="2612" w14:font="MS Gothic"/>
                  <w14:uncheckedState w14:val="2610" w14:font="MS Gothic"/>
                </w14:checkbox>
              </w:sdtPr>
              <w:sdtEndPr/>
              <w:sdtContent>
                <w:r w:rsidR="007577CE" w:rsidRPr="004E6C14">
                  <w:rPr>
                    <w:rFonts w:ascii="MS Mincho" w:eastAsia="MS Mincho" w:hAnsi="MS Mincho" w:cs="MS Mincho"/>
                    <w:lang w:val="en-US"/>
                  </w:rPr>
                  <w:t>☐</w:t>
                </w:r>
              </w:sdtContent>
            </w:sdt>
            <w:r w:rsidR="007577CE" w:rsidRPr="004E6C14">
              <w:rPr>
                <w:lang w:val="en-US"/>
              </w:rPr>
              <w:t>No</w:t>
            </w:r>
          </w:p>
          <w:p w:rsidR="00423DC3" w:rsidRPr="004E6C14" w:rsidRDefault="007577CE" w:rsidP="007577CE">
            <w:pPr>
              <w:pStyle w:val="StyleHeading6Left0Hanging025"/>
              <w:numPr>
                <w:ilvl w:val="0"/>
                <w:numId w:val="0"/>
              </w:numPr>
              <w:rPr>
                <w:lang w:val="en-US"/>
              </w:rPr>
            </w:pPr>
            <w:r w:rsidRPr="004E6C14">
              <w:rPr>
                <w:b w:val="0"/>
                <w:lang w:val="en-US"/>
              </w:rPr>
              <w:lastRenderedPageBreak/>
              <w:t>If not, please explain for which fruit(s) and why this does not work according to you and suggest alternative solutions</w:t>
            </w:r>
            <w:r w:rsidR="004E6C14" w:rsidRPr="004E6C14">
              <w:rPr>
                <w:b w:val="0"/>
                <w:lang w:val="en-US"/>
              </w:rPr>
              <w:t xml:space="preserve">: </w:t>
            </w:r>
            <w:sdt>
              <w:sdtPr>
                <w:rPr>
                  <w:lang w:val="en-US"/>
                </w:rPr>
                <w:id w:val="-2135786067"/>
                <w:showingPlcHdr/>
                <w:text/>
              </w:sdtPr>
              <w:sdtEndPr/>
              <w:sdtContent>
                <w:r w:rsidRPr="004E6C14">
                  <w:rPr>
                    <w:lang w:val="en-US"/>
                  </w:rPr>
                  <w:t>Click here to enter text.</w:t>
                </w:r>
              </w:sdtContent>
            </w:sdt>
          </w:p>
        </w:tc>
      </w:tr>
      <w:tr w:rsidR="00423DC3" w:rsidRPr="004E6C14" w:rsidTr="009F7BD1">
        <w:tc>
          <w:tcPr>
            <w:tcW w:w="4453" w:type="dxa"/>
          </w:tcPr>
          <w:p w:rsidR="00423DC3" w:rsidRPr="004E6C14" w:rsidRDefault="00423DC3" w:rsidP="00423DC3">
            <w:pPr>
              <w:spacing w:before="120" w:after="120"/>
              <w:rPr>
                <w:color w:val="000000"/>
                <w:lang w:val="en-US"/>
              </w:rPr>
            </w:pPr>
            <w:r w:rsidRPr="004E6C14">
              <w:rPr>
                <w:b/>
                <w:color w:val="000000"/>
                <w:lang w:val="en-US"/>
              </w:rPr>
              <w:lastRenderedPageBreak/>
              <w:t>Authorised quality inspection in the country of destination</w:t>
            </w:r>
          </w:p>
          <w:p w:rsidR="00423DC3" w:rsidRPr="004E6C14" w:rsidRDefault="00423DC3" w:rsidP="00423DC3">
            <w:pPr>
              <w:spacing w:before="120" w:after="120"/>
              <w:rPr>
                <w:color w:val="000000"/>
                <w:lang w:val="en-US"/>
              </w:rPr>
            </w:pPr>
            <w:r w:rsidRPr="004E6C14">
              <w:rPr>
                <w:color w:val="000000"/>
                <w:lang w:val="en-US"/>
              </w:rPr>
              <w:t xml:space="preserve">Within 48 hours after receiving the buyer’s (or ripener’s) quality claim, the seller can notify the Fairtrade payer (or ripener) in writing that </w:t>
            </w:r>
            <w:r w:rsidR="000060AA" w:rsidRPr="004E6C14">
              <w:rPr>
                <w:color w:val="000000"/>
                <w:lang w:val="en-US"/>
              </w:rPr>
              <w:t xml:space="preserve">they </w:t>
            </w:r>
            <w:r w:rsidRPr="004E6C14">
              <w:rPr>
                <w:color w:val="000000"/>
                <w:lang w:val="en-US"/>
              </w:rPr>
              <w:t>will arrange counter inspection by an authorised surveyor.</w:t>
            </w:r>
          </w:p>
          <w:p w:rsidR="00423DC3" w:rsidRPr="004E6C14" w:rsidRDefault="00423DC3" w:rsidP="00423DC3">
            <w:pPr>
              <w:spacing w:before="120" w:after="120"/>
              <w:rPr>
                <w:color w:val="000000"/>
                <w:lang w:val="en-US"/>
              </w:rPr>
            </w:pPr>
            <w:r w:rsidRPr="004E6C14">
              <w:rPr>
                <w:color w:val="000000"/>
                <w:lang w:val="en-US"/>
              </w:rPr>
              <w:t xml:space="preserve">This surveyor will be contracted and paid by the </w:t>
            </w:r>
            <w:r w:rsidR="00D351B9" w:rsidRPr="004E6C14">
              <w:rPr>
                <w:color w:val="000000"/>
                <w:lang w:val="en-US"/>
              </w:rPr>
              <w:t>contracting entity</w:t>
            </w:r>
            <w:r w:rsidRPr="004E6C14">
              <w:rPr>
                <w:color w:val="000000"/>
                <w:lang w:val="en-US"/>
              </w:rPr>
              <w:t>, unless both parties have agreed otherwise.</w:t>
            </w:r>
          </w:p>
          <w:p w:rsidR="00423DC3" w:rsidRPr="004E6C14" w:rsidRDefault="00423DC3" w:rsidP="00423DC3">
            <w:pPr>
              <w:spacing w:before="120" w:after="120"/>
              <w:rPr>
                <w:color w:val="000000"/>
                <w:lang w:val="en-US"/>
              </w:rPr>
            </w:pPr>
            <w:r w:rsidRPr="004E6C14">
              <w:rPr>
                <w:color w:val="000000"/>
                <w:lang w:val="en-US"/>
              </w:rPr>
              <w:t>The claiming party (buyer and/ or ripener) must facilitate this inspection within 5 days after the seller has received the quality claim.</w:t>
            </w:r>
          </w:p>
          <w:p w:rsidR="00423DC3" w:rsidRPr="004E6C14" w:rsidRDefault="00423DC3" w:rsidP="00423DC3">
            <w:pPr>
              <w:spacing w:before="120" w:after="120"/>
              <w:rPr>
                <w:color w:val="000000"/>
                <w:lang w:val="en-US"/>
              </w:rPr>
            </w:pPr>
            <w:r w:rsidRPr="004E6C14">
              <w:rPr>
                <w:color w:val="000000"/>
                <w:lang w:val="en-US"/>
              </w:rPr>
              <w:t>If the seller does not react to the quality report within the specified period the buyer (or ripener) may assume that the seller accepts the refusal of the fruit.</w:t>
            </w:r>
          </w:p>
          <w:p w:rsidR="00423DC3" w:rsidRPr="004E6C14" w:rsidRDefault="00423DC3" w:rsidP="00423DC3">
            <w:pPr>
              <w:spacing w:before="120" w:after="120"/>
              <w:rPr>
                <w:color w:val="000000"/>
                <w:lang w:val="en-US"/>
              </w:rPr>
            </w:pPr>
            <w:r w:rsidRPr="004E6C14">
              <w:rPr>
                <w:color w:val="000000"/>
                <w:lang w:val="en-US"/>
              </w:rPr>
              <w:t>The reports of authorised independent surveyors are binding to both parties and shall be the ultimate basis of settlement of any dispute over the quality of the fruit between the seller and buyer and/ or ripener.</w:t>
            </w:r>
          </w:p>
        </w:tc>
        <w:tc>
          <w:tcPr>
            <w:tcW w:w="4432" w:type="dxa"/>
            <w:shd w:val="clear" w:color="auto" w:fill="BED600" w:themeFill="accent1"/>
          </w:tcPr>
          <w:p w:rsidR="000E3EED" w:rsidRPr="004E6C14" w:rsidRDefault="000E3EED" w:rsidP="007577CE">
            <w:pPr>
              <w:pStyle w:val="Heading3"/>
              <w:rPr>
                <w:lang w:val="en-US"/>
              </w:rPr>
            </w:pPr>
            <w:r w:rsidRPr="004E6C14">
              <w:rPr>
                <w:lang w:val="en-US"/>
              </w:rPr>
              <w:t>Do you agree with this part of the requirement?</w:t>
            </w:r>
          </w:p>
          <w:p w:rsidR="007577CE" w:rsidRPr="004E6C14" w:rsidRDefault="00B0050A" w:rsidP="007577CE">
            <w:pPr>
              <w:pStyle w:val="StyleHeading6Left0Hanging025"/>
              <w:numPr>
                <w:ilvl w:val="0"/>
                <w:numId w:val="0"/>
              </w:numPr>
              <w:rPr>
                <w:lang w:val="en-US"/>
              </w:rPr>
            </w:pPr>
            <w:sdt>
              <w:sdtPr>
                <w:rPr>
                  <w:lang w:val="en-US"/>
                </w:rPr>
                <w:id w:val="1999765249"/>
                <w14:checkbox>
                  <w14:checked w14:val="0"/>
                  <w14:checkedState w14:val="2612" w14:font="MS Gothic"/>
                  <w14:uncheckedState w14:val="2610" w14:font="MS Gothic"/>
                </w14:checkbox>
              </w:sdtPr>
              <w:sdtEndPr/>
              <w:sdtContent>
                <w:r w:rsidR="007577CE" w:rsidRPr="004E6C14">
                  <w:rPr>
                    <w:rFonts w:ascii="MS Gothic" w:eastAsia="MS Gothic" w:hAnsi="MS Gothic"/>
                    <w:lang w:val="en-US"/>
                  </w:rPr>
                  <w:t>☐</w:t>
                </w:r>
              </w:sdtContent>
            </w:sdt>
            <w:r w:rsidR="007577CE" w:rsidRPr="004E6C14">
              <w:rPr>
                <w:lang w:val="en-US"/>
              </w:rPr>
              <w:t>Yes</w:t>
            </w:r>
          </w:p>
          <w:p w:rsidR="007577CE" w:rsidRPr="004E6C14" w:rsidRDefault="00B0050A" w:rsidP="007577CE">
            <w:pPr>
              <w:pStyle w:val="StyleHeading6Left0Hanging025"/>
              <w:numPr>
                <w:ilvl w:val="0"/>
                <w:numId w:val="0"/>
              </w:numPr>
              <w:rPr>
                <w:lang w:val="en-US"/>
              </w:rPr>
            </w:pPr>
            <w:sdt>
              <w:sdtPr>
                <w:rPr>
                  <w:lang w:val="en-US"/>
                </w:rPr>
                <w:id w:val="1033616315"/>
                <w14:checkbox>
                  <w14:checked w14:val="0"/>
                  <w14:checkedState w14:val="2612" w14:font="MS Gothic"/>
                  <w14:uncheckedState w14:val="2610" w14:font="MS Gothic"/>
                </w14:checkbox>
              </w:sdtPr>
              <w:sdtEndPr/>
              <w:sdtContent>
                <w:r w:rsidR="007577CE" w:rsidRPr="004E6C14">
                  <w:rPr>
                    <w:rFonts w:ascii="MS Mincho" w:eastAsia="MS Mincho" w:hAnsi="MS Mincho" w:cs="MS Mincho"/>
                    <w:lang w:val="en-US"/>
                  </w:rPr>
                  <w:t>☐</w:t>
                </w:r>
              </w:sdtContent>
            </w:sdt>
            <w:r w:rsidR="007577CE" w:rsidRPr="004E6C14">
              <w:rPr>
                <w:lang w:val="en-US"/>
              </w:rPr>
              <w:t>No</w:t>
            </w:r>
          </w:p>
          <w:p w:rsidR="00423DC3" w:rsidRPr="004E6C14" w:rsidRDefault="007577CE" w:rsidP="007577CE">
            <w:pPr>
              <w:rPr>
                <w:lang w:val="en-US"/>
              </w:rPr>
            </w:pPr>
            <w:r w:rsidRPr="004E6C14">
              <w:rPr>
                <w:b/>
                <w:lang w:val="en-US"/>
              </w:rPr>
              <w:t>If not, please explain for which fruit(s) and why this does not work according to you and suggest alternative solutions</w:t>
            </w:r>
            <w:r w:rsidR="004E6C14" w:rsidRPr="004E6C14">
              <w:rPr>
                <w:b/>
                <w:lang w:val="en-US"/>
              </w:rPr>
              <w:t xml:space="preserve">: </w:t>
            </w:r>
            <w:sdt>
              <w:sdtPr>
                <w:rPr>
                  <w:lang w:val="en-US"/>
                </w:rPr>
                <w:id w:val="1557427738"/>
                <w:showingPlcHdr/>
                <w:text/>
              </w:sdtPr>
              <w:sdtEndPr/>
              <w:sdtContent>
                <w:r w:rsidRPr="004E6C14">
                  <w:rPr>
                    <w:lang w:val="en-US"/>
                  </w:rPr>
                  <w:t>Click here to enter text.</w:t>
                </w:r>
              </w:sdtContent>
            </w:sdt>
          </w:p>
        </w:tc>
      </w:tr>
      <w:tr w:rsidR="00575820" w:rsidRPr="004E6C14" w:rsidTr="009F7BD1">
        <w:tc>
          <w:tcPr>
            <w:tcW w:w="8885" w:type="dxa"/>
            <w:gridSpan w:val="2"/>
            <w:shd w:val="clear" w:color="auto" w:fill="BED600" w:themeFill="accent1"/>
          </w:tcPr>
          <w:p w:rsidR="00575820" w:rsidRPr="004E6C14" w:rsidRDefault="00575820" w:rsidP="007577CE">
            <w:pPr>
              <w:pStyle w:val="Heading3"/>
              <w:rPr>
                <w:lang w:val="en-US"/>
              </w:rPr>
            </w:pPr>
            <w:r w:rsidRPr="004E6C14">
              <w:rPr>
                <w:lang w:val="en-US"/>
              </w:rPr>
              <w:lastRenderedPageBreak/>
              <w:t>Do you agree with extending the requirement on quality claims to all fresh fruits for export?</w:t>
            </w:r>
          </w:p>
          <w:p w:rsidR="007577CE" w:rsidRPr="004E6C14" w:rsidRDefault="00B0050A" w:rsidP="007577CE">
            <w:pPr>
              <w:spacing w:after="120"/>
              <w:rPr>
                <w:b/>
                <w:color w:val="000000"/>
                <w:lang w:val="en-US"/>
              </w:rPr>
            </w:pPr>
            <w:sdt>
              <w:sdtPr>
                <w:rPr>
                  <w:b/>
                  <w:color w:val="000000"/>
                  <w:lang w:val="en-US"/>
                </w:rPr>
                <w:id w:val="-850946448"/>
                <w14:checkbox>
                  <w14:checked w14:val="0"/>
                  <w14:checkedState w14:val="2612" w14:font="MS Gothic"/>
                  <w14:uncheckedState w14:val="2610" w14:font="MS Gothic"/>
                </w14:checkbox>
              </w:sdtPr>
              <w:sdtEndPr/>
              <w:sdtContent>
                <w:r w:rsidR="007577CE" w:rsidRPr="004E6C14">
                  <w:rPr>
                    <w:rFonts w:ascii="MS Gothic" w:eastAsia="MS Gothic" w:hAnsi="MS Gothic"/>
                    <w:b/>
                    <w:color w:val="000000"/>
                    <w:lang w:val="en-US"/>
                  </w:rPr>
                  <w:t>☐</w:t>
                </w:r>
              </w:sdtContent>
            </w:sdt>
            <w:r w:rsidR="007577CE" w:rsidRPr="004E6C14">
              <w:rPr>
                <w:b/>
                <w:color w:val="000000"/>
                <w:lang w:val="en-US"/>
              </w:rPr>
              <w:t>Yes</w:t>
            </w:r>
          </w:p>
          <w:p w:rsidR="00575820" w:rsidRPr="004E6C14" w:rsidRDefault="00B0050A" w:rsidP="007577CE">
            <w:pPr>
              <w:spacing w:after="120"/>
              <w:rPr>
                <w:b/>
                <w:color w:val="000000"/>
                <w:lang w:val="en-US"/>
              </w:rPr>
            </w:pPr>
            <w:sdt>
              <w:sdtPr>
                <w:rPr>
                  <w:b/>
                  <w:color w:val="000000"/>
                  <w:lang w:val="en-US"/>
                </w:rPr>
                <w:id w:val="1116175009"/>
                <w14:checkbox>
                  <w14:checked w14:val="0"/>
                  <w14:checkedState w14:val="2612" w14:font="MS Gothic"/>
                  <w14:uncheckedState w14:val="2610" w14:font="MS Gothic"/>
                </w14:checkbox>
              </w:sdtPr>
              <w:sdtEndPr/>
              <w:sdtContent>
                <w:r w:rsidR="007577CE" w:rsidRPr="004E6C14">
                  <w:rPr>
                    <w:rFonts w:ascii="MS Gothic" w:eastAsia="MS Gothic" w:hAnsi="MS Gothic"/>
                    <w:b/>
                    <w:color w:val="000000"/>
                    <w:lang w:val="en-US"/>
                  </w:rPr>
                  <w:t>☐</w:t>
                </w:r>
              </w:sdtContent>
            </w:sdt>
            <w:r w:rsidR="00575820" w:rsidRPr="004E6C14">
              <w:rPr>
                <w:b/>
                <w:color w:val="000000"/>
                <w:lang w:val="en-US"/>
              </w:rPr>
              <w:t>No</w:t>
            </w:r>
            <w:r w:rsidR="00575820" w:rsidRPr="004E6C14">
              <w:rPr>
                <w:b/>
                <w:color w:val="000000"/>
                <w:lang w:val="en-US"/>
              </w:rPr>
              <w:tab/>
            </w:r>
            <w:r w:rsidR="00575820" w:rsidRPr="004E6C14">
              <w:rPr>
                <w:b/>
                <w:color w:val="000000"/>
                <w:lang w:val="en-US"/>
              </w:rPr>
              <w:tab/>
              <w:t>If not, please explain</w:t>
            </w:r>
            <w:r w:rsidR="004E6C14" w:rsidRPr="004E6C14">
              <w:rPr>
                <w:b/>
                <w:color w:val="000000"/>
                <w:lang w:val="en-US"/>
              </w:rPr>
              <w:t xml:space="preserve">: </w:t>
            </w:r>
            <w:sdt>
              <w:sdtPr>
                <w:rPr>
                  <w:b/>
                  <w:color w:val="000000"/>
                  <w:lang w:val="en-US"/>
                </w:rPr>
                <w:id w:val="-622691672"/>
                <w:showingPlcHdr/>
                <w:text/>
              </w:sdtPr>
              <w:sdtEndPr/>
              <w:sdtContent>
                <w:r w:rsidR="007577CE" w:rsidRPr="004E6C14">
                  <w:rPr>
                    <w:rStyle w:val="PlaceholderText"/>
                    <w:lang w:val="en-US"/>
                  </w:rPr>
                  <w:t>Click here to enter text.</w:t>
                </w:r>
              </w:sdtContent>
            </w:sdt>
          </w:p>
        </w:tc>
      </w:tr>
      <w:tr w:rsidR="009F7BD1" w:rsidRPr="004E6C14" w:rsidTr="009F7BD1">
        <w:tc>
          <w:tcPr>
            <w:tcW w:w="8885" w:type="dxa"/>
            <w:gridSpan w:val="2"/>
            <w:shd w:val="clear" w:color="auto" w:fill="BED600" w:themeFill="accent1"/>
          </w:tcPr>
          <w:p w:rsidR="009F7BD1" w:rsidRPr="004E6C14" w:rsidRDefault="009F7BD1" w:rsidP="007577CE">
            <w:pPr>
              <w:pStyle w:val="Heading3"/>
              <w:rPr>
                <w:lang w:val="en-US"/>
              </w:rPr>
            </w:pPr>
            <w:r w:rsidRPr="004E6C14">
              <w:rPr>
                <w:lang w:val="en-US"/>
              </w:rPr>
              <w:t>Any other comment?</w:t>
            </w:r>
            <w:sdt>
              <w:sdtPr>
                <w:rPr>
                  <w:lang w:val="en-US"/>
                </w:rPr>
                <w:id w:val="-536045498"/>
                <w:showingPlcHdr/>
                <w:text/>
              </w:sdtPr>
              <w:sdtEndPr/>
              <w:sdtContent>
                <w:r w:rsidR="007577CE" w:rsidRPr="004E6C14">
                  <w:rPr>
                    <w:rStyle w:val="PlaceholderText"/>
                    <w:lang w:val="en-US"/>
                  </w:rPr>
                  <w:t>Click here to enter text.</w:t>
                </w:r>
              </w:sdtContent>
            </w:sdt>
          </w:p>
        </w:tc>
      </w:tr>
    </w:tbl>
    <w:p w:rsidR="00575820" w:rsidRPr="004E6C14" w:rsidRDefault="00575820" w:rsidP="00391B57">
      <w:pPr>
        <w:spacing w:before="120" w:after="120"/>
        <w:rPr>
          <w:color w:val="000000"/>
          <w:lang w:val="en-US"/>
        </w:rPr>
      </w:pPr>
    </w:p>
    <w:p w:rsidR="006079DD" w:rsidRPr="004E6C14" w:rsidRDefault="007B55C9" w:rsidP="00391B57">
      <w:pPr>
        <w:spacing w:before="120" w:after="120"/>
        <w:rPr>
          <w:color w:val="000000"/>
          <w:lang w:val="en-US"/>
        </w:rPr>
      </w:pPr>
      <w:r w:rsidRPr="004E6C14">
        <w:rPr>
          <w:color w:val="000000"/>
          <w:lang w:val="en-US"/>
        </w:rPr>
        <w:t xml:space="preserve">For the reporting on quality claims, please see the following section on shortfalls in sales (section </w:t>
      </w:r>
      <w:r w:rsidRPr="007D6FFB">
        <w:rPr>
          <w:color w:val="000000"/>
          <w:lang w:val="en-US"/>
        </w:rPr>
        <w:t>6).</w:t>
      </w:r>
    </w:p>
    <w:p w:rsidR="009C33AE" w:rsidRPr="004E6C14" w:rsidRDefault="0012368A" w:rsidP="007577CE">
      <w:pPr>
        <w:pStyle w:val="Heading1"/>
        <w:rPr>
          <w:lang w:val="en-US"/>
        </w:rPr>
      </w:pPr>
      <w:bookmarkStart w:id="16" w:name="_Toc484162676"/>
      <w:r w:rsidRPr="004E6C14">
        <w:rPr>
          <w:lang w:val="en-US"/>
        </w:rPr>
        <w:t>Revision of short falls in sales: consider extension to other fruits</w:t>
      </w:r>
      <w:bookmarkEnd w:id="16"/>
      <w:r w:rsidRPr="004E6C14">
        <w:rPr>
          <w:lang w:val="en-US"/>
        </w:rPr>
        <w:t xml:space="preserve"> </w:t>
      </w:r>
    </w:p>
    <w:p w:rsidR="00CF737C" w:rsidRPr="004E6C14" w:rsidRDefault="005A3224" w:rsidP="007577CE">
      <w:pPr>
        <w:rPr>
          <w:lang w:val="en-US"/>
        </w:rPr>
      </w:pPr>
      <w:r w:rsidRPr="004E6C14">
        <w:rPr>
          <w:lang w:val="en-US"/>
        </w:rPr>
        <w:t>For bananas, there is a provision</w:t>
      </w:r>
      <w:r w:rsidR="00CF737C" w:rsidRPr="004E6C14">
        <w:rPr>
          <w:lang w:val="en-US"/>
        </w:rPr>
        <w:t xml:space="preserve"> in case of shortfalls in sales:</w:t>
      </w:r>
      <w:r w:rsidRPr="004E6C14">
        <w:rPr>
          <w:lang w:val="en-US"/>
        </w:rPr>
        <w:t xml:space="preserve"> up to 10% of the </w:t>
      </w:r>
      <w:r w:rsidR="00CF737C" w:rsidRPr="004E6C14">
        <w:rPr>
          <w:lang w:val="en-US"/>
        </w:rPr>
        <w:t>fruit that was initially bought as Fairtrade can be sold under non-Fairtrade conditions if there are changes in orders by the client</w:t>
      </w:r>
      <w:r w:rsidR="00601B30" w:rsidRPr="004E6C14">
        <w:rPr>
          <w:lang w:val="en-US"/>
        </w:rPr>
        <w:t xml:space="preserve"> of the importer in the North that occur when the products have already been shipped</w:t>
      </w:r>
      <w:r w:rsidR="00CF737C" w:rsidRPr="004E6C14">
        <w:rPr>
          <w:lang w:val="en-US"/>
        </w:rPr>
        <w:t xml:space="preserve">. This provides some flexibility that is necessary in the fruit business to the trader while at the same time protecting Fairtrade producers from taking all the risks due to a volatile market. As there is no such arrangement for all other Fairtrade fruits, Fairtrade suggests </w:t>
      </w:r>
      <w:r w:rsidR="008238EC" w:rsidRPr="004E6C14">
        <w:rPr>
          <w:lang w:val="en-US"/>
        </w:rPr>
        <w:t>extending</w:t>
      </w:r>
      <w:r w:rsidR="00CF737C" w:rsidRPr="004E6C14">
        <w:rPr>
          <w:lang w:val="en-US"/>
        </w:rPr>
        <w:t xml:space="preserve"> this requirement to all </w:t>
      </w:r>
      <w:r w:rsidR="008238EC" w:rsidRPr="004E6C14">
        <w:rPr>
          <w:lang w:val="en-US"/>
        </w:rPr>
        <w:t>fresh fruits for export (for fresh consumption)</w:t>
      </w:r>
      <w:r w:rsidR="00CF737C" w:rsidRPr="004E6C14">
        <w:rPr>
          <w:lang w:val="en-US"/>
        </w:rPr>
        <w:t xml:space="preserve"> traded under the Fairtrade Fresh fruit standard. </w:t>
      </w:r>
      <w:r w:rsidR="00105AB4" w:rsidRPr="004E6C14">
        <w:rPr>
          <w:lang w:val="en-US"/>
        </w:rPr>
        <w:t xml:space="preserve">At the same time it is suggested to remove the possibility of Fairtrade eligible products (also known as consignment sales or late payment procedure, see chapter </w:t>
      </w:r>
      <w:r w:rsidR="00D60258">
        <w:rPr>
          <w:lang w:val="en-US"/>
        </w:rPr>
        <w:t>4</w:t>
      </w:r>
      <w:r w:rsidR="00105AB4" w:rsidRPr="004E6C14">
        <w:rPr>
          <w:lang w:val="en-US"/>
        </w:rPr>
        <w:t>), currently allowed for fresh fruits (except bananas).</w:t>
      </w:r>
    </w:p>
    <w:p w:rsidR="002117F9" w:rsidRPr="004E6C14" w:rsidRDefault="002117F9" w:rsidP="007577CE">
      <w:pPr>
        <w:rPr>
          <w:lang w:val="en-US"/>
        </w:rPr>
      </w:pPr>
      <w:r w:rsidRPr="004E6C14">
        <w:rPr>
          <w:lang w:val="en-US"/>
        </w:rPr>
        <w:t>It is also intended to attach a fee to the use of shortfalls in sales, this is meant to compensate the increased audit effort of the certification body and to encourage operators to enhance their planning efforts and strengthen their commitment to Fairtrade.</w:t>
      </w:r>
    </w:p>
    <w:p w:rsidR="00CF737C" w:rsidRPr="004E6C14" w:rsidRDefault="00906850" w:rsidP="007577CE">
      <w:pPr>
        <w:rPr>
          <w:lang w:val="en-US"/>
        </w:rPr>
      </w:pPr>
      <w:r w:rsidRPr="004E6C14">
        <w:rPr>
          <w:lang w:val="en-US"/>
        </w:rPr>
        <w:t>In order to limit the risk associated with shortfalls in sales, t</w:t>
      </w:r>
      <w:r w:rsidR="00CF737C" w:rsidRPr="004E6C14">
        <w:rPr>
          <w:lang w:val="en-US"/>
        </w:rPr>
        <w:t xml:space="preserve">he proposal is to </w:t>
      </w:r>
      <w:r w:rsidR="00B616DF" w:rsidRPr="004E6C14">
        <w:rPr>
          <w:lang w:val="en-US"/>
        </w:rPr>
        <w:t>keep</w:t>
      </w:r>
      <w:r w:rsidRPr="004E6C14">
        <w:rPr>
          <w:lang w:val="en-US"/>
        </w:rPr>
        <w:t xml:space="preserve"> the current percentage for bananas and </w:t>
      </w:r>
      <w:r w:rsidR="00CF737C" w:rsidRPr="004E6C14">
        <w:rPr>
          <w:lang w:val="en-US"/>
        </w:rPr>
        <w:t xml:space="preserve">have </w:t>
      </w:r>
      <w:r w:rsidR="00BF5ED1" w:rsidRPr="004E6C14">
        <w:rPr>
          <w:lang w:val="en-US"/>
        </w:rPr>
        <w:t xml:space="preserve">a maximum of </w:t>
      </w:r>
      <w:r w:rsidR="00B616DF" w:rsidRPr="004E6C14">
        <w:rPr>
          <w:lang w:val="en-US"/>
        </w:rPr>
        <w:t>10</w:t>
      </w:r>
      <w:r w:rsidR="00CF737C" w:rsidRPr="004E6C14">
        <w:rPr>
          <w:lang w:val="en-US"/>
        </w:rPr>
        <w:t xml:space="preserve">% shortfalls in sales rule </w:t>
      </w:r>
      <w:r w:rsidR="00BF5ED1" w:rsidRPr="004E6C14">
        <w:rPr>
          <w:lang w:val="en-US"/>
        </w:rPr>
        <w:t xml:space="preserve">for one shipment </w:t>
      </w:r>
      <w:r w:rsidR="00CF737C" w:rsidRPr="004E6C14">
        <w:rPr>
          <w:lang w:val="en-US"/>
        </w:rPr>
        <w:t xml:space="preserve">for all perennial fruits, such as bananas and pineapples. As seasonal fruits such as mango and grapes require more flexibility, Fairtrade suggest having a </w:t>
      </w:r>
      <w:r w:rsidR="00B616DF" w:rsidRPr="004E6C14">
        <w:rPr>
          <w:lang w:val="en-US"/>
        </w:rPr>
        <w:t>20</w:t>
      </w:r>
      <w:r w:rsidR="00CF737C" w:rsidRPr="004E6C14">
        <w:rPr>
          <w:lang w:val="en-US"/>
        </w:rPr>
        <w:t>% flexibility threshold for this category.</w:t>
      </w:r>
    </w:p>
    <w:p w:rsidR="00BF5ED1" w:rsidRPr="004E6C14" w:rsidRDefault="00273CBE" w:rsidP="007577CE">
      <w:pPr>
        <w:rPr>
          <w:lang w:val="en-US"/>
        </w:rPr>
      </w:pPr>
      <w:r w:rsidRPr="004E6C14">
        <w:rPr>
          <w:lang w:val="en-US"/>
        </w:rPr>
        <w:t>As this rule should be applicable to the importer, this is clarified in the suggested requirement below</w:t>
      </w:r>
      <w:r w:rsidR="007A62E3" w:rsidRPr="004E6C14">
        <w:rPr>
          <w:lang w:val="en-US"/>
        </w:rPr>
        <w:t>.</w:t>
      </w:r>
    </w:p>
    <w:p w:rsidR="00443C6A" w:rsidRPr="004E6C14" w:rsidRDefault="00443C6A" w:rsidP="007577CE">
      <w:pPr>
        <w:pStyle w:val="StyleHeading6Left0Hanging025"/>
        <w:numPr>
          <w:ilvl w:val="0"/>
          <w:numId w:val="0"/>
        </w:numPr>
        <w:rPr>
          <w:lang w:val="en-US"/>
        </w:rPr>
      </w:pPr>
    </w:p>
    <w:tbl>
      <w:tblPr>
        <w:tblStyle w:val="TableGrid"/>
        <w:tblW w:w="0" w:type="auto"/>
        <w:tblInd w:w="360" w:type="dxa"/>
        <w:tblLook w:val="04A0" w:firstRow="1" w:lastRow="0" w:firstColumn="1" w:lastColumn="0" w:noHBand="0" w:noVBand="1"/>
      </w:tblPr>
      <w:tblGrid>
        <w:gridCol w:w="8885"/>
      </w:tblGrid>
      <w:tr w:rsidR="00CF737C" w:rsidRPr="004E6C14" w:rsidTr="009F7BD1">
        <w:tc>
          <w:tcPr>
            <w:tcW w:w="8885" w:type="dxa"/>
            <w:shd w:val="clear" w:color="auto" w:fill="BED600" w:themeFill="accent1"/>
          </w:tcPr>
          <w:p w:rsidR="004514FC" w:rsidRPr="004E6C14" w:rsidRDefault="00443C6A" w:rsidP="00D60258">
            <w:pPr>
              <w:pStyle w:val="StyleHeading6Left0Hanging025"/>
              <w:numPr>
                <w:ilvl w:val="0"/>
                <w:numId w:val="0"/>
              </w:numPr>
              <w:rPr>
                <w:lang w:val="en-US"/>
              </w:rPr>
            </w:pPr>
            <w:r w:rsidRPr="004E6C14">
              <w:rPr>
                <w:bCs/>
                <w:lang w:val="en-US"/>
              </w:rPr>
              <w:t>I</w:t>
            </w:r>
            <w:r w:rsidRPr="004E6C14">
              <w:rPr>
                <w:lang w:val="en-US"/>
              </w:rPr>
              <w:t xml:space="preserve">n case part of any shipment cannot be sold as Fairtrade as a result of shortfalls in orders from the clients of the </w:t>
            </w:r>
            <w:r w:rsidR="00273CBE" w:rsidRPr="004E6C14">
              <w:rPr>
                <w:strike/>
                <w:lang w:val="en-US"/>
              </w:rPr>
              <w:t>Fairtrade payer</w:t>
            </w:r>
            <w:r w:rsidR="00273CBE" w:rsidRPr="004E6C14">
              <w:rPr>
                <w:lang w:val="en-US"/>
              </w:rPr>
              <w:t xml:space="preserve"> </w:t>
            </w:r>
            <w:r w:rsidR="00273CBE" w:rsidRPr="004E6C14">
              <w:rPr>
                <w:color w:val="FF0000"/>
                <w:lang w:val="en-US"/>
              </w:rPr>
              <w:t>importer</w:t>
            </w:r>
            <w:r w:rsidRPr="004E6C14">
              <w:rPr>
                <w:lang w:val="en-US"/>
              </w:rPr>
              <w:t xml:space="preserve">, the </w:t>
            </w:r>
            <w:r w:rsidR="00273CBE" w:rsidRPr="004E6C14">
              <w:rPr>
                <w:strike/>
                <w:lang w:val="en-US"/>
              </w:rPr>
              <w:t>Fairtrade payer</w:t>
            </w:r>
            <w:r w:rsidR="00273CBE" w:rsidRPr="004E6C14">
              <w:rPr>
                <w:color w:val="FF0000"/>
                <w:lang w:val="en-US"/>
              </w:rPr>
              <w:t xml:space="preserve"> importer</w:t>
            </w:r>
            <w:r w:rsidRPr="004E6C14">
              <w:rPr>
                <w:color w:val="FF0000"/>
                <w:lang w:val="en-US"/>
              </w:rPr>
              <w:t xml:space="preserve"> </w:t>
            </w:r>
            <w:r w:rsidRPr="004E6C14">
              <w:rPr>
                <w:lang w:val="en-US"/>
              </w:rPr>
              <w:t xml:space="preserve">may apply “non-Fairtrade conditions” as specified in the contract for fruit up to a maximum of </w:t>
            </w:r>
            <w:r w:rsidR="00B616DF" w:rsidRPr="004E6C14">
              <w:rPr>
                <w:color w:val="FF0000"/>
                <w:lang w:val="en-US"/>
              </w:rPr>
              <w:t>10</w:t>
            </w:r>
            <w:r w:rsidRPr="004E6C14">
              <w:rPr>
                <w:color w:val="FF0000"/>
                <w:lang w:val="en-US"/>
              </w:rPr>
              <w:t xml:space="preserve">% </w:t>
            </w:r>
            <w:r w:rsidR="000848D1" w:rsidRPr="004E6C14">
              <w:rPr>
                <w:color w:val="FF0000"/>
                <w:lang w:val="en-US"/>
              </w:rPr>
              <w:t xml:space="preserve">for perennial fruit and </w:t>
            </w:r>
            <w:r w:rsidR="00B616DF" w:rsidRPr="004E6C14">
              <w:rPr>
                <w:color w:val="FF0000"/>
                <w:lang w:val="en-US"/>
              </w:rPr>
              <w:t>20</w:t>
            </w:r>
            <w:r w:rsidR="000848D1" w:rsidRPr="004E6C14">
              <w:rPr>
                <w:color w:val="FF0000"/>
                <w:lang w:val="en-US"/>
              </w:rPr>
              <w:t xml:space="preserve">% for seasonal fruit </w:t>
            </w:r>
            <w:r w:rsidRPr="004E6C14">
              <w:rPr>
                <w:lang w:val="en-US"/>
              </w:rPr>
              <w:t xml:space="preserve">of the volume of each shipment. Any financial losses relating to shortfalls above this percentage must be assumed by the Fairtrade </w:t>
            </w:r>
            <w:r w:rsidR="006C187F" w:rsidRPr="004E6C14">
              <w:rPr>
                <w:lang w:val="en-US"/>
              </w:rPr>
              <w:t>importer</w:t>
            </w:r>
            <w:r w:rsidRPr="004E6C14">
              <w:rPr>
                <w:lang w:val="en-US"/>
              </w:rPr>
              <w:t>.</w:t>
            </w:r>
          </w:p>
          <w:p w:rsidR="00761D69" w:rsidRPr="004E6C14" w:rsidRDefault="00CF737C" w:rsidP="00761D69">
            <w:pPr>
              <w:pStyle w:val="Heading3"/>
              <w:rPr>
                <w:lang w:val="en-US"/>
              </w:rPr>
            </w:pPr>
            <w:r w:rsidRPr="004E6C14">
              <w:rPr>
                <w:lang w:val="en-US"/>
              </w:rPr>
              <w:t xml:space="preserve">Do you agree with </w:t>
            </w:r>
            <w:r w:rsidR="00761D69" w:rsidRPr="004E6C14">
              <w:rPr>
                <w:lang w:val="en-US"/>
              </w:rPr>
              <w:t>a</w:t>
            </w:r>
            <w:r w:rsidRPr="004E6C14">
              <w:rPr>
                <w:lang w:val="en-US"/>
              </w:rPr>
              <w:t xml:space="preserve"> </w:t>
            </w:r>
            <w:r w:rsidR="00B616DF" w:rsidRPr="004E6C14">
              <w:rPr>
                <w:lang w:val="en-US"/>
              </w:rPr>
              <w:t>10</w:t>
            </w:r>
            <w:r w:rsidR="00443C6A" w:rsidRPr="004E6C14">
              <w:rPr>
                <w:lang w:val="en-US"/>
              </w:rPr>
              <w:t xml:space="preserve">% flexibility rule for perennial fruits (e.g. bananas, </w:t>
            </w:r>
            <w:r w:rsidR="00443C6A" w:rsidRPr="004E6C14">
              <w:rPr>
                <w:lang w:val="en-US"/>
              </w:rPr>
              <w:lastRenderedPageBreak/>
              <w:t xml:space="preserve">pineapples) in case of shortfalls in orders from the clients of the Fairtrade </w:t>
            </w:r>
            <w:r w:rsidR="009A0D6B" w:rsidRPr="007D6FFB">
              <w:rPr>
                <w:lang w:val="en-US"/>
              </w:rPr>
              <w:t>importer</w:t>
            </w:r>
            <w:r w:rsidR="00443C6A" w:rsidRPr="004E6C14">
              <w:rPr>
                <w:lang w:val="en-US"/>
              </w:rPr>
              <w:t>?</w:t>
            </w:r>
          </w:p>
          <w:p w:rsidR="00761D69" w:rsidRPr="004E6C14" w:rsidRDefault="00B0050A" w:rsidP="003D7E58">
            <w:pPr>
              <w:pStyle w:val="StyleHeading6Left0Hanging025"/>
              <w:numPr>
                <w:ilvl w:val="0"/>
                <w:numId w:val="0"/>
              </w:numPr>
              <w:spacing w:before="0"/>
              <w:ind w:left="720" w:hanging="360"/>
              <w:rPr>
                <w:lang w:val="en-US"/>
              </w:rPr>
            </w:pPr>
            <w:sdt>
              <w:sdtPr>
                <w:rPr>
                  <w:lang w:val="en-US"/>
                </w:rPr>
                <w:id w:val="-1979450622"/>
                <w14:checkbox>
                  <w14:checked w14:val="0"/>
                  <w14:checkedState w14:val="2612" w14:font="MS Gothic"/>
                  <w14:uncheckedState w14:val="2610" w14:font="MS Gothic"/>
                </w14:checkbox>
              </w:sdtPr>
              <w:sdtEndPr/>
              <w:sdtContent>
                <w:r w:rsidR="003D7E58" w:rsidRPr="004E6C14">
                  <w:rPr>
                    <w:rFonts w:ascii="MS Gothic" w:eastAsia="MS Gothic" w:hAnsi="MS Gothic"/>
                    <w:lang w:val="en-US"/>
                  </w:rPr>
                  <w:t>☐</w:t>
                </w:r>
              </w:sdtContent>
            </w:sdt>
            <w:r w:rsidR="00761D69" w:rsidRPr="004E6C14">
              <w:rPr>
                <w:lang w:val="en-US"/>
              </w:rPr>
              <w:t>Yes</w:t>
            </w:r>
          </w:p>
          <w:p w:rsidR="003D7E58" w:rsidRPr="004E6C14" w:rsidRDefault="00B0050A" w:rsidP="003D7E58">
            <w:pPr>
              <w:pStyle w:val="StyleHeading6Left0Hanging025"/>
              <w:numPr>
                <w:ilvl w:val="0"/>
                <w:numId w:val="0"/>
              </w:numPr>
              <w:spacing w:before="0"/>
              <w:ind w:left="720" w:hanging="360"/>
              <w:rPr>
                <w:lang w:val="en-US"/>
              </w:rPr>
            </w:pPr>
            <w:sdt>
              <w:sdtPr>
                <w:rPr>
                  <w:lang w:val="en-US"/>
                </w:rPr>
                <w:id w:val="-695078021"/>
                <w14:checkbox>
                  <w14:checked w14:val="0"/>
                  <w14:checkedState w14:val="2612" w14:font="MS Gothic"/>
                  <w14:uncheckedState w14:val="2610" w14:font="MS Gothic"/>
                </w14:checkbox>
              </w:sdtPr>
              <w:sdtEndPr/>
              <w:sdtContent>
                <w:r w:rsidR="00761D69" w:rsidRPr="004E6C14">
                  <w:rPr>
                    <w:rFonts w:ascii="MS Gothic" w:eastAsia="MS Gothic" w:hAnsi="MS Gothic"/>
                    <w:lang w:val="en-US"/>
                  </w:rPr>
                  <w:t>☐</w:t>
                </w:r>
              </w:sdtContent>
            </w:sdt>
            <w:r w:rsidR="003D7E58" w:rsidRPr="004E6C14">
              <w:rPr>
                <w:lang w:val="en-US"/>
              </w:rPr>
              <w:t>No</w:t>
            </w:r>
          </w:p>
          <w:p w:rsidR="003D7E58" w:rsidRPr="004E6C14" w:rsidRDefault="003D7E58" w:rsidP="003D7E58">
            <w:pPr>
              <w:pStyle w:val="StyleHeading6Left0Hanging025"/>
              <w:numPr>
                <w:ilvl w:val="0"/>
                <w:numId w:val="0"/>
              </w:numPr>
              <w:spacing w:before="0"/>
              <w:ind w:left="720" w:hanging="360"/>
              <w:rPr>
                <w:lang w:val="en-US"/>
              </w:rPr>
            </w:pPr>
            <w:r w:rsidRPr="004E6C14">
              <w:rPr>
                <w:lang w:val="en-US"/>
              </w:rPr>
              <w:t>T</w:t>
            </w:r>
            <w:r w:rsidR="00906850" w:rsidRPr="004E6C14">
              <w:rPr>
                <w:lang w:val="en-US"/>
              </w:rPr>
              <w:t xml:space="preserve">he percentage should be </w:t>
            </w:r>
          </w:p>
          <w:p w:rsidR="003D7E58" w:rsidRPr="004E6C14" w:rsidRDefault="00B0050A" w:rsidP="003D7E58">
            <w:pPr>
              <w:pStyle w:val="StyleHeading6Left0Hanging025"/>
              <w:numPr>
                <w:ilvl w:val="0"/>
                <w:numId w:val="0"/>
              </w:numPr>
              <w:spacing w:before="0"/>
              <w:ind w:left="720" w:hanging="360"/>
              <w:rPr>
                <w:lang w:val="en-US"/>
              </w:rPr>
            </w:pPr>
            <w:sdt>
              <w:sdtPr>
                <w:rPr>
                  <w:lang w:val="en-US"/>
                </w:rPr>
                <w:id w:val="-52315235"/>
                <w14:checkbox>
                  <w14:checked w14:val="0"/>
                  <w14:checkedState w14:val="2612" w14:font="MS Gothic"/>
                  <w14:uncheckedState w14:val="2610" w14:font="MS Gothic"/>
                </w14:checkbox>
              </w:sdtPr>
              <w:sdtEndPr/>
              <w:sdtContent>
                <w:r w:rsidR="003D7E58" w:rsidRPr="004E6C14">
                  <w:rPr>
                    <w:rFonts w:ascii="MS Gothic" w:eastAsia="MS Gothic" w:hAnsi="MS Gothic"/>
                    <w:lang w:val="en-US"/>
                  </w:rPr>
                  <w:t>☐</w:t>
                </w:r>
              </w:sdtContent>
            </w:sdt>
            <w:r w:rsidR="003D7E58" w:rsidRPr="004E6C14">
              <w:rPr>
                <w:lang w:val="en-US"/>
              </w:rPr>
              <w:t>higher</w:t>
            </w:r>
          </w:p>
          <w:p w:rsidR="00906850" w:rsidRPr="004E6C14" w:rsidRDefault="00B0050A" w:rsidP="003D7E58">
            <w:pPr>
              <w:pStyle w:val="StyleHeading6Left0Hanging025"/>
              <w:numPr>
                <w:ilvl w:val="0"/>
                <w:numId w:val="0"/>
              </w:numPr>
              <w:spacing w:before="0"/>
              <w:ind w:left="720" w:hanging="360"/>
              <w:rPr>
                <w:lang w:val="en-US"/>
              </w:rPr>
            </w:pPr>
            <w:sdt>
              <w:sdtPr>
                <w:rPr>
                  <w:lang w:val="en-US"/>
                </w:rPr>
                <w:id w:val="-962882657"/>
                <w14:checkbox>
                  <w14:checked w14:val="0"/>
                  <w14:checkedState w14:val="2612" w14:font="MS Gothic"/>
                  <w14:uncheckedState w14:val="2610" w14:font="MS Gothic"/>
                </w14:checkbox>
              </w:sdtPr>
              <w:sdtEndPr/>
              <w:sdtContent>
                <w:r w:rsidR="003D7E58" w:rsidRPr="004E6C14">
                  <w:rPr>
                    <w:rFonts w:ascii="MS Gothic" w:eastAsia="MS Gothic" w:hAnsi="MS Gothic"/>
                    <w:lang w:val="en-US"/>
                  </w:rPr>
                  <w:t>☐</w:t>
                </w:r>
              </w:sdtContent>
            </w:sdt>
            <w:r w:rsidR="00906850" w:rsidRPr="004E6C14">
              <w:rPr>
                <w:lang w:val="en-US"/>
              </w:rPr>
              <w:t>lower, please specify a percentage and justify your answer</w:t>
            </w:r>
            <w:sdt>
              <w:sdtPr>
                <w:rPr>
                  <w:lang w:val="en-US"/>
                </w:rPr>
                <w:id w:val="-1695531285"/>
                <w:showingPlcHdr/>
                <w:text/>
              </w:sdtPr>
              <w:sdtEndPr/>
              <w:sdtContent>
                <w:r w:rsidR="003D7E58" w:rsidRPr="004E6C14">
                  <w:rPr>
                    <w:rStyle w:val="PlaceholderText"/>
                    <w:lang w:val="en-US"/>
                  </w:rPr>
                  <w:t>Click here to enter text.</w:t>
                </w:r>
              </w:sdtContent>
            </w:sdt>
          </w:p>
          <w:p w:rsidR="00443C6A" w:rsidRPr="004E6C14" w:rsidRDefault="00906850" w:rsidP="003D7E58">
            <w:pPr>
              <w:pStyle w:val="StyleHeading6Left0Hanging025"/>
              <w:numPr>
                <w:ilvl w:val="0"/>
                <w:numId w:val="0"/>
              </w:numPr>
              <w:ind w:left="720" w:hanging="360"/>
              <w:rPr>
                <w:lang w:val="en-US"/>
              </w:rPr>
            </w:pPr>
            <w:r w:rsidRPr="004E6C14">
              <w:rPr>
                <w:lang w:val="en-US"/>
              </w:rPr>
              <w:t>If you do not agree with this rule at all</w:t>
            </w:r>
            <w:r w:rsidR="00443C6A" w:rsidRPr="004E6C14">
              <w:rPr>
                <w:lang w:val="en-US"/>
              </w:rPr>
              <w:t>, please specify why</w:t>
            </w:r>
            <w:r w:rsidR="004E6C14" w:rsidRPr="004E6C14">
              <w:rPr>
                <w:lang w:val="en-US"/>
              </w:rPr>
              <w:t xml:space="preserve">: </w:t>
            </w:r>
            <w:sdt>
              <w:sdtPr>
                <w:rPr>
                  <w:lang w:val="en-US"/>
                </w:rPr>
                <w:id w:val="278078595"/>
                <w:showingPlcHdr/>
                <w:text/>
              </w:sdtPr>
              <w:sdtEndPr/>
              <w:sdtContent>
                <w:r w:rsidR="003D7E58" w:rsidRPr="004E6C14">
                  <w:rPr>
                    <w:lang w:val="en-US"/>
                  </w:rPr>
                  <w:t>Click here to enter text.</w:t>
                </w:r>
              </w:sdtContent>
            </w:sdt>
          </w:p>
          <w:p w:rsidR="003D7E58" w:rsidRPr="004E6C14" w:rsidRDefault="00443C6A" w:rsidP="003D7E58">
            <w:pPr>
              <w:pStyle w:val="Heading3"/>
              <w:rPr>
                <w:lang w:val="en-US"/>
              </w:rPr>
            </w:pPr>
            <w:r w:rsidRPr="004E6C14">
              <w:rPr>
                <w:lang w:val="en-US"/>
              </w:rPr>
              <w:t>Do you agree with a</w:t>
            </w:r>
            <w:r w:rsidR="002D3BFF" w:rsidRPr="004E6C14">
              <w:rPr>
                <w:lang w:val="en-US"/>
              </w:rPr>
              <w:t xml:space="preserve"> </w:t>
            </w:r>
            <w:r w:rsidR="00B616DF" w:rsidRPr="004E6C14">
              <w:rPr>
                <w:lang w:val="en-US"/>
              </w:rPr>
              <w:t>20</w:t>
            </w:r>
            <w:r w:rsidR="002D3BFF" w:rsidRPr="004E6C14">
              <w:rPr>
                <w:lang w:val="en-US"/>
              </w:rPr>
              <w:t>% flexibility rule</w:t>
            </w:r>
            <w:r w:rsidRPr="004E6C14">
              <w:rPr>
                <w:lang w:val="en-US"/>
              </w:rPr>
              <w:t xml:space="preserve"> for all seasonal fruits (e.g. mango, oranges) in case of shortfalls in orders from the clients of the Fairtrade payer?</w:t>
            </w:r>
          </w:p>
          <w:p w:rsidR="003D7E58" w:rsidRPr="004E6C14" w:rsidRDefault="00B0050A" w:rsidP="003D7E58">
            <w:pPr>
              <w:pStyle w:val="StyleHeading6Left0Hanging025"/>
              <w:numPr>
                <w:ilvl w:val="0"/>
                <w:numId w:val="0"/>
              </w:numPr>
              <w:spacing w:before="0"/>
              <w:ind w:left="720" w:hanging="360"/>
              <w:rPr>
                <w:lang w:val="en-US"/>
              </w:rPr>
            </w:pPr>
            <w:sdt>
              <w:sdtPr>
                <w:rPr>
                  <w:lang w:val="en-US"/>
                </w:rPr>
                <w:id w:val="-256288475"/>
                <w14:checkbox>
                  <w14:checked w14:val="0"/>
                  <w14:checkedState w14:val="2612" w14:font="MS Gothic"/>
                  <w14:uncheckedState w14:val="2610" w14:font="MS Gothic"/>
                </w14:checkbox>
              </w:sdtPr>
              <w:sdtEndPr/>
              <w:sdtContent>
                <w:r w:rsidR="003D7E58" w:rsidRPr="004E6C14">
                  <w:rPr>
                    <w:rFonts w:ascii="MS Gothic" w:eastAsia="MS Gothic" w:hAnsi="MS Gothic"/>
                    <w:lang w:val="en-US"/>
                  </w:rPr>
                  <w:t>☐</w:t>
                </w:r>
              </w:sdtContent>
            </w:sdt>
            <w:r w:rsidR="003D7E58" w:rsidRPr="004E6C14">
              <w:rPr>
                <w:lang w:val="en-US"/>
              </w:rPr>
              <w:t>Yes</w:t>
            </w:r>
          </w:p>
          <w:p w:rsidR="003D7E58" w:rsidRPr="004E6C14" w:rsidRDefault="00B0050A" w:rsidP="003D7E58">
            <w:pPr>
              <w:pStyle w:val="StyleHeading6Left0Hanging025"/>
              <w:numPr>
                <w:ilvl w:val="0"/>
                <w:numId w:val="0"/>
              </w:numPr>
              <w:spacing w:before="0"/>
              <w:ind w:left="720" w:hanging="360"/>
              <w:rPr>
                <w:lang w:val="en-US"/>
              </w:rPr>
            </w:pPr>
            <w:sdt>
              <w:sdtPr>
                <w:rPr>
                  <w:lang w:val="en-US"/>
                </w:rPr>
                <w:id w:val="653659544"/>
                <w14:checkbox>
                  <w14:checked w14:val="0"/>
                  <w14:checkedState w14:val="2612" w14:font="MS Gothic"/>
                  <w14:uncheckedState w14:val="2610" w14:font="MS Gothic"/>
                </w14:checkbox>
              </w:sdtPr>
              <w:sdtEndPr/>
              <w:sdtContent>
                <w:r w:rsidR="003D7E58" w:rsidRPr="004E6C14">
                  <w:rPr>
                    <w:rFonts w:ascii="MS Gothic" w:eastAsia="MS Gothic" w:hAnsi="MS Gothic"/>
                    <w:lang w:val="en-US"/>
                  </w:rPr>
                  <w:t>☐</w:t>
                </w:r>
              </w:sdtContent>
            </w:sdt>
            <w:r w:rsidR="003D7E58" w:rsidRPr="004E6C14">
              <w:rPr>
                <w:lang w:val="en-US"/>
              </w:rPr>
              <w:t>No</w:t>
            </w:r>
          </w:p>
          <w:p w:rsidR="003D7E58" w:rsidRPr="004E6C14" w:rsidRDefault="003D7E58" w:rsidP="003D7E58">
            <w:pPr>
              <w:pStyle w:val="StyleHeading6Left0Hanging025"/>
              <w:numPr>
                <w:ilvl w:val="0"/>
                <w:numId w:val="0"/>
              </w:numPr>
              <w:spacing w:before="0"/>
              <w:ind w:left="720" w:hanging="360"/>
              <w:rPr>
                <w:lang w:val="en-US"/>
              </w:rPr>
            </w:pPr>
            <w:r w:rsidRPr="004E6C14">
              <w:rPr>
                <w:lang w:val="en-US"/>
              </w:rPr>
              <w:t xml:space="preserve">The percentage should be </w:t>
            </w:r>
          </w:p>
          <w:p w:rsidR="003D7E58" w:rsidRPr="004E6C14" w:rsidRDefault="00B0050A" w:rsidP="003D7E58">
            <w:pPr>
              <w:pStyle w:val="StyleHeading6Left0Hanging025"/>
              <w:numPr>
                <w:ilvl w:val="0"/>
                <w:numId w:val="0"/>
              </w:numPr>
              <w:spacing w:before="0"/>
              <w:ind w:left="720" w:hanging="360"/>
              <w:rPr>
                <w:lang w:val="en-US"/>
              </w:rPr>
            </w:pPr>
            <w:sdt>
              <w:sdtPr>
                <w:rPr>
                  <w:lang w:val="en-US"/>
                </w:rPr>
                <w:id w:val="-668412104"/>
                <w14:checkbox>
                  <w14:checked w14:val="0"/>
                  <w14:checkedState w14:val="2612" w14:font="MS Gothic"/>
                  <w14:uncheckedState w14:val="2610" w14:font="MS Gothic"/>
                </w14:checkbox>
              </w:sdtPr>
              <w:sdtEndPr/>
              <w:sdtContent>
                <w:r w:rsidR="003D7E58" w:rsidRPr="004E6C14">
                  <w:rPr>
                    <w:rFonts w:ascii="MS Gothic" w:eastAsia="MS Gothic" w:hAnsi="MS Gothic"/>
                    <w:lang w:val="en-US"/>
                  </w:rPr>
                  <w:t>☐</w:t>
                </w:r>
              </w:sdtContent>
            </w:sdt>
            <w:r w:rsidR="003D7E58" w:rsidRPr="004E6C14">
              <w:rPr>
                <w:lang w:val="en-US"/>
              </w:rPr>
              <w:t>higher</w:t>
            </w:r>
          </w:p>
          <w:p w:rsidR="003D7E58" w:rsidRPr="004E6C14" w:rsidRDefault="00B0050A" w:rsidP="003D7E58">
            <w:pPr>
              <w:pStyle w:val="StyleHeading6Left0Hanging025"/>
              <w:numPr>
                <w:ilvl w:val="0"/>
                <w:numId w:val="0"/>
              </w:numPr>
              <w:ind w:left="720" w:hanging="360"/>
              <w:rPr>
                <w:lang w:val="en-US"/>
              </w:rPr>
            </w:pPr>
            <w:sdt>
              <w:sdtPr>
                <w:rPr>
                  <w:lang w:val="en-US"/>
                </w:rPr>
                <w:id w:val="-453947530"/>
                <w14:checkbox>
                  <w14:checked w14:val="0"/>
                  <w14:checkedState w14:val="2612" w14:font="MS Gothic"/>
                  <w14:uncheckedState w14:val="2610" w14:font="MS Gothic"/>
                </w14:checkbox>
              </w:sdtPr>
              <w:sdtEndPr/>
              <w:sdtContent>
                <w:r w:rsidR="003D7E58" w:rsidRPr="004E6C14">
                  <w:rPr>
                    <w:rFonts w:ascii="MS Gothic" w:eastAsia="MS Gothic" w:hAnsi="MS Gothic"/>
                    <w:lang w:val="en-US"/>
                  </w:rPr>
                  <w:t>☐</w:t>
                </w:r>
              </w:sdtContent>
            </w:sdt>
            <w:r w:rsidR="003D7E58" w:rsidRPr="004E6C14">
              <w:rPr>
                <w:lang w:val="en-US"/>
              </w:rPr>
              <w:t>lower, please specify a percentage and justify your answer:</w:t>
            </w:r>
          </w:p>
          <w:p w:rsidR="00443C6A" w:rsidRPr="004E6C14" w:rsidRDefault="00906850" w:rsidP="003D7E58">
            <w:pPr>
              <w:pStyle w:val="StyleHeading6Left0Hanging025"/>
              <w:numPr>
                <w:ilvl w:val="0"/>
                <w:numId w:val="0"/>
              </w:numPr>
              <w:ind w:left="720" w:hanging="360"/>
              <w:rPr>
                <w:lang w:val="en-US"/>
              </w:rPr>
            </w:pPr>
            <w:r w:rsidRPr="004E6C14">
              <w:rPr>
                <w:lang w:val="en-US"/>
              </w:rPr>
              <w:t>If you do not agree with this rule at all, please specify why:</w:t>
            </w:r>
          </w:p>
          <w:p w:rsidR="00906850" w:rsidRPr="004E6C14" w:rsidRDefault="00906850" w:rsidP="003D7E58">
            <w:pPr>
              <w:pStyle w:val="Heading3"/>
              <w:rPr>
                <w:lang w:val="en-US"/>
              </w:rPr>
            </w:pPr>
            <w:r w:rsidRPr="004E6C14">
              <w:rPr>
                <w:lang w:val="en-US"/>
              </w:rPr>
              <w:t>Any other comment?</w:t>
            </w:r>
            <w:sdt>
              <w:sdtPr>
                <w:rPr>
                  <w:lang w:val="en-US"/>
                </w:rPr>
                <w:id w:val="1870711313"/>
                <w:showingPlcHdr/>
                <w:text/>
              </w:sdtPr>
              <w:sdtEndPr/>
              <w:sdtContent>
                <w:r w:rsidR="003D7E58" w:rsidRPr="004E6C14">
                  <w:rPr>
                    <w:rStyle w:val="PlaceholderText"/>
                    <w:lang w:val="en-US"/>
                  </w:rPr>
                  <w:t>Click here to enter text.</w:t>
                </w:r>
              </w:sdtContent>
            </w:sdt>
          </w:p>
        </w:tc>
      </w:tr>
    </w:tbl>
    <w:p w:rsidR="00906850" w:rsidRPr="004E6C14" w:rsidRDefault="00906850" w:rsidP="00601B30">
      <w:pPr>
        <w:spacing w:before="120" w:after="120"/>
        <w:rPr>
          <w:lang w:val="en-US"/>
        </w:rPr>
      </w:pPr>
    </w:p>
    <w:p w:rsidR="00906850" w:rsidRPr="004E6C14" w:rsidRDefault="00906850" w:rsidP="00601B30">
      <w:pPr>
        <w:spacing w:before="120" w:after="120"/>
        <w:rPr>
          <w:rFonts w:cs="Arial"/>
          <w:lang w:val="en-US"/>
        </w:rPr>
      </w:pPr>
      <w:r w:rsidRPr="004E6C14">
        <w:rPr>
          <w:lang w:val="en-US"/>
        </w:rPr>
        <w:t>Please keep in mind that this flexibility is also linked to some rules that have to be adhered to in case of non-Fairtrade sales, see current requirement 1.4.3 in the Fresh fruit standard for SPO</w:t>
      </w:r>
      <w:r w:rsidR="00670343" w:rsidRPr="004E6C14">
        <w:rPr>
          <w:lang w:val="en-US"/>
        </w:rPr>
        <w:t xml:space="preserve"> and</w:t>
      </w:r>
      <w:r w:rsidRPr="004E6C14">
        <w:rPr>
          <w:lang w:val="en-US"/>
        </w:rPr>
        <w:t xml:space="preserve"> </w:t>
      </w:r>
      <w:r w:rsidR="004E6C14" w:rsidRPr="004E6C14">
        <w:rPr>
          <w:lang w:val="en-US"/>
        </w:rPr>
        <w:t xml:space="preserve">HL. </w:t>
      </w:r>
      <w:r w:rsidRPr="004E6C14">
        <w:rPr>
          <w:lang w:val="en-US"/>
        </w:rPr>
        <w:t xml:space="preserve">In particular, it is not allowed to sell non-Fairtrade fruits that might </w:t>
      </w:r>
      <w:r w:rsidRPr="004E6C14">
        <w:rPr>
          <w:b/>
          <w:lang w:val="en-US"/>
        </w:rPr>
        <w:t>be</w:t>
      </w:r>
      <w:r w:rsidRPr="004E6C14">
        <w:rPr>
          <w:lang w:val="en-US"/>
        </w:rPr>
        <w:t xml:space="preserve"> labelled as Fairtrade to operators dealing with Fairtrade fruits.</w:t>
      </w:r>
    </w:p>
    <w:tbl>
      <w:tblPr>
        <w:tblStyle w:val="TableGrid"/>
        <w:tblW w:w="0" w:type="auto"/>
        <w:tblLook w:val="04A0" w:firstRow="1" w:lastRow="0" w:firstColumn="1" w:lastColumn="0" w:noHBand="0" w:noVBand="1"/>
      </w:tblPr>
      <w:tblGrid>
        <w:gridCol w:w="9245"/>
      </w:tblGrid>
      <w:tr w:rsidR="00906850" w:rsidRPr="004E6C14" w:rsidTr="00906850">
        <w:tc>
          <w:tcPr>
            <w:tcW w:w="9245" w:type="dxa"/>
            <w:shd w:val="clear" w:color="auto" w:fill="BED600" w:themeFill="accent1"/>
          </w:tcPr>
          <w:p w:rsidR="00906850" w:rsidRPr="004E6C14" w:rsidRDefault="00906850" w:rsidP="003D7E58">
            <w:pPr>
              <w:pStyle w:val="StyleHeading6Left0Hanging025"/>
              <w:numPr>
                <w:ilvl w:val="0"/>
                <w:numId w:val="0"/>
              </w:numPr>
              <w:ind w:left="720" w:hanging="360"/>
              <w:rPr>
                <w:lang w:val="en-US"/>
              </w:rPr>
            </w:pPr>
            <w:r w:rsidRPr="004E6C14">
              <w:rPr>
                <w:lang w:val="en-US"/>
              </w:rPr>
              <w:t>Non-Fairtrade-Sales</w:t>
            </w:r>
          </w:p>
          <w:p w:rsidR="00906850" w:rsidRPr="004E6C14" w:rsidRDefault="00906850" w:rsidP="003D7E58">
            <w:pPr>
              <w:pStyle w:val="StyleHeading6Left0Hanging025"/>
              <w:numPr>
                <w:ilvl w:val="0"/>
                <w:numId w:val="0"/>
              </w:numPr>
              <w:ind w:left="360"/>
              <w:rPr>
                <w:bCs/>
                <w:lang w:val="en-US"/>
              </w:rPr>
            </w:pPr>
            <w:r w:rsidRPr="004E6C14">
              <w:rPr>
                <w:lang w:val="en-US"/>
              </w:rPr>
              <w:t xml:space="preserve">Fruit labelled with the Fairtrade-label paid under non-Fairtrade conditions must not be sold as Fairtrade. Operators must clearly identify the fruit as “non-Fairtrade” on all documentation, however Fairtrade references on the product and packaging may be kept unchanged. The fruit cannot be sold to clients (e.g. retailers) dealing with Fairtrade fruit. </w:t>
            </w:r>
          </w:p>
          <w:p w:rsidR="00906850" w:rsidRPr="004E6C14" w:rsidRDefault="00906850" w:rsidP="003D7E58">
            <w:pPr>
              <w:pStyle w:val="Heading3"/>
              <w:rPr>
                <w:rFonts w:cs="Arial"/>
                <w:lang w:val="en-US"/>
              </w:rPr>
            </w:pPr>
            <w:r w:rsidRPr="004E6C14">
              <w:rPr>
                <w:lang w:val="en-US"/>
              </w:rPr>
              <w:t>Any comment?</w:t>
            </w:r>
            <w:sdt>
              <w:sdtPr>
                <w:rPr>
                  <w:lang w:val="en-US"/>
                </w:rPr>
                <w:id w:val="-1451544287"/>
                <w:showingPlcHdr/>
                <w:text/>
              </w:sdtPr>
              <w:sdtEndPr/>
              <w:sdtContent>
                <w:r w:rsidR="003D7E58" w:rsidRPr="004E6C14">
                  <w:rPr>
                    <w:rStyle w:val="PlaceholderText"/>
                    <w:lang w:val="en-US"/>
                  </w:rPr>
                  <w:t>Click here to enter text.</w:t>
                </w:r>
              </w:sdtContent>
            </w:sdt>
          </w:p>
        </w:tc>
      </w:tr>
    </w:tbl>
    <w:p w:rsidR="00906850" w:rsidRPr="004E6C14" w:rsidRDefault="00906850" w:rsidP="00601B30">
      <w:pPr>
        <w:spacing w:before="120" w:after="120"/>
        <w:rPr>
          <w:rFonts w:cs="Arial"/>
          <w:lang w:val="en-US"/>
        </w:rPr>
      </w:pPr>
    </w:p>
    <w:p w:rsidR="00906850" w:rsidRPr="004E6C14" w:rsidRDefault="00906850" w:rsidP="00601B30">
      <w:pPr>
        <w:spacing w:before="120" w:after="120"/>
        <w:rPr>
          <w:rFonts w:cs="Arial"/>
          <w:b/>
          <w:lang w:val="en-US"/>
        </w:rPr>
      </w:pPr>
      <w:r w:rsidRPr="004E6C14">
        <w:rPr>
          <w:rFonts w:cs="Arial"/>
          <w:b/>
          <w:lang w:val="en-US"/>
        </w:rPr>
        <w:t>Reporting on non-Fairtrade sales</w:t>
      </w:r>
    </w:p>
    <w:p w:rsidR="000848D1" w:rsidRPr="004E6C14" w:rsidRDefault="00404931" w:rsidP="00601B30">
      <w:pPr>
        <w:spacing w:before="120" w:after="120"/>
        <w:rPr>
          <w:rFonts w:cs="Arial"/>
          <w:lang w:val="en-US"/>
        </w:rPr>
      </w:pPr>
      <w:r w:rsidRPr="004E6C14">
        <w:rPr>
          <w:rFonts w:cs="Arial"/>
          <w:lang w:val="en-US"/>
        </w:rPr>
        <w:t xml:space="preserve">In order to keep track of non-Fairtrade sales in the case of shortfalls in sales and quality claims, </w:t>
      </w:r>
      <w:r w:rsidR="00601B30" w:rsidRPr="004E6C14">
        <w:rPr>
          <w:rFonts w:cs="Arial"/>
          <w:lang w:val="en-US"/>
        </w:rPr>
        <w:t xml:space="preserve">and to make this a more auditable procedure, Fairtrade intends to introduce a requirement to oblige the trader to </w:t>
      </w:r>
      <w:r w:rsidR="002117F9" w:rsidRPr="004E6C14">
        <w:rPr>
          <w:rFonts w:cs="Arial"/>
          <w:lang w:val="en-US"/>
        </w:rPr>
        <w:t>report</w:t>
      </w:r>
      <w:r w:rsidR="00601B30" w:rsidRPr="004E6C14">
        <w:rPr>
          <w:rFonts w:cs="Arial"/>
          <w:lang w:val="en-US"/>
        </w:rPr>
        <w:t xml:space="preserve"> all transactions of non-Fairtrade sales related to shortfalls in sales and quality claims.</w:t>
      </w:r>
      <w:r w:rsidR="008238EC" w:rsidRPr="004E6C14">
        <w:rPr>
          <w:rFonts w:cs="Arial"/>
          <w:lang w:val="en-US"/>
        </w:rPr>
        <w:t xml:space="preserve"> </w:t>
      </w:r>
      <w:r w:rsidR="000848D1" w:rsidRPr="004E6C14">
        <w:rPr>
          <w:rFonts w:cs="Arial"/>
          <w:lang w:val="en-US"/>
        </w:rPr>
        <w:t>This list has to be confirme</w:t>
      </w:r>
      <w:r w:rsidR="002117F9" w:rsidRPr="004E6C14">
        <w:rPr>
          <w:rFonts w:cs="Arial"/>
          <w:lang w:val="en-US"/>
        </w:rPr>
        <w:t>d by the producer organizations.</w:t>
      </w:r>
    </w:p>
    <w:tbl>
      <w:tblPr>
        <w:tblStyle w:val="TableGrid"/>
        <w:tblW w:w="0" w:type="auto"/>
        <w:tblLook w:val="04A0" w:firstRow="1" w:lastRow="0" w:firstColumn="1" w:lastColumn="0" w:noHBand="0" w:noVBand="1"/>
      </w:tblPr>
      <w:tblGrid>
        <w:gridCol w:w="9245"/>
      </w:tblGrid>
      <w:tr w:rsidR="008238EC" w:rsidRPr="004E6C14" w:rsidTr="009F7BD1">
        <w:tc>
          <w:tcPr>
            <w:tcW w:w="9245" w:type="dxa"/>
            <w:shd w:val="clear" w:color="auto" w:fill="BED600" w:themeFill="accent1"/>
          </w:tcPr>
          <w:p w:rsidR="00CF29F5" w:rsidRPr="004E6C14" w:rsidRDefault="00CF29F5" w:rsidP="008238EC">
            <w:pPr>
              <w:spacing w:before="120" w:after="120"/>
              <w:rPr>
                <w:rFonts w:cs="Arial"/>
                <w:b/>
                <w:color w:val="FF0000"/>
                <w:lang w:val="en-US"/>
              </w:rPr>
            </w:pPr>
            <w:r w:rsidRPr="004E6C14">
              <w:rPr>
                <w:rFonts w:cs="Arial"/>
                <w:b/>
                <w:color w:val="FF0000"/>
                <w:lang w:val="en-US"/>
              </w:rPr>
              <w:lastRenderedPageBreak/>
              <w:t>T</w:t>
            </w:r>
            <w:r w:rsidR="008238EC" w:rsidRPr="004E6C14">
              <w:rPr>
                <w:rFonts w:cs="Arial"/>
                <w:b/>
                <w:color w:val="FF0000"/>
                <w:lang w:val="en-US"/>
              </w:rPr>
              <w:t xml:space="preserve">he </w:t>
            </w:r>
            <w:r w:rsidRPr="004E6C14">
              <w:rPr>
                <w:rFonts w:cs="Arial"/>
                <w:b/>
                <w:color w:val="FF0000"/>
                <w:lang w:val="en-US"/>
              </w:rPr>
              <w:t>importer</w:t>
            </w:r>
            <w:r w:rsidR="008238EC" w:rsidRPr="004E6C14">
              <w:rPr>
                <w:rFonts w:cs="Arial"/>
                <w:b/>
                <w:color w:val="FF0000"/>
                <w:lang w:val="en-US"/>
              </w:rPr>
              <w:t xml:space="preserve"> has to </w:t>
            </w:r>
            <w:r w:rsidRPr="004E6C14">
              <w:rPr>
                <w:rFonts w:cs="Arial"/>
                <w:b/>
                <w:color w:val="FF0000"/>
                <w:lang w:val="en-US"/>
              </w:rPr>
              <w:t xml:space="preserve">report every transaction of non-Fairtrade sales </w:t>
            </w:r>
            <w:r w:rsidR="00006685" w:rsidRPr="004E6C14">
              <w:rPr>
                <w:rFonts w:cs="Arial"/>
                <w:b/>
                <w:color w:val="FF0000"/>
                <w:lang w:val="en-US"/>
              </w:rPr>
              <w:t xml:space="preserve">that were originally ordered as Fairtrade </w:t>
            </w:r>
            <w:r w:rsidRPr="004E6C14">
              <w:rPr>
                <w:rFonts w:cs="Arial"/>
                <w:b/>
                <w:color w:val="FF0000"/>
                <w:lang w:val="en-US"/>
              </w:rPr>
              <w:t xml:space="preserve">within two weeks after </w:t>
            </w:r>
            <w:r w:rsidR="00436DA9" w:rsidRPr="004E6C14">
              <w:rPr>
                <w:rFonts w:cs="Arial"/>
                <w:b/>
                <w:color w:val="FF0000"/>
                <w:lang w:val="en-US"/>
              </w:rPr>
              <w:t>selling the specific order/consignment</w:t>
            </w:r>
            <w:r w:rsidRPr="004E6C14">
              <w:rPr>
                <w:rFonts w:cs="Arial"/>
                <w:b/>
                <w:color w:val="FF0000"/>
                <w:lang w:val="en-US"/>
              </w:rPr>
              <w:t xml:space="preserve"> to the certification body and all operators down the supply chain, including the producer organization. The report has to include the reason for the non-Fairtrade sales (quality claim or shortfalls in sales), proof of the reason (valid quality claim or change in order from Fairtrade client) and where the non-Fairtrade sales were sold to. In the case of quality claims, the operator also has to include the costs related to the claim that were transferred back to producers.</w:t>
            </w:r>
          </w:p>
          <w:p w:rsidR="008238EC" w:rsidRPr="004E6C14" w:rsidRDefault="008238EC" w:rsidP="008238EC">
            <w:pPr>
              <w:spacing w:before="120" w:after="120"/>
              <w:rPr>
                <w:rFonts w:cs="Arial"/>
                <w:b/>
                <w:color w:val="FF0000"/>
                <w:lang w:val="en-US"/>
              </w:rPr>
            </w:pPr>
            <w:r w:rsidRPr="004E6C14">
              <w:rPr>
                <w:rFonts w:cs="Arial"/>
                <w:b/>
                <w:color w:val="FF0000"/>
                <w:lang w:val="en-US"/>
              </w:rPr>
              <w:t xml:space="preserve">The correct statement of transactions </w:t>
            </w:r>
            <w:r w:rsidR="002117F9" w:rsidRPr="004E6C14">
              <w:rPr>
                <w:rFonts w:cs="Arial"/>
                <w:b/>
                <w:color w:val="FF0000"/>
                <w:lang w:val="en-US"/>
              </w:rPr>
              <w:t xml:space="preserve">related to quality claims and shortfalls in sales, </w:t>
            </w:r>
            <w:r w:rsidRPr="004E6C14">
              <w:rPr>
                <w:rFonts w:cs="Arial"/>
                <w:b/>
                <w:color w:val="FF0000"/>
                <w:lang w:val="en-US"/>
              </w:rPr>
              <w:t>and the reception of related payments of Fairtrade price and Premium has to be confirmed by the producer organizations per quarter in the case of perennial fruits and per season (yearly) in the case of seasonal fruits.</w:t>
            </w:r>
          </w:p>
          <w:p w:rsidR="008238EC" w:rsidRPr="004E6C14" w:rsidRDefault="008238EC" w:rsidP="00CF4985">
            <w:pPr>
              <w:pStyle w:val="Heading3"/>
              <w:rPr>
                <w:lang w:val="en-US"/>
              </w:rPr>
            </w:pPr>
            <w:r w:rsidRPr="004E6C14">
              <w:rPr>
                <w:lang w:val="en-US"/>
              </w:rPr>
              <w:t>Do you agree with this requirement?</w:t>
            </w:r>
          </w:p>
          <w:p w:rsidR="00CF4985" w:rsidRPr="004E6C14" w:rsidRDefault="00B0050A" w:rsidP="008238EC">
            <w:pPr>
              <w:spacing w:before="120" w:after="120"/>
              <w:rPr>
                <w:rFonts w:cs="Arial"/>
                <w:b/>
                <w:lang w:val="en-US"/>
              </w:rPr>
            </w:pPr>
            <w:sdt>
              <w:sdtPr>
                <w:rPr>
                  <w:rFonts w:cs="Arial"/>
                  <w:b/>
                  <w:lang w:val="en-US"/>
                </w:rPr>
                <w:id w:val="395479952"/>
                <w14:checkbox>
                  <w14:checked w14:val="0"/>
                  <w14:checkedState w14:val="2612" w14:font="MS Gothic"/>
                  <w14:uncheckedState w14:val="2610" w14:font="MS Gothic"/>
                </w14:checkbox>
              </w:sdtPr>
              <w:sdtEndPr/>
              <w:sdtContent>
                <w:r w:rsidR="00CF4985" w:rsidRPr="004E6C14">
                  <w:rPr>
                    <w:rFonts w:ascii="MS Gothic" w:eastAsia="MS Gothic" w:hAnsi="MS Gothic" w:cs="Arial"/>
                    <w:b/>
                    <w:lang w:val="en-US"/>
                  </w:rPr>
                  <w:t>☐</w:t>
                </w:r>
              </w:sdtContent>
            </w:sdt>
            <w:r w:rsidR="00CF4985" w:rsidRPr="004E6C14">
              <w:rPr>
                <w:rFonts w:cs="Arial"/>
                <w:b/>
                <w:lang w:val="en-US"/>
              </w:rPr>
              <w:t>Yes</w:t>
            </w:r>
          </w:p>
          <w:p w:rsidR="008238EC" w:rsidRPr="004E6C14" w:rsidRDefault="00B0050A" w:rsidP="008238EC">
            <w:pPr>
              <w:spacing w:before="120" w:after="120"/>
              <w:rPr>
                <w:rFonts w:cs="Arial"/>
                <w:b/>
                <w:lang w:val="en-US"/>
              </w:rPr>
            </w:pPr>
            <w:sdt>
              <w:sdtPr>
                <w:rPr>
                  <w:rFonts w:cs="Arial"/>
                  <w:b/>
                  <w:lang w:val="en-US"/>
                </w:rPr>
                <w:id w:val="-2126686577"/>
                <w14:checkbox>
                  <w14:checked w14:val="0"/>
                  <w14:checkedState w14:val="2612" w14:font="MS Gothic"/>
                  <w14:uncheckedState w14:val="2610" w14:font="MS Gothic"/>
                </w14:checkbox>
              </w:sdtPr>
              <w:sdtEndPr/>
              <w:sdtContent>
                <w:r w:rsidR="00CF4985" w:rsidRPr="004E6C14">
                  <w:rPr>
                    <w:rFonts w:ascii="MS Gothic" w:eastAsia="MS Gothic" w:hAnsi="MS Gothic" w:cs="Arial"/>
                    <w:b/>
                    <w:lang w:val="en-US"/>
                  </w:rPr>
                  <w:t>☐</w:t>
                </w:r>
              </w:sdtContent>
            </w:sdt>
            <w:r w:rsidR="008238EC" w:rsidRPr="004E6C14">
              <w:rPr>
                <w:rFonts w:cs="Arial"/>
                <w:b/>
                <w:lang w:val="en-US"/>
              </w:rPr>
              <w:t>No</w:t>
            </w:r>
          </w:p>
          <w:p w:rsidR="008238EC" w:rsidRPr="004E6C14" w:rsidRDefault="008238EC" w:rsidP="00601B30">
            <w:pPr>
              <w:spacing w:before="120" w:after="120"/>
              <w:rPr>
                <w:rFonts w:cs="Arial"/>
                <w:b/>
                <w:lang w:val="en-US"/>
              </w:rPr>
            </w:pPr>
            <w:r w:rsidRPr="004E6C14">
              <w:rPr>
                <w:rFonts w:cs="Arial"/>
                <w:b/>
                <w:lang w:val="en-US"/>
              </w:rPr>
              <w:t>If not, please explain why and suggest an alternative solution</w:t>
            </w:r>
            <w:sdt>
              <w:sdtPr>
                <w:rPr>
                  <w:rFonts w:cs="Arial"/>
                  <w:b/>
                  <w:lang w:val="en-US"/>
                </w:rPr>
                <w:id w:val="-102954050"/>
                <w:showingPlcHdr/>
                <w:text/>
              </w:sdtPr>
              <w:sdtEndPr/>
              <w:sdtContent>
                <w:r w:rsidR="00CF4985" w:rsidRPr="004E6C14">
                  <w:rPr>
                    <w:rStyle w:val="PlaceholderText"/>
                    <w:lang w:val="en-US"/>
                  </w:rPr>
                  <w:t>Click here to enter text.</w:t>
                </w:r>
              </w:sdtContent>
            </w:sdt>
          </w:p>
        </w:tc>
      </w:tr>
    </w:tbl>
    <w:p w:rsidR="000848D1" w:rsidRPr="004E6C14" w:rsidRDefault="000848D1" w:rsidP="00601B30">
      <w:pPr>
        <w:spacing w:before="120" w:after="120"/>
        <w:rPr>
          <w:rFonts w:cs="Arial"/>
          <w:b/>
          <w:lang w:val="en-US"/>
        </w:rPr>
      </w:pPr>
    </w:p>
    <w:tbl>
      <w:tblPr>
        <w:tblStyle w:val="TableGrid"/>
        <w:tblW w:w="0" w:type="auto"/>
        <w:tblLook w:val="04A0" w:firstRow="1" w:lastRow="0" w:firstColumn="1" w:lastColumn="0" w:noHBand="0" w:noVBand="1"/>
      </w:tblPr>
      <w:tblGrid>
        <w:gridCol w:w="9245"/>
      </w:tblGrid>
      <w:tr w:rsidR="000454DC" w:rsidRPr="004E6C14" w:rsidTr="000454DC">
        <w:tc>
          <w:tcPr>
            <w:tcW w:w="9245" w:type="dxa"/>
          </w:tcPr>
          <w:p w:rsidR="000454DC" w:rsidRPr="004E6C14" w:rsidRDefault="000454DC" w:rsidP="008A7D09">
            <w:pPr>
              <w:pStyle w:val="TOCHeading"/>
            </w:pPr>
            <w:r w:rsidRPr="004E6C14">
              <w:t xml:space="preserve">The topic 7 is applicable to </w:t>
            </w:r>
            <w:r w:rsidR="008A7D09" w:rsidRPr="004E6C14">
              <w:t xml:space="preserve">SPO and HL producers of </w:t>
            </w:r>
            <w:r w:rsidRPr="004E6C14">
              <w:t xml:space="preserve">all Fairtrade fresh fruits, </w:t>
            </w:r>
          </w:p>
          <w:p w:rsidR="008A7D09" w:rsidRPr="004E6C14" w:rsidRDefault="008A7D09" w:rsidP="008A7D09">
            <w:pPr>
              <w:pStyle w:val="TOCHeading"/>
            </w:pPr>
            <w:bookmarkStart w:id="17" w:name="_Toc484119244"/>
            <w:r w:rsidRPr="004E6C14">
              <w:t>Traders and all other stakeholders are encouraged to give their opinion</w:t>
            </w:r>
            <w:bookmarkEnd w:id="17"/>
          </w:p>
        </w:tc>
      </w:tr>
    </w:tbl>
    <w:p w:rsidR="0012368A" w:rsidRPr="004E6C14" w:rsidRDefault="0012368A" w:rsidP="00A9556E">
      <w:pPr>
        <w:pStyle w:val="Heading1"/>
        <w:rPr>
          <w:lang w:val="en-US"/>
        </w:rPr>
      </w:pPr>
      <w:bookmarkStart w:id="18" w:name="_Toc484162677"/>
      <w:r w:rsidRPr="004E6C14">
        <w:rPr>
          <w:lang w:val="en-US"/>
        </w:rPr>
        <w:t>Review banana Premium reporting requirement and investigate extension to other fresh fruits</w:t>
      </w:r>
      <w:bookmarkEnd w:id="18"/>
    </w:p>
    <w:p w:rsidR="0012368A" w:rsidRPr="004E6C14" w:rsidRDefault="001C0146" w:rsidP="00A9556E">
      <w:pPr>
        <w:rPr>
          <w:lang w:val="en-US"/>
        </w:rPr>
      </w:pPr>
      <w:r w:rsidRPr="004E6C14">
        <w:rPr>
          <w:lang w:val="en-US"/>
        </w:rPr>
        <w:t xml:space="preserve">For bananas, </w:t>
      </w:r>
      <w:r w:rsidR="00BD72AA" w:rsidRPr="004E6C14">
        <w:rPr>
          <w:lang w:val="en-US"/>
        </w:rPr>
        <w:t xml:space="preserve">the standard specifies what should be </w:t>
      </w:r>
      <w:r w:rsidR="00157D68" w:rsidRPr="004E6C14">
        <w:rPr>
          <w:lang w:val="en-US"/>
        </w:rPr>
        <w:t>included into the</w:t>
      </w:r>
      <w:r w:rsidRPr="004E6C14">
        <w:rPr>
          <w:lang w:val="en-US"/>
        </w:rPr>
        <w:t xml:space="preserve"> premium report </w:t>
      </w:r>
      <w:r w:rsidR="00157D68" w:rsidRPr="004E6C14">
        <w:rPr>
          <w:lang w:val="en-US"/>
        </w:rPr>
        <w:t>for every Premium project. The reports need to be shared with Fairtrade International at least once a year. The requirement is the same for SPO and HL.</w:t>
      </w:r>
    </w:p>
    <w:p w:rsidR="00157D68" w:rsidRPr="004E6C14" w:rsidRDefault="00157D68" w:rsidP="00A9556E">
      <w:pPr>
        <w:rPr>
          <w:lang w:val="en-US"/>
        </w:rPr>
      </w:pPr>
      <w:r w:rsidRPr="004E6C14">
        <w:rPr>
          <w:lang w:val="en-US"/>
        </w:rPr>
        <w:t xml:space="preserve">In order to simplify the requirement, GPM proposes to delete the follow-up report </w:t>
      </w:r>
      <w:r w:rsidR="00577F2C" w:rsidRPr="004E6C14">
        <w:rPr>
          <w:lang w:val="en-US"/>
        </w:rPr>
        <w:t>because</w:t>
      </w:r>
      <w:r w:rsidRPr="004E6C14">
        <w:rPr>
          <w:lang w:val="en-US"/>
        </w:rPr>
        <w:t xml:space="preserve"> the </w:t>
      </w:r>
      <w:r w:rsidR="00B616DF" w:rsidRPr="004E6C14">
        <w:rPr>
          <w:lang w:val="en-US"/>
        </w:rPr>
        <w:t>yearly</w:t>
      </w:r>
      <w:r w:rsidRPr="004E6C14">
        <w:rPr>
          <w:lang w:val="en-US"/>
        </w:rPr>
        <w:t xml:space="preserve"> report and the end report already provide sufficient information.</w:t>
      </w:r>
    </w:p>
    <w:p w:rsidR="00B604D3" w:rsidRPr="004E6C14" w:rsidRDefault="00B604D3" w:rsidP="00A9556E">
      <w:pPr>
        <w:rPr>
          <w:lang w:val="en-US"/>
        </w:rPr>
      </w:pPr>
      <w:r w:rsidRPr="004E6C14">
        <w:rPr>
          <w:lang w:val="en-US"/>
        </w:rPr>
        <w:t>GPM and NFOs pointed out the benefits of having such Premium reports as a means to check what happens to the premium and to show Fairtrade’s impact. Fairtrade therefore suggests extending this requirement to all other fruits.</w:t>
      </w:r>
    </w:p>
    <w:tbl>
      <w:tblPr>
        <w:tblStyle w:val="TableGrid"/>
        <w:tblW w:w="0" w:type="auto"/>
        <w:tblInd w:w="360" w:type="dxa"/>
        <w:tblLook w:val="04A0" w:firstRow="1" w:lastRow="0" w:firstColumn="1" w:lastColumn="0" w:noHBand="0" w:noVBand="1"/>
      </w:tblPr>
      <w:tblGrid>
        <w:gridCol w:w="8885"/>
      </w:tblGrid>
      <w:tr w:rsidR="00B604D3" w:rsidRPr="004E6C14" w:rsidTr="00A61C71">
        <w:tc>
          <w:tcPr>
            <w:tcW w:w="9245" w:type="dxa"/>
            <w:shd w:val="clear" w:color="auto" w:fill="BED600" w:themeFill="accent1"/>
          </w:tcPr>
          <w:p w:rsidR="00B616DF" w:rsidRPr="004E6C14" w:rsidRDefault="00B616DF" w:rsidP="00CF4985">
            <w:pPr>
              <w:pStyle w:val="PlainText"/>
              <w:spacing w:before="240" w:line="360" w:lineRule="auto"/>
              <w:rPr>
                <w:rFonts w:ascii="Arial" w:hAnsi="Arial" w:cs="Arial"/>
                <w:iCs/>
                <w:sz w:val="20"/>
                <w:szCs w:val="20"/>
              </w:rPr>
            </w:pPr>
            <w:r w:rsidRPr="004E6C14">
              <w:rPr>
                <w:rFonts w:ascii="Arial" w:hAnsi="Arial" w:cs="Arial"/>
                <w:iCs/>
                <w:color w:val="FF0000"/>
                <w:sz w:val="20"/>
                <w:szCs w:val="20"/>
              </w:rPr>
              <w:t>You send a report about the Fairtrade premium use for every new or ongoing Fairtrade premium project to Fairtrade International</w:t>
            </w:r>
            <w:r w:rsidRPr="004E6C14">
              <w:rPr>
                <w:rFonts w:ascii="Arial" w:hAnsi="Arial" w:cs="Arial"/>
                <w:iCs/>
                <w:sz w:val="20"/>
                <w:szCs w:val="20"/>
              </w:rPr>
              <w:t xml:space="preserve">. </w:t>
            </w:r>
            <w:r w:rsidRPr="004E6C14">
              <w:rPr>
                <w:rFonts w:ascii="Arial" w:hAnsi="Arial" w:cs="Arial"/>
                <w:iCs/>
                <w:color w:val="FF0000"/>
                <w:sz w:val="20"/>
                <w:szCs w:val="20"/>
              </w:rPr>
              <w:t xml:space="preserve">The reporting must be done yearly </w:t>
            </w:r>
            <w:r w:rsidRPr="004E6C14">
              <w:rPr>
                <w:rFonts w:ascii="Arial" w:hAnsi="Arial" w:cs="Arial"/>
                <w:iCs/>
                <w:sz w:val="20"/>
                <w:szCs w:val="20"/>
              </w:rPr>
              <w:t>and includes at least the following information:</w:t>
            </w:r>
          </w:p>
          <w:p w:rsidR="00B616DF" w:rsidRPr="004E6C14" w:rsidRDefault="00B616DF" w:rsidP="00CF4985">
            <w:pPr>
              <w:pStyle w:val="PlainText"/>
              <w:spacing w:before="240" w:line="360" w:lineRule="auto"/>
              <w:rPr>
                <w:rFonts w:ascii="Arial" w:hAnsi="Arial" w:cs="Arial"/>
                <w:iCs/>
                <w:sz w:val="20"/>
                <w:szCs w:val="20"/>
              </w:rPr>
            </w:pPr>
            <w:r w:rsidRPr="004E6C14">
              <w:rPr>
                <w:rFonts w:ascii="Arial" w:hAnsi="Arial" w:cs="Arial"/>
                <w:iCs/>
                <w:sz w:val="20"/>
                <w:szCs w:val="20"/>
              </w:rPr>
              <w:t>a) Initial report for projects in planning phase</w:t>
            </w:r>
          </w:p>
          <w:p w:rsidR="00B616DF" w:rsidRPr="004E6C14" w:rsidRDefault="00B616DF" w:rsidP="00CF4985">
            <w:pPr>
              <w:pStyle w:val="PlainText"/>
              <w:numPr>
                <w:ilvl w:val="0"/>
                <w:numId w:val="12"/>
              </w:numPr>
              <w:spacing w:line="360" w:lineRule="auto"/>
              <w:rPr>
                <w:rFonts w:ascii="Arial" w:hAnsi="Arial" w:cs="Arial"/>
                <w:iCs/>
                <w:sz w:val="20"/>
                <w:szCs w:val="20"/>
              </w:rPr>
            </w:pPr>
            <w:r w:rsidRPr="004E6C14">
              <w:rPr>
                <w:rFonts w:ascii="Arial" w:hAnsi="Arial" w:cs="Arial"/>
                <w:iCs/>
                <w:sz w:val="20"/>
                <w:szCs w:val="20"/>
              </w:rPr>
              <w:lastRenderedPageBreak/>
              <w:t>Name and description of project (purpose and objectives; project partners)</w:t>
            </w:r>
          </w:p>
          <w:p w:rsidR="00B616DF" w:rsidRPr="004E6C14" w:rsidRDefault="00B616DF" w:rsidP="00CF4985">
            <w:pPr>
              <w:pStyle w:val="PlainText"/>
              <w:numPr>
                <w:ilvl w:val="0"/>
                <w:numId w:val="12"/>
              </w:numPr>
              <w:spacing w:line="360" w:lineRule="auto"/>
              <w:rPr>
                <w:rFonts w:ascii="Arial" w:hAnsi="Arial" w:cs="Arial"/>
                <w:iCs/>
                <w:sz w:val="20"/>
                <w:szCs w:val="20"/>
              </w:rPr>
            </w:pPr>
            <w:r w:rsidRPr="004E6C14">
              <w:rPr>
                <w:rFonts w:ascii="Arial" w:hAnsi="Arial" w:cs="Arial"/>
                <w:iCs/>
                <w:sz w:val="20"/>
                <w:szCs w:val="20"/>
              </w:rPr>
              <w:t>Target group(s) (e.g. men-women or all members of cooperative; migrant workers; family members; community)</w:t>
            </w:r>
          </w:p>
          <w:p w:rsidR="00B616DF" w:rsidRPr="004E6C14" w:rsidRDefault="00B616DF" w:rsidP="00CF4985">
            <w:pPr>
              <w:pStyle w:val="PlainText"/>
              <w:numPr>
                <w:ilvl w:val="0"/>
                <w:numId w:val="12"/>
              </w:numPr>
              <w:spacing w:line="360" w:lineRule="auto"/>
              <w:rPr>
                <w:rFonts w:ascii="Arial" w:hAnsi="Arial" w:cs="Arial"/>
                <w:iCs/>
                <w:sz w:val="20"/>
                <w:szCs w:val="20"/>
              </w:rPr>
            </w:pPr>
            <w:r w:rsidRPr="004E6C14">
              <w:rPr>
                <w:rFonts w:ascii="Arial" w:hAnsi="Arial" w:cs="Arial"/>
                <w:iCs/>
                <w:sz w:val="20"/>
                <w:szCs w:val="20"/>
              </w:rPr>
              <w:t>Estimated number of beneficiaries within each target group</w:t>
            </w:r>
          </w:p>
          <w:p w:rsidR="00B616DF" w:rsidRPr="004E6C14" w:rsidRDefault="00B616DF" w:rsidP="00CF4985">
            <w:pPr>
              <w:pStyle w:val="PlainText"/>
              <w:numPr>
                <w:ilvl w:val="0"/>
                <w:numId w:val="12"/>
              </w:numPr>
              <w:spacing w:line="360" w:lineRule="auto"/>
              <w:rPr>
                <w:rFonts w:ascii="Arial" w:hAnsi="Arial" w:cs="Arial"/>
                <w:iCs/>
                <w:sz w:val="20"/>
                <w:szCs w:val="20"/>
              </w:rPr>
            </w:pPr>
            <w:r w:rsidRPr="004E6C14">
              <w:rPr>
                <w:rFonts w:ascii="Arial" w:hAnsi="Arial" w:cs="Arial"/>
                <w:iCs/>
                <w:sz w:val="20"/>
                <w:szCs w:val="20"/>
              </w:rPr>
              <w:t>Project budget (total / annual)</w:t>
            </w:r>
          </w:p>
          <w:p w:rsidR="00B616DF" w:rsidRPr="004E6C14" w:rsidRDefault="00B616DF" w:rsidP="00CF4985">
            <w:pPr>
              <w:pStyle w:val="PlainText"/>
              <w:numPr>
                <w:ilvl w:val="0"/>
                <w:numId w:val="12"/>
              </w:numPr>
              <w:spacing w:line="360" w:lineRule="auto"/>
              <w:rPr>
                <w:rFonts w:ascii="Arial" w:hAnsi="Arial" w:cs="Arial"/>
                <w:iCs/>
                <w:sz w:val="20"/>
                <w:szCs w:val="20"/>
              </w:rPr>
            </w:pPr>
            <w:r w:rsidRPr="004E6C14">
              <w:rPr>
                <w:rFonts w:ascii="Arial" w:hAnsi="Arial" w:cs="Arial"/>
                <w:iCs/>
                <w:sz w:val="20"/>
                <w:szCs w:val="20"/>
              </w:rPr>
              <w:t>Project start and end date</w:t>
            </w:r>
          </w:p>
          <w:p w:rsidR="00B616DF" w:rsidRPr="004E6C14" w:rsidRDefault="00B616DF" w:rsidP="00CF4985">
            <w:pPr>
              <w:pStyle w:val="PlainText"/>
              <w:numPr>
                <w:ilvl w:val="0"/>
                <w:numId w:val="12"/>
              </w:numPr>
              <w:spacing w:line="360" w:lineRule="auto"/>
              <w:rPr>
                <w:rFonts w:ascii="Arial" w:hAnsi="Arial" w:cs="Arial"/>
                <w:iCs/>
                <w:sz w:val="20"/>
                <w:szCs w:val="20"/>
              </w:rPr>
            </w:pPr>
            <w:r w:rsidRPr="004E6C14">
              <w:rPr>
                <w:rFonts w:ascii="Arial" w:hAnsi="Arial" w:cs="Arial"/>
                <w:iCs/>
                <w:sz w:val="20"/>
                <w:szCs w:val="20"/>
              </w:rPr>
              <w:t>Date of approval of project and who approved it</w:t>
            </w:r>
          </w:p>
          <w:p w:rsidR="00B616DF" w:rsidRPr="004E6C14" w:rsidRDefault="00B616DF" w:rsidP="00CF4985">
            <w:pPr>
              <w:pStyle w:val="PlainText"/>
              <w:spacing w:line="360" w:lineRule="auto"/>
              <w:rPr>
                <w:rFonts w:ascii="Arial" w:hAnsi="Arial" w:cs="Arial"/>
                <w:iCs/>
                <w:strike/>
                <w:color w:val="FF0000"/>
                <w:sz w:val="20"/>
                <w:szCs w:val="20"/>
              </w:rPr>
            </w:pPr>
            <w:r w:rsidRPr="004E6C14">
              <w:rPr>
                <w:rFonts w:ascii="Arial" w:hAnsi="Arial" w:cs="Arial"/>
                <w:iCs/>
                <w:strike/>
                <w:color w:val="FF0000"/>
                <w:sz w:val="20"/>
                <w:szCs w:val="20"/>
              </w:rPr>
              <w:t>b) Follow up report for ongoing projects, in addition to information under a)</w:t>
            </w:r>
          </w:p>
          <w:p w:rsidR="00B616DF" w:rsidRPr="004E6C14" w:rsidRDefault="00B616DF" w:rsidP="00CF4985">
            <w:pPr>
              <w:pStyle w:val="PlainText"/>
              <w:spacing w:line="360" w:lineRule="auto"/>
              <w:rPr>
                <w:rFonts w:ascii="Arial" w:hAnsi="Arial" w:cs="Arial"/>
                <w:iCs/>
                <w:strike/>
                <w:color w:val="FF0000"/>
                <w:sz w:val="20"/>
                <w:szCs w:val="20"/>
              </w:rPr>
            </w:pPr>
            <w:r w:rsidRPr="004E6C14">
              <w:rPr>
                <w:rFonts w:ascii="Arial" w:hAnsi="Arial" w:cs="Arial"/>
                <w:iCs/>
                <w:strike/>
                <w:color w:val="FF0000"/>
                <w:sz w:val="20"/>
                <w:szCs w:val="20"/>
              </w:rPr>
              <w:t>∙ Premium invested up to date</w:t>
            </w:r>
          </w:p>
          <w:p w:rsidR="00B616DF" w:rsidRPr="004E6C14" w:rsidRDefault="00B616DF" w:rsidP="00CF4985">
            <w:pPr>
              <w:pStyle w:val="PlainText"/>
              <w:spacing w:line="360" w:lineRule="auto"/>
              <w:rPr>
                <w:rFonts w:ascii="Arial" w:hAnsi="Arial" w:cs="Arial"/>
                <w:iCs/>
                <w:strike/>
                <w:color w:val="FF0000"/>
                <w:sz w:val="20"/>
                <w:szCs w:val="20"/>
              </w:rPr>
            </w:pPr>
            <w:r w:rsidRPr="004E6C14">
              <w:rPr>
                <w:rFonts w:ascii="Arial" w:hAnsi="Arial" w:cs="Arial"/>
                <w:iCs/>
                <w:strike/>
                <w:color w:val="FF0000"/>
                <w:sz w:val="20"/>
                <w:szCs w:val="20"/>
              </w:rPr>
              <w:t>∙ Project progress/status</w:t>
            </w:r>
          </w:p>
          <w:p w:rsidR="00B616DF" w:rsidRPr="004E6C14" w:rsidRDefault="00B616DF" w:rsidP="00CF4985">
            <w:pPr>
              <w:pStyle w:val="PlainText"/>
              <w:spacing w:line="360" w:lineRule="auto"/>
              <w:rPr>
                <w:rFonts w:ascii="Arial" w:hAnsi="Arial" w:cs="Arial"/>
                <w:iCs/>
                <w:strike/>
                <w:color w:val="FF0000"/>
                <w:sz w:val="20"/>
                <w:szCs w:val="20"/>
              </w:rPr>
            </w:pPr>
            <w:r w:rsidRPr="004E6C14">
              <w:rPr>
                <w:rFonts w:ascii="Arial" w:hAnsi="Arial" w:cs="Arial"/>
                <w:iCs/>
                <w:strike/>
                <w:color w:val="FF0000"/>
                <w:sz w:val="20"/>
                <w:szCs w:val="20"/>
              </w:rPr>
              <w:t>∙ Beneficiaries reached up to date</w:t>
            </w:r>
          </w:p>
          <w:p w:rsidR="00B616DF" w:rsidRPr="004E6C14" w:rsidRDefault="00B616DF" w:rsidP="00CF4985">
            <w:pPr>
              <w:pStyle w:val="PlainText"/>
              <w:spacing w:line="360" w:lineRule="auto"/>
              <w:rPr>
                <w:rFonts w:ascii="Arial" w:hAnsi="Arial" w:cs="Arial"/>
                <w:iCs/>
                <w:strike/>
                <w:color w:val="FF0000"/>
                <w:sz w:val="20"/>
                <w:szCs w:val="20"/>
              </w:rPr>
            </w:pPr>
            <w:r w:rsidRPr="004E6C14">
              <w:rPr>
                <w:rFonts w:ascii="Arial" w:hAnsi="Arial" w:cs="Arial"/>
                <w:iCs/>
                <w:strike/>
                <w:color w:val="FF0000"/>
                <w:sz w:val="20"/>
                <w:szCs w:val="20"/>
              </w:rPr>
              <w:t>∙ Major highlights and problems</w:t>
            </w:r>
          </w:p>
          <w:p w:rsidR="00B616DF" w:rsidRPr="004E6C14" w:rsidRDefault="00B616DF" w:rsidP="00CF4985">
            <w:pPr>
              <w:pStyle w:val="PlainText"/>
              <w:spacing w:line="360" w:lineRule="auto"/>
              <w:rPr>
                <w:rFonts w:ascii="Arial" w:hAnsi="Arial" w:cs="Arial"/>
                <w:iCs/>
                <w:sz w:val="20"/>
                <w:szCs w:val="20"/>
              </w:rPr>
            </w:pPr>
            <w:r w:rsidRPr="004E6C14">
              <w:rPr>
                <w:rFonts w:ascii="Arial" w:hAnsi="Arial" w:cs="Arial"/>
                <w:iCs/>
                <w:sz w:val="20"/>
                <w:szCs w:val="20"/>
              </w:rPr>
              <w:t xml:space="preserve">b) </w:t>
            </w:r>
            <w:r w:rsidRPr="004E6C14">
              <w:rPr>
                <w:rFonts w:ascii="Arial" w:hAnsi="Arial" w:cs="Arial"/>
                <w:iCs/>
                <w:color w:val="FF0000"/>
                <w:sz w:val="20"/>
                <w:szCs w:val="20"/>
              </w:rPr>
              <w:t xml:space="preserve">For finished projects, you must send a final report, which includes in addition to information under a) </w:t>
            </w:r>
            <w:r w:rsidRPr="004E6C14">
              <w:rPr>
                <w:rFonts w:ascii="Arial" w:hAnsi="Arial" w:cs="Arial"/>
                <w:iCs/>
                <w:strike/>
                <w:color w:val="FF0000"/>
                <w:sz w:val="20"/>
                <w:szCs w:val="20"/>
              </w:rPr>
              <w:t>and b)</w:t>
            </w:r>
            <w:r w:rsidRPr="004E6C14">
              <w:rPr>
                <w:rFonts w:ascii="Arial" w:hAnsi="Arial" w:cs="Arial"/>
                <w:iCs/>
                <w:color w:val="FF0000"/>
                <w:sz w:val="20"/>
                <w:szCs w:val="20"/>
              </w:rPr>
              <w:t xml:space="preserve"> above</w:t>
            </w:r>
          </w:p>
          <w:p w:rsidR="00B616DF" w:rsidRPr="004E6C14" w:rsidRDefault="00B616DF" w:rsidP="00CF4985">
            <w:pPr>
              <w:pStyle w:val="PlainText"/>
              <w:numPr>
                <w:ilvl w:val="0"/>
                <w:numId w:val="12"/>
              </w:numPr>
              <w:spacing w:line="360" w:lineRule="auto"/>
              <w:rPr>
                <w:rFonts w:ascii="Arial" w:hAnsi="Arial" w:cs="Arial"/>
                <w:iCs/>
                <w:sz w:val="20"/>
                <w:szCs w:val="20"/>
              </w:rPr>
            </w:pPr>
            <w:r w:rsidRPr="004E6C14">
              <w:rPr>
                <w:rFonts w:ascii="Arial" w:hAnsi="Arial" w:cs="Arial"/>
                <w:iCs/>
                <w:sz w:val="20"/>
                <w:szCs w:val="20"/>
              </w:rPr>
              <w:t>Target group(s) and number of beneficiaries reached</w:t>
            </w:r>
          </w:p>
          <w:p w:rsidR="00B616DF" w:rsidRPr="004E6C14" w:rsidRDefault="00B616DF" w:rsidP="00CF4985">
            <w:pPr>
              <w:pStyle w:val="PlainText"/>
              <w:numPr>
                <w:ilvl w:val="0"/>
                <w:numId w:val="12"/>
              </w:numPr>
              <w:spacing w:line="360" w:lineRule="auto"/>
              <w:rPr>
                <w:rFonts w:ascii="Arial" w:hAnsi="Arial" w:cs="Arial"/>
                <w:iCs/>
                <w:sz w:val="20"/>
                <w:szCs w:val="20"/>
              </w:rPr>
            </w:pPr>
            <w:r w:rsidRPr="004E6C14">
              <w:rPr>
                <w:rFonts w:ascii="Arial" w:hAnsi="Arial" w:cs="Arial"/>
                <w:iCs/>
                <w:sz w:val="20"/>
                <w:szCs w:val="20"/>
              </w:rPr>
              <w:t>Total budget spent</w:t>
            </w:r>
          </w:p>
          <w:p w:rsidR="00B616DF" w:rsidRPr="004E6C14" w:rsidRDefault="00B616DF" w:rsidP="00CF4985">
            <w:pPr>
              <w:pStyle w:val="PlainText"/>
              <w:numPr>
                <w:ilvl w:val="0"/>
                <w:numId w:val="12"/>
              </w:numPr>
              <w:spacing w:line="360" w:lineRule="auto"/>
              <w:rPr>
                <w:rFonts w:ascii="Arial" w:hAnsi="Arial" w:cs="Arial"/>
                <w:iCs/>
                <w:sz w:val="20"/>
                <w:szCs w:val="20"/>
              </w:rPr>
            </w:pPr>
            <w:r w:rsidRPr="004E6C14">
              <w:rPr>
                <w:rFonts w:ascii="Arial" w:hAnsi="Arial" w:cs="Arial"/>
                <w:iCs/>
                <w:sz w:val="20"/>
                <w:szCs w:val="20"/>
              </w:rPr>
              <w:t>Evaluation to what degree and why the purpose and the objectives have been achieved, and what can be learnt from the project</w:t>
            </w:r>
          </w:p>
          <w:p w:rsidR="00B604D3" w:rsidRPr="004E6C14" w:rsidRDefault="00B604D3" w:rsidP="00CF4985">
            <w:pPr>
              <w:pStyle w:val="Heading3"/>
              <w:rPr>
                <w:lang w:val="en-US"/>
              </w:rPr>
            </w:pPr>
            <w:r w:rsidRPr="004E6C14">
              <w:rPr>
                <w:lang w:val="en-US"/>
              </w:rPr>
              <w:t>Do you agree with the proposed change?</w:t>
            </w:r>
          </w:p>
          <w:p w:rsidR="00CF4985" w:rsidRPr="004E6C14" w:rsidRDefault="00B0050A" w:rsidP="00CF4985">
            <w:pPr>
              <w:pStyle w:val="StyleHeading6Left0Hanging025"/>
              <w:numPr>
                <w:ilvl w:val="0"/>
                <w:numId w:val="0"/>
              </w:numPr>
              <w:spacing w:before="0"/>
              <w:ind w:left="720" w:hanging="360"/>
              <w:rPr>
                <w:lang w:val="en-US"/>
              </w:rPr>
            </w:pPr>
            <w:sdt>
              <w:sdtPr>
                <w:rPr>
                  <w:lang w:val="en-US"/>
                </w:rPr>
                <w:id w:val="-1232530914"/>
                <w14:checkbox>
                  <w14:checked w14:val="0"/>
                  <w14:checkedState w14:val="2612" w14:font="MS Gothic"/>
                  <w14:uncheckedState w14:val="2610" w14:font="MS Gothic"/>
                </w14:checkbox>
              </w:sdtPr>
              <w:sdtEndPr/>
              <w:sdtContent>
                <w:r w:rsidR="00CF4985" w:rsidRPr="004E6C14">
                  <w:rPr>
                    <w:rFonts w:ascii="MS Gothic" w:eastAsia="MS Gothic" w:hAnsi="MS Gothic"/>
                    <w:lang w:val="en-US"/>
                  </w:rPr>
                  <w:t>☐</w:t>
                </w:r>
              </w:sdtContent>
            </w:sdt>
            <w:r w:rsidR="00CF4985" w:rsidRPr="004E6C14">
              <w:rPr>
                <w:lang w:val="en-US"/>
              </w:rPr>
              <w:t>Yes</w:t>
            </w:r>
          </w:p>
          <w:p w:rsidR="00B604D3" w:rsidRPr="004E6C14" w:rsidRDefault="00B0050A" w:rsidP="00CF4985">
            <w:pPr>
              <w:pStyle w:val="StyleHeading6Left0Hanging025"/>
              <w:numPr>
                <w:ilvl w:val="0"/>
                <w:numId w:val="0"/>
              </w:numPr>
              <w:spacing w:before="0"/>
              <w:ind w:left="720" w:hanging="360"/>
              <w:rPr>
                <w:lang w:val="en-US"/>
              </w:rPr>
            </w:pPr>
            <w:sdt>
              <w:sdtPr>
                <w:rPr>
                  <w:lang w:val="en-US"/>
                </w:rPr>
                <w:id w:val="1595285822"/>
                <w14:checkbox>
                  <w14:checked w14:val="0"/>
                  <w14:checkedState w14:val="2612" w14:font="MS Gothic"/>
                  <w14:uncheckedState w14:val="2610" w14:font="MS Gothic"/>
                </w14:checkbox>
              </w:sdtPr>
              <w:sdtEndPr/>
              <w:sdtContent>
                <w:r w:rsidR="00CF4985" w:rsidRPr="004E6C14">
                  <w:rPr>
                    <w:rFonts w:ascii="MS Gothic" w:eastAsia="MS Gothic" w:hAnsi="MS Gothic"/>
                    <w:lang w:val="en-US"/>
                  </w:rPr>
                  <w:t>☐</w:t>
                </w:r>
              </w:sdtContent>
            </w:sdt>
            <w:r w:rsidR="00B604D3" w:rsidRPr="004E6C14">
              <w:rPr>
                <w:lang w:val="en-US"/>
              </w:rPr>
              <w:t>No if no</w:t>
            </w:r>
            <w:r w:rsidR="00CF4985" w:rsidRPr="004E6C14">
              <w:rPr>
                <w:lang w:val="en-US"/>
              </w:rPr>
              <w:t>t</w:t>
            </w:r>
            <w:r w:rsidR="00B604D3" w:rsidRPr="004E6C14">
              <w:rPr>
                <w:lang w:val="en-US"/>
              </w:rPr>
              <w:t xml:space="preserve"> please explain</w:t>
            </w:r>
            <w:r w:rsidR="00CF4985" w:rsidRPr="004E6C14">
              <w:rPr>
                <w:lang w:val="en-US"/>
              </w:rPr>
              <w:t xml:space="preserve">: </w:t>
            </w:r>
            <w:sdt>
              <w:sdtPr>
                <w:rPr>
                  <w:lang w:val="en-US"/>
                </w:rPr>
                <w:id w:val="-2070719572"/>
                <w:showingPlcHdr/>
                <w:text/>
              </w:sdtPr>
              <w:sdtEndPr/>
              <w:sdtContent>
                <w:r w:rsidR="00CF4985" w:rsidRPr="004E6C14">
                  <w:rPr>
                    <w:rStyle w:val="PlaceholderText"/>
                    <w:lang w:val="en-US"/>
                  </w:rPr>
                  <w:t>Click here to enter text.</w:t>
                </w:r>
              </w:sdtContent>
            </w:sdt>
          </w:p>
          <w:p w:rsidR="00B604D3" w:rsidRPr="004E6C14" w:rsidRDefault="00B604D3" w:rsidP="00CF4985">
            <w:pPr>
              <w:pStyle w:val="Heading3"/>
              <w:rPr>
                <w:lang w:val="en-US"/>
              </w:rPr>
            </w:pPr>
            <w:r w:rsidRPr="004E6C14">
              <w:rPr>
                <w:lang w:val="en-US"/>
              </w:rPr>
              <w:t>Do you agree with extending this requirement to all other Fairtrade Fresh fruits?</w:t>
            </w:r>
          </w:p>
          <w:p w:rsidR="00CF4985" w:rsidRPr="004E6C14" w:rsidRDefault="00B0050A" w:rsidP="008A7D09">
            <w:pPr>
              <w:pStyle w:val="StyleHeading6Left0Hanging025"/>
              <w:numPr>
                <w:ilvl w:val="0"/>
                <w:numId w:val="0"/>
              </w:numPr>
              <w:spacing w:before="0"/>
              <w:ind w:left="720" w:hanging="360"/>
              <w:rPr>
                <w:lang w:val="en-US"/>
              </w:rPr>
            </w:pPr>
            <w:sdt>
              <w:sdtPr>
                <w:rPr>
                  <w:lang w:val="en-US"/>
                </w:rPr>
                <w:id w:val="1936091869"/>
                <w14:checkbox>
                  <w14:checked w14:val="0"/>
                  <w14:checkedState w14:val="2612" w14:font="MS Gothic"/>
                  <w14:uncheckedState w14:val="2610" w14:font="MS Gothic"/>
                </w14:checkbox>
              </w:sdtPr>
              <w:sdtEndPr/>
              <w:sdtContent>
                <w:r w:rsidR="00CF4985" w:rsidRPr="004E6C14">
                  <w:rPr>
                    <w:rFonts w:ascii="MS Gothic" w:eastAsia="MS Gothic" w:hAnsi="MS Gothic"/>
                    <w:lang w:val="en-US"/>
                  </w:rPr>
                  <w:t>☐</w:t>
                </w:r>
              </w:sdtContent>
            </w:sdt>
            <w:r w:rsidR="00CF4985" w:rsidRPr="004E6C14">
              <w:rPr>
                <w:lang w:val="en-US"/>
              </w:rPr>
              <w:t>Yes</w:t>
            </w:r>
          </w:p>
          <w:p w:rsidR="00B604D3" w:rsidRPr="004E6C14" w:rsidRDefault="00B0050A" w:rsidP="008A7D09">
            <w:pPr>
              <w:pStyle w:val="StyleHeading6Left0Hanging025"/>
              <w:numPr>
                <w:ilvl w:val="0"/>
                <w:numId w:val="0"/>
              </w:numPr>
              <w:spacing w:before="0"/>
              <w:ind w:left="720" w:hanging="360"/>
              <w:rPr>
                <w:lang w:val="en-US"/>
              </w:rPr>
            </w:pPr>
            <w:sdt>
              <w:sdtPr>
                <w:rPr>
                  <w:lang w:val="en-US"/>
                </w:rPr>
                <w:id w:val="167992682"/>
                <w14:checkbox>
                  <w14:checked w14:val="0"/>
                  <w14:checkedState w14:val="2612" w14:font="MS Gothic"/>
                  <w14:uncheckedState w14:val="2610" w14:font="MS Gothic"/>
                </w14:checkbox>
              </w:sdtPr>
              <w:sdtEndPr/>
              <w:sdtContent>
                <w:r w:rsidR="00CF4985" w:rsidRPr="004E6C14">
                  <w:rPr>
                    <w:rFonts w:ascii="MS Gothic" w:eastAsia="MS Gothic" w:hAnsi="MS Gothic"/>
                    <w:lang w:val="en-US"/>
                  </w:rPr>
                  <w:t>☐</w:t>
                </w:r>
              </w:sdtContent>
            </w:sdt>
            <w:r w:rsidR="00CF4985" w:rsidRPr="004E6C14">
              <w:rPr>
                <w:lang w:val="en-US"/>
              </w:rPr>
              <w:t xml:space="preserve">No </w:t>
            </w:r>
            <w:r w:rsidR="00CF4985" w:rsidRPr="004E6C14">
              <w:rPr>
                <w:lang w:val="en-US"/>
              </w:rPr>
              <w:tab/>
              <w:t>if not please explain</w:t>
            </w:r>
            <w:r w:rsidR="004E6C14" w:rsidRPr="004E6C14">
              <w:rPr>
                <w:lang w:val="en-US"/>
              </w:rPr>
              <w:t xml:space="preserve">: </w:t>
            </w:r>
            <w:sdt>
              <w:sdtPr>
                <w:rPr>
                  <w:lang w:val="en-US"/>
                </w:rPr>
                <w:id w:val="-703560321"/>
                <w:showingPlcHdr/>
                <w:text/>
              </w:sdtPr>
              <w:sdtEndPr/>
              <w:sdtContent>
                <w:r w:rsidR="00CF4985" w:rsidRPr="004E6C14">
                  <w:rPr>
                    <w:rStyle w:val="PlaceholderText"/>
                    <w:lang w:val="en-US"/>
                  </w:rPr>
                  <w:t>Click here to enter text.</w:t>
                </w:r>
              </w:sdtContent>
            </w:sdt>
          </w:p>
        </w:tc>
      </w:tr>
    </w:tbl>
    <w:p w:rsidR="00B604D3" w:rsidRPr="004E6C14" w:rsidRDefault="00B604D3" w:rsidP="00A9556E">
      <w:pPr>
        <w:pStyle w:val="StyleHeading6Left0Hanging025"/>
        <w:numPr>
          <w:ilvl w:val="0"/>
          <w:numId w:val="0"/>
        </w:numPr>
        <w:ind w:left="720" w:hanging="360"/>
        <w:rPr>
          <w:lang w:val="en-US"/>
        </w:rPr>
      </w:pPr>
    </w:p>
    <w:p w:rsidR="0012368A" w:rsidRPr="004E6C14" w:rsidRDefault="0012368A" w:rsidP="00A9556E">
      <w:pPr>
        <w:pStyle w:val="Heading1"/>
        <w:rPr>
          <w:lang w:val="en-US"/>
        </w:rPr>
      </w:pPr>
      <w:bookmarkStart w:id="19" w:name="_Toc484162678"/>
      <w:r w:rsidRPr="004E6C14">
        <w:rPr>
          <w:lang w:val="en-US"/>
        </w:rPr>
        <w:t>Improve clarity and ensure consi</w:t>
      </w:r>
      <w:r w:rsidR="003815AB" w:rsidRPr="004E6C14">
        <w:rPr>
          <w:lang w:val="en-US"/>
        </w:rPr>
        <w:t>stency throughout the standard</w:t>
      </w:r>
      <w:bookmarkEnd w:id="19"/>
    </w:p>
    <w:tbl>
      <w:tblPr>
        <w:tblStyle w:val="TableGrid"/>
        <w:tblW w:w="0" w:type="auto"/>
        <w:tblLook w:val="04A0" w:firstRow="1" w:lastRow="0" w:firstColumn="1" w:lastColumn="0" w:noHBand="0" w:noVBand="1"/>
      </w:tblPr>
      <w:tblGrid>
        <w:gridCol w:w="9245"/>
      </w:tblGrid>
      <w:tr w:rsidR="000454DC" w:rsidRPr="004E6C14" w:rsidTr="000454DC">
        <w:tc>
          <w:tcPr>
            <w:tcW w:w="9245" w:type="dxa"/>
          </w:tcPr>
          <w:p w:rsidR="000454DC" w:rsidRPr="004E6C14" w:rsidRDefault="000454DC" w:rsidP="008A7D09">
            <w:pPr>
              <w:pStyle w:val="TOCHeading"/>
            </w:pPr>
            <w:r w:rsidRPr="004E6C14">
              <w:t xml:space="preserve">The topic 8.1 is applicable to </w:t>
            </w:r>
            <w:r w:rsidR="008A7D09" w:rsidRPr="004E6C14">
              <w:t xml:space="preserve">SPO and HL producers of </w:t>
            </w:r>
            <w:r w:rsidRPr="004E6C14">
              <w:t xml:space="preserve">all Fairtrade fresh fruits, </w:t>
            </w:r>
          </w:p>
          <w:p w:rsidR="008A7D09" w:rsidRPr="004E6C14" w:rsidRDefault="008A7D09" w:rsidP="008A7D09">
            <w:pPr>
              <w:pStyle w:val="TOCHeading"/>
            </w:pPr>
            <w:bookmarkStart w:id="20" w:name="_Toc484119248"/>
            <w:r w:rsidRPr="004E6C14">
              <w:t>Traders and all other stakeholders are encouraged to give their opinion</w:t>
            </w:r>
            <w:bookmarkEnd w:id="20"/>
          </w:p>
        </w:tc>
      </w:tr>
    </w:tbl>
    <w:p w:rsidR="008C6538" w:rsidRPr="004E6C14" w:rsidRDefault="002B2238" w:rsidP="00A9556E">
      <w:pPr>
        <w:pStyle w:val="Heading2"/>
        <w:rPr>
          <w:lang w:val="en-US"/>
        </w:rPr>
      </w:pPr>
      <w:bookmarkStart w:id="21" w:name="_Toc484162679"/>
      <w:r w:rsidRPr="004E6C14">
        <w:rPr>
          <w:lang w:val="en-US"/>
        </w:rPr>
        <w:t>Traceability</w:t>
      </w:r>
      <w:bookmarkEnd w:id="21"/>
    </w:p>
    <w:p w:rsidR="002B2238" w:rsidRPr="004E6C14" w:rsidRDefault="002B2238" w:rsidP="00D80311">
      <w:pPr>
        <w:spacing w:before="120" w:after="120"/>
        <w:rPr>
          <w:lang w:val="en-US"/>
        </w:rPr>
      </w:pPr>
      <w:r w:rsidRPr="004E6C14">
        <w:rPr>
          <w:lang w:val="en-US"/>
        </w:rPr>
        <w:t>The review of the banana standard in 2010 introduced a requirement regarding traceability saying that</w:t>
      </w:r>
    </w:p>
    <w:p w:rsidR="002B2238" w:rsidRPr="004E6C14" w:rsidRDefault="002B2238" w:rsidP="00D80311">
      <w:pPr>
        <w:spacing w:before="120" w:after="120"/>
        <w:rPr>
          <w:szCs w:val="22"/>
          <w:lang w:val="en-US"/>
        </w:rPr>
      </w:pPr>
      <w:r w:rsidRPr="004E6C14">
        <w:rPr>
          <w:szCs w:val="22"/>
          <w:lang w:val="en-US"/>
        </w:rPr>
        <w:t>The traceability system on each box must indicate the packing station, date of packing and the identification of the individual member of a SPO (identification of the individual member only for SPOs).</w:t>
      </w:r>
    </w:p>
    <w:p w:rsidR="002B2238" w:rsidRPr="004E6C14" w:rsidRDefault="002B2238" w:rsidP="00D80311">
      <w:pPr>
        <w:spacing w:before="120" w:after="120"/>
        <w:rPr>
          <w:szCs w:val="22"/>
          <w:lang w:val="en-US"/>
        </w:rPr>
      </w:pPr>
      <w:r w:rsidRPr="004E6C14">
        <w:rPr>
          <w:szCs w:val="22"/>
          <w:lang w:val="en-US"/>
        </w:rPr>
        <w:t>This requirement has several objectives:</w:t>
      </w:r>
    </w:p>
    <w:p w:rsidR="002B2238" w:rsidRPr="004E6C14" w:rsidRDefault="002B2238" w:rsidP="0038626A">
      <w:pPr>
        <w:numPr>
          <w:ilvl w:val="0"/>
          <w:numId w:val="11"/>
        </w:numPr>
        <w:spacing w:line="288" w:lineRule="auto"/>
        <w:rPr>
          <w:rFonts w:cs="Arial"/>
          <w:szCs w:val="20"/>
          <w:lang w:val="en-US"/>
        </w:rPr>
      </w:pPr>
      <w:r w:rsidRPr="004E6C14">
        <w:rPr>
          <w:rFonts w:cs="Arial"/>
          <w:szCs w:val="20"/>
          <w:lang w:val="en-US"/>
        </w:rPr>
        <w:t>To align the Fairtrade standard with industry requirements (in particular GlobalGAP)</w:t>
      </w:r>
    </w:p>
    <w:p w:rsidR="002B2238" w:rsidRPr="004E6C14" w:rsidRDefault="002B2238" w:rsidP="0038626A">
      <w:pPr>
        <w:numPr>
          <w:ilvl w:val="0"/>
          <w:numId w:val="11"/>
        </w:numPr>
        <w:spacing w:line="288" w:lineRule="auto"/>
        <w:rPr>
          <w:rFonts w:cs="Arial"/>
          <w:szCs w:val="20"/>
          <w:lang w:val="en-US"/>
        </w:rPr>
      </w:pPr>
      <w:r w:rsidRPr="004E6C14">
        <w:rPr>
          <w:rFonts w:cs="Arial"/>
          <w:szCs w:val="20"/>
          <w:lang w:val="en-US"/>
        </w:rPr>
        <w:lastRenderedPageBreak/>
        <w:t>To provide the basis for a better quality claim procedure which enables producer organizations to easier detect the source of a quality problem receiving specific box codes.</w:t>
      </w:r>
    </w:p>
    <w:p w:rsidR="002B2238" w:rsidRPr="004E6C14" w:rsidRDefault="002B2238" w:rsidP="0038626A">
      <w:pPr>
        <w:numPr>
          <w:ilvl w:val="0"/>
          <w:numId w:val="11"/>
        </w:numPr>
        <w:spacing w:line="288" w:lineRule="auto"/>
        <w:rPr>
          <w:rFonts w:cs="Arial"/>
          <w:szCs w:val="20"/>
          <w:lang w:val="en-US"/>
        </w:rPr>
      </w:pPr>
      <w:r w:rsidRPr="004E6C14">
        <w:rPr>
          <w:rFonts w:cs="Arial"/>
          <w:szCs w:val="20"/>
          <w:lang w:val="en-US"/>
        </w:rPr>
        <w:t>To limit the risk of suspension by importers and supermarkets of the whole producer organization as quality problems can be traced back to the individual farmer</w:t>
      </w:r>
    </w:p>
    <w:p w:rsidR="002B2238" w:rsidRPr="004E6C14" w:rsidRDefault="002B2238" w:rsidP="00D80311">
      <w:pPr>
        <w:spacing w:before="120" w:after="120"/>
        <w:rPr>
          <w:lang w:val="en-US"/>
        </w:rPr>
      </w:pPr>
      <w:r w:rsidRPr="004E6C14">
        <w:rPr>
          <w:lang w:val="en-US"/>
        </w:rPr>
        <w:t>As all these outcomes are also desirable for other fresh fruits, it is suggested to extend this requirement to all other fresh fruits (for export/fresh consumption).</w:t>
      </w:r>
    </w:p>
    <w:tbl>
      <w:tblPr>
        <w:tblStyle w:val="TableGrid"/>
        <w:tblW w:w="0" w:type="auto"/>
        <w:tblLook w:val="04A0" w:firstRow="1" w:lastRow="0" w:firstColumn="1" w:lastColumn="0" w:noHBand="0" w:noVBand="1"/>
      </w:tblPr>
      <w:tblGrid>
        <w:gridCol w:w="9245"/>
      </w:tblGrid>
      <w:tr w:rsidR="00AD4FCF" w:rsidRPr="004E6C14" w:rsidTr="00A61C71">
        <w:tc>
          <w:tcPr>
            <w:tcW w:w="9245" w:type="dxa"/>
            <w:shd w:val="clear" w:color="auto" w:fill="BED600" w:themeFill="accent1"/>
          </w:tcPr>
          <w:p w:rsidR="00A61C71" w:rsidRPr="004E6C14" w:rsidRDefault="00A61C71" w:rsidP="00A61C71">
            <w:pPr>
              <w:spacing w:before="120" w:after="120"/>
              <w:rPr>
                <w:szCs w:val="22"/>
                <w:lang w:val="en-US"/>
              </w:rPr>
            </w:pPr>
            <w:r w:rsidRPr="004E6C14">
              <w:rPr>
                <w:strike/>
                <w:szCs w:val="22"/>
                <w:lang w:val="en-US"/>
              </w:rPr>
              <w:t>The traceability system on</w:t>
            </w:r>
            <w:r w:rsidRPr="004E6C14">
              <w:rPr>
                <w:szCs w:val="22"/>
                <w:lang w:val="en-US"/>
              </w:rPr>
              <w:t xml:space="preserve"> </w:t>
            </w:r>
            <w:r w:rsidR="00342A14" w:rsidRPr="004E6C14">
              <w:rPr>
                <w:szCs w:val="22"/>
                <w:lang w:val="en-US"/>
              </w:rPr>
              <w:t>E</w:t>
            </w:r>
            <w:r w:rsidRPr="004E6C14">
              <w:rPr>
                <w:szCs w:val="22"/>
                <w:lang w:val="en-US"/>
              </w:rPr>
              <w:t>ach box must indicate the packing station and date of packing</w:t>
            </w:r>
            <w:r w:rsidR="00342A14" w:rsidRPr="004E6C14">
              <w:rPr>
                <w:szCs w:val="22"/>
                <w:lang w:val="en-US"/>
              </w:rPr>
              <w:t>.</w:t>
            </w:r>
          </w:p>
          <w:p w:rsidR="00A61C71" w:rsidRPr="004E6C14" w:rsidRDefault="00A61C71" w:rsidP="00A61C71">
            <w:pPr>
              <w:spacing w:before="120" w:after="120"/>
              <w:rPr>
                <w:szCs w:val="22"/>
                <w:lang w:val="en-US"/>
              </w:rPr>
            </w:pPr>
            <w:r w:rsidRPr="004E6C14">
              <w:rPr>
                <w:szCs w:val="22"/>
                <w:lang w:val="en-US"/>
              </w:rPr>
              <w:t xml:space="preserve">For SPOs: and the identification of the individual member of a SPO. </w:t>
            </w:r>
          </w:p>
          <w:p w:rsidR="00AD4FCF" w:rsidRPr="004E6C14" w:rsidRDefault="00AD4FCF" w:rsidP="005E2732">
            <w:pPr>
              <w:pStyle w:val="Heading3"/>
              <w:rPr>
                <w:lang w:val="en-US"/>
              </w:rPr>
            </w:pPr>
            <w:r w:rsidRPr="004E6C14">
              <w:rPr>
                <w:lang w:val="en-US"/>
              </w:rPr>
              <w:t>Do you agree with extending this requ</w:t>
            </w:r>
            <w:r w:rsidR="005E2732" w:rsidRPr="004E6C14">
              <w:rPr>
                <w:lang w:val="en-US"/>
              </w:rPr>
              <w:t>irement to all other Fairtrade f</w:t>
            </w:r>
            <w:r w:rsidRPr="004E6C14">
              <w:rPr>
                <w:lang w:val="en-US"/>
              </w:rPr>
              <w:t>resh fruits?</w:t>
            </w:r>
          </w:p>
          <w:p w:rsidR="005E2732" w:rsidRPr="004E6C14" w:rsidRDefault="00B0050A" w:rsidP="005E2732">
            <w:pPr>
              <w:spacing w:after="120"/>
              <w:rPr>
                <w:rFonts w:cs="Arial"/>
                <w:b/>
                <w:lang w:val="en-US"/>
              </w:rPr>
            </w:pPr>
            <w:sdt>
              <w:sdtPr>
                <w:rPr>
                  <w:rFonts w:cs="Arial"/>
                  <w:b/>
                  <w:lang w:val="en-US"/>
                </w:rPr>
                <w:id w:val="1744141941"/>
                <w14:checkbox>
                  <w14:checked w14:val="0"/>
                  <w14:checkedState w14:val="2612" w14:font="MS Gothic"/>
                  <w14:uncheckedState w14:val="2610" w14:font="MS Gothic"/>
                </w14:checkbox>
              </w:sdtPr>
              <w:sdtEndPr/>
              <w:sdtContent>
                <w:r w:rsidR="005E2732" w:rsidRPr="004E6C14">
                  <w:rPr>
                    <w:rFonts w:ascii="MS Gothic" w:eastAsia="MS Gothic" w:hAnsi="MS Gothic" w:cs="Arial"/>
                    <w:b/>
                    <w:lang w:val="en-US"/>
                  </w:rPr>
                  <w:t>☐</w:t>
                </w:r>
              </w:sdtContent>
            </w:sdt>
            <w:r w:rsidR="005E2732" w:rsidRPr="004E6C14">
              <w:rPr>
                <w:rFonts w:cs="Arial"/>
                <w:b/>
                <w:lang w:val="en-US"/>
              </w:rPr>
              <w:t>Yes</w:t>
            </w:r>
          </w:p>
          <w:p w:rsidR="00AD4FCF" w:rsidRPr="004E6C14" w:rsidRDefault="00B0050A" w:rsidP="005E2732">
            <w:pPr>
              <w:spacing w:after="120"/>
              <w:rPr>
                <w:lang w:val="en-US"/>
              </w:rPr>
            </w:pPr>
            <w:sdt>
              <w:sdtPr>
                <w:rPr>
                  <w:rFonts w:cs="Arial"/>
                  <w:b/>
                  <w:lang w:val="en-US"/>
                </w:rPr>
                <w:id w:val="738908803"/>
                <w14:checkbox>
                  <w14:checked w14:val="0"/>
                  <w14:checkedState w14:val="2612" w14:font="MS Gothic"/>
                  <w14:uncheckedState w14:val="2610" w14:font="MS Gothic"/>
                </w14:checkbox>
              </w:sdtPr>
              <w:sdtEndPr/>
              <w:sdtContent>
                <w:r w:rsidR="005E2732" w:rsidRPr="004E6C14">
                  <w:rPr>
                    <w:rFonts w:ascii="MS Gothic" w:eastAsia="MS Gothic" w:hAnsi="MS Gothic" w:cs="Arial"/>
                    <w:b/>
                    <w:lang w:val="en-US"/>
                  </w:rPr>
                  <w:t>☐</w:t>
                </w:r>
              </w:sdtContent>
            </w:sdt>
            <w:r w:rsidR="00AD4FCF" w:rsidRPr="004E6C14">
              <w:rPr>
                <w:rFonts w:cs="Arial"/>
                <w:b/>
                <w:lang w:val="en-US"/>
              </w:rPr>
              <w:t xml:space="preserve">No </w:t>
            </w:r>
            <w:r w:rsidR="005E2732" w:rsidRPr="004E6C14">
              <w:rPr>
                <w:rFonts w:cs="Arial"/>
                <w:b/>
                <w:lang w:val="en-US"/>
              </w:rPr>
              <w:tab/>
            </w:r>
            <w:r w:rsidR="00AD4FCF" w:rsidRPr="004E6C14">
              <w:rPr>
                <w:rFonts w:cs="Arial"/>
                <w:b/>
                <w:lang w:val="en-US"/>
              </w:rPr>
              <w:t>if not, please explain</w:t>
            </w:r>
            <w:sdt>
              <w:sdtPr>
                <w:rPr>
                  <w:rFonts w:cs="Arial"/>
                  <w:b/>
                  <w:lang w:val="en-US"/>
                </w:rPr>
                <w:id w:val="1169301089"/>
                <w:showingPlcHdr/>
                <w:text/>
              </w:sdtPr>
              <w:sdtEndPr/>
              <w:sdtContent>
                <w:r w:rsidR="005E2732" w:rsidRPr="004E6C14">
                  <w:rPr>
                    <w:rStyle w:val="PlaceholderText"/>
                    <w:lang w:val="en-US"/>
                  </w:rPr>
                  <w:t>Click here to enter text.</w:t>
                </w:r>
              </w:sdtContent>
            </w:sdt>
          </w:p>
        </w:tc>
      </w:tr>
    </w:tbl>
    <w:p w:rsidR="00AD4FCF" w:rsidRPr="004E6C14" w:rsidRDefault="00AD4FCF" w:rsidP="00D80311">
      <w:pPr>
        <w:spacing w:before="120" w:after="120"/>
        <w:rPr>
          <w:lang w:val="en-US"/>
        </w:rPr>
      </w:pPr>
    </w:p>
    <w:tbl>
      <w:tblPr>
        <w:tblStyle w:val="TableGrid"/>
        <w:tblW w:w="0" w:type="auto"/>
        <w:tblLook w:val="04A0" w:firstRow="1" w:lastRow="0" w:firstColumn="1" w:lastColumn="0" w:noHBand="0" w:noVBand="1"/>
      </w:tblPr>
      <w:tblGrid>
        <w:gridCol w:w="9245"/>
      </w:tblGrid>
      <w:tr w:rsidR="000454DC" w:rsidRPr="004E6C14" w:rsidTr="000454DC">
        <w:tc>
          <w:tcPr>
            <w:tcW w:w="9245" w:type="dxa"/>
          </w:tcPr>
          <w:p w:rsidR="000454DC" w:rsidRPr="004E6C14" w:rsidRDefault="000454DC" w:rsidP="008A7D09">
            <w:pPr>
              <w:pStyle w:val="TOCHeading"/>
            </w:pPr>
            <w:r w:rsidRPr="004E6C14">
              <w:t xml:space="preserve">The topic 8.2 is applicable </w:t>
            </w:r>
            <w:r w:rsidR="00DD6D2F">
              <w:t xml:space="preserve">to </w:t>
            </w:r>
            <w:r w:rsidR="008A7D09" w:rsidRPr="004E6C14">
              <w:t>SPO producers of</w:t>
            </w:r>
            <w:r w:rsidRPr="004E6C14">
              <w:t xml:space="preserve"> all Fairtrade fresh fruits, </w:t>
            </w:r>
          </w:p>
          <w:p w:rsidR="008A7D09" w:rsidRPr="004E6C14" w:rsidRDefault="008A7D09" w:rsidP="008A7D09">
            <w:pPr>
              <w:pStyle w:val="TOCHeading"/>
            </w:pPr>
            <w:bookmarkStart w:id="22" w:name="_Toc484119251"/>
            <w:r w:rsidRPr="004E6C14">
              <w:t>Traders and all other stakeholders are encouraged to give their opinion</w:t>
            </w:r>
            <w:bookmarkEnd w:id="22"/>
          </w:p>
        </w:tc>
      </w:tr>
    </w:tbl>
    <w:p w:rsidR="00FF3342" w:rsidRPr="004E6C14" w:rsidRDefault="00FF3342" w:rsidP="00A9556E">
      <w:pPr>
        <w:pStyle w:val="Heading2"/>
        <w:rPr>
          <w:lang w:val="en-US"/>
        </w:rPr>
      </w:pPr>
      <w:bookmarkStart w:id="23" w:name="_Toc484162680"/>
      <w:r w:rsidRPr="004E6C14">
        <w:rPr>
          <w:lang w:val="en-US"/>
        </w:rPr>
        <w:t xml:space="preserve">Implementing a maximum </w:t>
      </w:r>
      <w:r w:rsidR="00DF52E9">
        <w:rPr>
          <w:lang w:val="en-US"/>
        </w:rPr>
        <w:t xml:space="preserve">land size </w:t>
      </w:r>
      <w:r w:rsidRPr="004E6C14">
        <w:rPr>
          <w:lang w:val="en-US"/>
        </w:rPr>
        <w:t>threshold for SPO members</w:t>
      </w:r>
      <w:bookmarkEnd w:id="23"/>
    </w:p>
    <w:p w:rsidR="00FF3342" w:rsidRPr="004E6C14" w:rsidRDefault="00FF3342" w:rsidP="00D80311">
      <w:pPr>
        <w:spacing w:before="120" w:after="120"/>
        <w:rPr>
          <w:lang w:val="en-US"/>
        </w:rPr>
      </w:pPr>
      <w:r w:rsidRPr="004E6C14">
        <w:rPr>
          <w:lang w:val="en-US"/>
        </w:rPr>
        <w:t>In March 2017, the Standards Committee decided to introduce a maximum threshold of 30</w:t>
      </w:r>
      <w:r w:rsidR="00DA0138" w:rsidRPr="004E6C14">
        <w:rPr>
          <w:lang w:val="en-US"/>
        </w:rPr>
        <w:t xml:space="preserve"> </w:t>
      </w:r>
      <w:r w:rsidRPr="004E6C14">
        <w:rPr>
          <w:lang w:val="en-US"/>
        </w:rPr>
        <w:t xml:space="preserve">has limiting the land size for SPO members producing bananas. This is to prevent large farms with a significant workforce from entering the Fairtrade system via the SPO Standard with softer rules on labour conditions while technically they should be certified under the HL Standard with </w:t>
      </w:r>
      <w:r w:rsidR="00AB0827" w:rsidRPr="004E6C14">
        <w:rPr>
          <w:lang w:val="en-US"/>
        </w:rPr>
        <w:t>rigo</w:t>
      </w:r>
      <w:r w:rsidRPr="004E6C14">
        <w:rPr>
          <w:lang w:val="en-US"/>
        </w:rPr>
        <w:t xml:space="preserve">rous requirements for workers. This set-up </w:t>
      </w:r>
      <w:r w:rsidR="007737CE">
        <w:rPr>
          <w:lang w:val="en-US"/>
        </w:rPr>
        <w:t>might be or become</w:t>
      </w:r>
      <w:r w:rsidRPr="004E6C14">
        <w:rPr>
          <w:lang w:val="en-US"/>
        </w:rPr>
        <w:t xml:space="preserve"> potentially also </w:t>
      </w:r>
      <w:r w:rsidR="007737CE">
        <w:rPr>
          <w:lang w:val="en-US"/>
        </w:rPr>
        <w:t>a problem in other fresh fruits</w:t>
      </w:r>
      <w:r w:rsidRPr="004E6C14">
        <w:rPr>
          <w:lang w:val="en-US"/>
        </w:rPr>
        <w:t>.</w:t>
      </w:r>
    </w:p>
    <w:p w:rsidR="00FF3342" w:rsidRPr="004E6C14" w:rsidRDefault="00FF3342" w:rsidP="00D80311">
      <w:pPr>
        <w:spacing w:before="120" w:after="120"/>
        <w:rPr>
          <w:lang w:val="en-US"/>
        </w:rPr>
      </w:pPr>
      <w:r w:rsidRPr="004E6C14">
        <w:rPr>
          <w:lang w:val="en-US"/>
        </w:rPr>
        <w:t>Fairtrade therefore proposes to extend the maximum threshold limiting the farm size of SPO members to all fruits.</w:t>
      </w:r>
      <w:r w:rsidR="00A26199">
        <w:rPr>
          <w:lang w:val="en-US"/>
        </w:rPr>
        <w:t xml:space="preserve"> </w:t>
      </w:r>
      <w:r w:rsidR="00A26199" w:rsidRPr="007D6FFB">
        <w:rPr>
          <w:lang w:val="en-US"/>
        </w:rPr>
        <w:t xml:space="preserve">As the figure of 30 has </w:t>
      </w:r>
      <w:proofErr w:type="gramStart"/>
      <w:r w:rsidR="00A26199" w:rsidRPr="007D6FFB">
        <w:rPr>
          <w:lang w:val="en-US"/>
        </w:rPr>
        <w:t>was</w:t>
      </w:r>
      <w:proofErr w:type="gramEnd"/>
      <w:r w:rsidR="00A26199" w:rsidRPr="007D6FFB">
        <w:rPr>
          <w:lang w:val="en-US"/>
        </w:rPr>
        <w:t xml:space="preserve"> specifically introduced for bananas, we also take the opportunity to assess if this can be generalized for all fruits, or if the threshold should be higher or lower for certain fruits.</w:t>
      </w:r>
    </w:p>
    <w:tbl>
      <w:tblPr>
        <w:tblStyle w:val="TableGrid"/>
        <w:tblW w:w="0" w:type="auto"/>
        <w:tblLook w:val="04A0" w:firstRow="1" w:lastRow="0" w:firstColumn="1" w:lastColumn="0" w:noHBand="0" w:noVBand="1"/>
      </w:tblPr>
      <w:tblGrid>
        <w:gridCol w:w="9245"/>
      </w:tblGrid>
      <w:tr w:rsidR="00AB0827" w:rsidRPr="004E6C14" w:rsidTr="00AB0827">
        <w:tc>
          <w:tcPr>
            <w:tcW w:w="9245" w:type="dxa"/>
            <w:shd w:val="clear" w:color="auto" w:fill="BED600" w:themeFill="accent1"/>
          </w:tcPr>
          <w:p w:rsidR="00AB0827" w:rsidRPr="007D6FFB" w:rsidRDefault="00AB0827" w:rsidP="00AB0827">
            <w:pPr>
              <w:spacing w:before="120" w:after="120"/>
              <w:rPr>
                <w:lang w:val="en-US"/>
              </w:rPr>
            </w:pPr>
            <w:r w:rsidRPr="004E6C14">
              <w:rPr>
                <w:lang w:val="en-US"/>
              </w:rPr>
              <w:t xml:space="preserve">The maximum size of the land </w:t>
            </w:r>
            <w:r w:rsidR="00A26199">
              <w:rPr>
                <w:lang w:val="en-US"/>
              </w:rPr>
              <w:t xml:space="preserve">where </w:t>
            </w:r>
            <w:r w:rsidRPr="004E6C14">
              <w:rPr>
                <w:lang w:val="en-US"/>
              </w:rPr>
              <w:t xml:space="preserve">a member cultivates Fairtrade </w:t>
            </w:r>
            <w:r w:rsidRPr="007D6FFB">
              <w:rPr>
                <w:lang w:val="en-US"/>
              </w:rPr>
              <w:t xml:space="preserve">fruits is equal to or below </w:t>
            </w:r>
            <w:r w:rsidR="00A26199" w:rsidRPr="007D6FFB">
              <w:rPr>
                <w:lang w:val="en-US"/>
              </w:rPr>
              <w:t>XX</w:t>
            </w:r>
            <w:r w:rsidRPr="007D6FFB">
              <w:rPr>
                <w:lang w:val="en-US"/>
              </w:rPr>
              <w:t xml:space="preserve"> hectares.</w:t>
            </w:r>
          </w:p>
          <w:p w:rsidR="00AB0827" w:rsidRPr="007D6FFB" w:rsidRDefault="00AB0827" w:rsidP="005E2732">
            <w:pPr>
              <w:pStyle w:val="Heading3"/>
              <w:rPr>
                <w:lang w:val="en-US"/>
              </w:rPr>
            </w:pPr>
            <w:r w:rsidRPr="007D6FFB">
              <w:rPr>
                <w:lang w:val="en-US"/>
              </w:rPr>
              <w:t>Do you agree with extending this requirement to all other Fairtrade Fresh fruits?</w:t>
            </w:r>
          </w:p>
          <w:p w:rsidR="005E2732" w:rsidRPr="007D6FFB" w:rsidRDefault="00B0050A" w:rsidP="005E2732">
            <w:pPr>
              <w:spacing w:after="120"/>
              <w:rPr>
                <w:rFonts w:cs="Arial"/>
                <w:b/>
                <w:lang w:val="en-US"/>
              </w:rPr>
            </w:pPr>
            <w:sdt>
              <w:sdtPr>
                <w:rPr>
                  <w:rFonts w:cs="Arial"/>
                  <w:b/>
                  <w:lang w:val="en-US"/>
                </w:rPr>
                <w:id w:val="983977743"/>
                <w14:checkbox>
                  <w14:checked w14:val="0"/>
                  <w14:checkedState w14:val="2612" w14:font="MS Gothic"/>
                  <w14:uncheckedState w14:val="2610" w14:font="MS Gothic"/>
                </w14:checkbox>
              </w:sdtPr>
              <w:sdtEndPr/>
              <w:sdtContent>
                <w:r w:rsidR="005E2732" w:rsidRPr="007D6FFB">
                  <w:rPr>
                    <w:rFonts w:ascii="MS Gothic" w:eastAsia="MS Gothic" w:hAnsi="MS Gothic" w:cs="Arial"/>
                    <w:b/>
                    <w:lang w:val="en-US"/>
                  </w:rPr>
                  <w:t>☐</w:t>
                </w:r>
              </w:sdtContent>
            </w:sdt>
            <w:r w:rsidR="005E2732" w:rsidRPr="007D6FFB">
              <w:rPr>
                <w:rFonts w:cs="Arial"/>
                <w:b/>
                <w:lang w:val="en-US"/>
              </w:rPr>
              <w:t>Yes</w:t>
            </w:r>
          </w:p>
          <w:p w:rsidR="00AB0827" w:rsidRPr="007D6FFB" w:rsidRDefault="00B0050A" w:rsidP="005E2732">
            <w:pPr>
              <w:spacing w:before="120" w:after="120"/>
              <w:rPr>
                <w:rFonts w:cs="Arial"/>
                <w:b/>
                <w:lang w:val="en-US"/>
              </w:rPr>
            </w:pPr>
            <w:sdt>
              <w:sdtPr>
                <w:rPr>
                  <w:rFonts w:cs="Arial"/>
                  <w:b/>
                  <w:lang w:val="en-US"/>
                </w:rPr>
                <w:id w:val="1477561611"/>
                <w14:checkbox>
                  <w14:checked w14:val="0"/>
                  <w14:checkedState w14:val="2612" w14:font="MS Gothic"/>
                  <w14:uncheckedState w14:val="2610" w14:font="MS Gothic"/>
                </w14:checkbox>
              </w:sdtPr>
              <w:sdtEndPr/>
              <w:sdtContent>
                <w:r w:rsidR="005E2732" w:rsidRPr="007D6FFB">
                  <w:rPr>
                    <w:rFonts w:ascii="MS Gothic" w:eastAsia="MS Gothic" w:hAnsi="MS Gothic" w:cs="Arial"/>
                    <w:b/>
                    <w:lang w:val="en-US"/>
                  </w:rPr>
                  <w:t>☐</w:t>
                </w:r>
              </w:sdtContent>
            </w:sdt>
            <w:r w:rsidR="005E2732" w:rsidRPr="007D6FFB">
              <w:rPr>
                <w:rFonts w:cs="Arial"/>
                <w:b/>
                <w:lang w:val="en-US"/>
              </w:rPr>
              <w:t xml:space="preserve">No </w:t>
            </w:r>
            <w:r w:rsidR="005E2732" w:rsidRPr="007D6FFB">
              <w:rPr>
                <w:rFonts w:cs="Arial"/>
                <w:b/>
                <w:lang w:val="en-US"/>
              </w:rPr>
              <w:tab/>
              <w:t>if not, please explain</w:t>
            </w:r>
            <w:sdt>
              <w:sdtPr>
                <w:rPr>
                  <w:rFonts w:cs="Arial"/>
                  <w:b/>
                  <w:lang w:val="en-US"/>
                </w:rPr>
                <w:id w:val="1841812698"/>
                <w:showingPlcHdr/>
                <w:text/>
              </w:sdtPr>
              <w:sdtEndPr/>
              <w:sdtContent>
                <w:r w:rsidR="005E2732" w:rsidRPr="007D6FFB">
                  <w:rPr>
                    <w:rStyle w:val="PlaceholderText"/>
                    <w:lang w:val="en-US"/>
                  </w:rPr>
                  <w:t>Click here to enter text.</w:t>
                </w:r>
              </w:sdtContent>
            </w:sdt>
          </w:p>
          <w:p w:rsidR="00A26199" w:rsidRPr="007D6FFB" w:rsidRDefault="00A26199" w:rsidP="00A26199">
            <w:pPr>
              <w:pStyle w:val="Heading3"/>
              <w:rPr>
                <w:lang w:val="en-US"/>
              </w:rPr>
            </w:pPr>
            <w:r w:rsidRPr="007D6FFB">
              <w:rPr>
                <w:lang w:val="en-US"/>
              </w:rPr>
              <w:t>Should the maximum threshold of land be</w:t>
            </w:r>
          </w:p>
          <w:p w:rsidR="00A26199" w:rsidRPr="007D6FFB" w:rsidRDefault="00B0050A" w:rsidP="005E2732">
            <w:pPr>
              <w:spacing w:before="120" w:after="120"/>
              <w:rPr>
                <w:rFonts w:cs="Arial"/>
                <w:b/>
                <w:lang w:val="en-US"/>
              </w:rPr>
            </w:pPr>
            <w:sdt>
              <w:sdtPr>
                <w:rPr>
                  <w:rFonts w:cs="Arial"/>
                  <w:b/>
                  <w:lang w:val="en-US"/>
                </w:rPr>
                <w:id w:val="1349919062"/>
                <w14:checkbox>
                  <w14:checked w14:val="0"/>
                  <w14:checkedState w14:val="2612" w14:font="MS Gothic"/>
                  <w14:uncheckedState w14:val="2610" w14:font="MS Gothic"/>
                </w14:checkbox>
              </w:sdtPr>
              <w:sdtEndPr/>
              <w:sdtContent>
                <w:r w:rsidR="00A26199" w:rsidRPr="007D6FFB">
                  <w:rPr>
                    <w:rFonts w:ascii="MS Gothic" w:eastAsia="MS Gothic" w:hAnsi="MS Gothic" w:cs="Arial" w:hint="eastAsia"/>
                    <w:b/>
                    <w:lang w:val="en-US"/>
                  </w:rPr>
                  <w:t>☐</w:t>
                </w:r>
              </w:sdtContent>
            </w:sdt>
            <w:r w:rsidR="00A26199" w:rsidRPr="007D6FFB">
              <w:rPr>
                <w:rFonts w:cs="Arial"/>
                <w:b/>
                <w:lang w:val="en-US"/>
              </w:rPr>
              <w:t>30 hectares</w:t>
            </w:r>
          </w:p>
          <w:p w:rsidR="00A26199" w:rsidRPr="007D6FFB" w:rsidRDefault="00B0050A" w:rsidP="005E2732">
            <w:pPr>
              <w:spacing w:before="120" w:after="120"/>
              <w:rPr>
                <w:rFonts w:cs="Arial"/>
                <w:b/>
                <w:lang w:val="en-US"/>
              </w:rPr>
            </w:pPr>
            <w:sdt>
              <w:sdtPr>
                <w:rPr>
                  <w:rFonts w:cs="Arial"/>
                  <w:b/>
                  <w:lang w:val="en-US"/>
                </w:rPr>
                <w:id w:val="1062145443"/>
                <w14:checkbox>
                  <w14:checked w14:val="0"/>
                  <w14:checkedState w14:val="2612" w14:font="MS Gothic"/>
                  <w14:uncheckedState w14:val="2610" w14:font="MS Gothic"/>
                </w14:checkbox>
              </w:sdtPr>
              <w:sdtEndPr/>
              <w:sdtContent>
                <w:r w:rsidR="00A26199" w:rsidRPr="007D6FFB">
                  <w:rPr>
                    <w:rFonts w:ascii="MS Gothic" w:eastAsia="MS Gothic" w:hAnsi="MS Gothic" w:cs="Arial" w:hint="eastAsia"/>
                    <w:b/>
                    <w:lang w:val="en-US"/>
                  </w:rPr>
                  <w:t>☐</w:t>
                </w:r>
              </w:sdtContent>
            </w:sdt>
            <w:r w:rsidR="00A26199" w:rsidRPr="007D6FFB">
              <w:rPr>
                <w:rFonts w:cs="Arial"/>
                <w:b/>
                <w:lang w:val="en-US"/>
              </w:rPr>
              <w:t>Lower than 30 hectares, please specify</w:t>
            </w:r>
            <w:proofErr w:type="gramStart"/>
            <w:r w:rsidR="00A26199" w:rsidRPr="007D6FFB">
              <w:rPr>
                <w:rFonts w:cs="Arial"/>
                <w:b/>
                <w:lang w:val="en-US"/>
              </w:rPr>
              <w:t>:</w:t>
            </w:r>
            <w:proofErr w:type="gramEnd"/>
            <w:sdt>
              <w:sdtPr>
                <w:rPr>
                  <w:rFonts w:cs="Arial"/>
                  <w:b/>
                  <w:lang w:val="en-US"/>
                </w:rPr>
                <w:id w:val="2109000493"/>
                <w:showingPlcHdr/>
                <w:text/>
              </w:sdtPr>
              <w:sdtEndPr/>
              <w:sdtContent>
                <w:r w:rsidR="00A26199" w:rsidRPr="007D6FFB">
                  <w:rPr>
                    <w:rStyle w:val="PlaceholderText"/>
                  </w:rPr>
                  <w:t>Click here to enter text.</w:t>
                </w:r>
              </w:sdtContent>
            </w:sdt>
          </w:p>
          <w:p w:rsidR="00A26199" w:rsidRPr="007D6FFB" w:rsidRDefault="00A26199" w:rsidP="005E2732">
            <w:pPr>
              <w:spacing w:before="120" w:after="120"/>
              <w:rPr>
                <w:rFonts w:cs="Arial"/>
                <w:b/>
                <w:lang w:val="en-US"/>
              </w:rPr>
            </w:pPr>
            <w:r w:rsidRPr="007D6FFB">
              <w:rPr>
                <w:rFonts w:cs="Arial"/>
                <w:b/>
                <w:lang w:val="en-US"/>
              </w:rPr>
              <w:t>Please state for which fruit(s) and the reason for your opinion</w:t>
            </w:r>
            <w:proofErr w:type="gramStart"/>
            <w:r w:rsidRPr="007D6FFB">
              <w:rPr>
                <w:rFonts w:cs="Arial"/>
                <w:b/>
                <w:lang w:val="en-US"/>
              </w:rPr>
              <w:t>:</w:t>
            </w:r>
            <w:proofErr w:type="gramEnd"/>
            <w:sdt>
              <w:sdtPr>
                <w:rPr>
                  <w:rFonts w:cs="Arial"/>
                  <w:b/>
                  <w:lang w:val="en-US"/>
                </w:rPr>
                <w:id w:val="2102751343"/>
                <w:showingPlcHdr/>
                <w:text/>
              </w:sdtPr>
              <w:sdtEndPr/>
              <w:sdtContent>
                <w:r w:rsidRPr="007D6FFB">
                  <w:rPr>
                    <w:rStyle w:val="PlaceholderText"/>
                  </w:rPr>
                  <w:t>Click here to enter text.</w:t>
                </w:r>
              </w:sdtContent>
            </w:sdt>
          </w:p>
          <w:p w:rsidR="00A26199" w:rsidRPr="007D6FFB" w:rsidRDefault="00B0050A" w:rsidP="005E2732">
            <w:pPr>
              <w:spacing w:before="120" w:after="120"/>
              <w:rPr>
                <w:rFonts w:cs="Arial"/>
                <w:b/>
                <w:lang w:val="en-US"/>
              </w:rPr>
            </w:pPr>
            <w:sdt>
              <w:sdtPr>
                <w:rPr>
                  <w:rFonts w:cs="Arial"/>
                  <w:b/>
                  <w:lang w:val="en-US"/>
                </w:rPr>
                <w:id w:val="-1614739870"/>
                <w14:checkbox>
                  <w14:checked w14:val="0"/>
                  <w14:checkedState w14:val="2612" w14:font="MS Gothic"/>
                  <w14:uncheckedState w14:val="2610" w14:font="MS Gothic"/>
                </w14:checkbox>
              </w:sdtPr>
              <w:sdtEndPr/>
              <w:sdtContent>
                <w:r w:rsidR="00A26199" w:rsidRPr="007D6FFB">
                  <w:rPr>
                    <w:rFonts w:ascii="MS Gothic" w:eastAsia="MS Gothic" w:hAnsi="MS Gothic" w:cs="Arial" w:hint="eastAsia"/>
                    <w:b/>
                    <w:lang w:val="en-US"/>
                  </w:rPr>
                  <w:t>☐</w:t>
                </w:r>
              </w:sdtContent>
            </w:sdt>
            <w:r w:rsidR="00A26199" w:rsidRPr="007D6FFB">
              <w:rPr>
                <w:rFonts w:cs="Arial"/>
                <w:b/>
                <w:lang w:val="en-US"/>
              </w:rPr>
              <w:t>Higher than 30 hectares, please specify</w:t>
            </w:r>
            <w:proofErr w:type="gramStart"/>
            <w:r w:rsidR="00A26199" w:rsidRPr="007D6FFB">
              <w:rPr>
                <w:rFonts w:cs="Arial"/>
                <w:b/>
                <w:lang w:val="en-US"/>
              </w:rPr>
              <w:t>:</w:t>
            </w:r>
            <w:proofErr w:type="gramEnd"/>
            <w:sdt>
              <w:sdtPr>
                <w:rPr>
                  <w:rFonts w:cs="Arial"/>
                  <w:b/>
                  <w:lang w:val="en-US"/>
                </w:rPr>
                <w:id w:val="549038767"/>
                <w:showingPlcHdr/>
                <w:text/>
              </w:sdtPr>
              <w:sdtEndPr/>
              <w:sdtContent>
                <w:r w:rsidR="00A26199" w:rsidRPr="007D6FFB">
                  <w:rPr>
                    <w:rStyle w:val="PlaceholderText"/>
                  </w:rPr>
                  <w:t>Click here to enter text.</w:t>
                </w:r>
              </w:sdtContent>
            </w:sdt>
          </w:p>
          <w:p w:rsidR="00A26199" w:rsidRPr="00A26199" w:rsidRDefault="00A26199" w:rsidP="005E2732">
            <w:pPr>
              <w:spacing w:before="120" w:after="120"/>
              <w:rPr>
                <w:rFonts w:cs="Arial"/>
                <w:b/>
                <w:lang w:val="en-US"/>
              </w:rPr>
            </w:pPr>
            <w:r w:rsidRPr="007D6FFB">
              <w:rPr>
                <w:rFonts w:cs="Arial"/>
                <w:b/>
                <w:lang w:val="en-US"/>
              </w:rPr>
              <w:t>Please state for which fruit(s) and the reason for your opinion</w:t>
            </w:r>
            <w:proofErr w:type="gramStart"/>
            <w:r w:rsidRPr="007D6FFB">
              <w:rPr>
                <w:rFonts w:cs="Arial"/>
                <w:b/>
                <w:lang w:val="en-US"/>
              </w:rPr>
              <w:t>:</w:t>
            </w:r>
            <w:proofErr w:type="gramEnd"/>
            <w:sdt>
              <w:sdtPr>
                <w:rPr>
                  <w:rFonts w:cs="Arial"/>
                  <w:b/>
                  <w:highlight w:val="yellow"/>
                  <w:lang w:val="en-US"/>
                </w:rPr>
                <w:id w:val="1478037445"/>
                <w:showingPlcHdr/>
                <w:text/>
              </w:sdtPr>
              <w:sdtEndPr/>
              <w:sdtContent>
                <w:r w:rsidRPr="00A26199">
                  <w:rPr>
                    <w:rStyle w:val="PlaceholderText"/>
                    <w:highlight w:val="yellow"/>
                  </w:rPr>
                  <w:t>Click here to enter text.</w:t>
                </w:r>
              </w:sdtContent>
            </w:sdt>
          </w:p>
        </w:tc>
      </w:tr>
    </w:tbl>
    <w:p w:rsidR="00AB0827" w:rsidRPr="004E6C14" w:rsidRDefault="00AB0827" w:rsidP="00D80311">
      <w:pPr>
        <w:spacing w:before="120" w:after="120"/>
        <w:rPr>
          <w:lang w:val="en-US"/>
        </w:rPr>
      </w:pPr>
    </w:p>
    <w:tbl>
      <w:tblPr>
        <w:tblStyle w:val="TableGrid"/>
        <w:tblW w:w="0" w:type="auto"/>
        <w:tblLook w:val="04A0" w:firstRow="1" w:lastRow="0" w:firstColumn="1" w:lastColumn="0" w:noHBand="0" w:noVBand="1"/>
      </w:tblPr>
      <w:tblGrid>
        <w:gridCol w:w="9245"/>
      </w:tblGrid>
      <w:tr w:rsidR="000454DC" w:rsidRPr="004E6C14" w:rsidTr="000454DC">
        <w:tc>
          <w:tcPr>
            <w:tcW w:w="9245" w:type="dxa"/>
          </w:tcPr>
          <w:p w:rsidR="000454DC" w:rsidRPr="004E6C14" w:rsidRDefault="000454DC" w:rsidP="008A7D09">
            <w:pPr>
              <w:pStyle w:val="TOCHeading"/>
            </w:pPr>
            <w:r w:rsidRPr="004E6C14">
              <w:t xml:space="preserve">The topic </w:t>
            </w:r>
            <w:r w:rsidR="0056581A" w:rsidRPr="004E6C14">
              <w:t>8.3</w:t>
            </w:r>
            <w:r w:rsidRPr="004E6C14">
              <w:t xml:space="preserve"> is applicable to </w:t>
            </w:r>
            <w:r w:rsidR="008A7D09" w:rsidRPr="004E6C14">
              <w:t xml:space="preserve">HL producers of </w:t>
            </w:r>
            <w:r w:rsidRPr="004E6C14">
              <w:t xml:space="preserve">all Fairtrade fresh fruits, </w:t>
            </w:r>
          </w:p>
          <w:p w:rsidR="008A7D09" w:rsidRPr="004E6C14" w:rsidRDefault="008A7D09" w:rsidP="008A7D09">
            <w:pPr>
              <w:pStyle w:val="TOCHeading"/>
            </w:pPr>
            <w:r w:rsidRPr="004E6C14">
              <w:t>Traders and all other stakeholders are encouraged to give their opinion</w:t>
            </w:r>
          </w:p>
        </w:tc>
      </w:tr>
    </w:tbl>
    <w:p w:rsidR="00C000A7" w:rsidRPr="004E6C14" w:rsidRDefault="00C000A7" w:rsidP="00A9556E">
      <w:pPr>
        <w:pStyle w:val="Heading2"/>
        <w:rPr>
          <w:lang w:val="en-US"/>
        </w:rPr>
      </w:pPr>
      <w:bookmarkStart w:id="24" w:name="_Toc484162681"/>
      <w:r w:rsidRPr="004E6C14">
        <w:rPr>
          <w:lang w:val="en-US"/>
        </w:rPr>
        <w:t>Inclusion of floor wages into the HL Standard for Fresh fruits</w:t>
      </w:r>
      <w:bookmarkEnd w:id="24"/>
    </w:p>
    <w:p w:rsidR="00C000A7" w:rsidRPr="004E6C14" w:rsidRDefault="00C000A7" w:rsidP="00C000A7">
      <w:pPr>
        <w:spacing w:before="120" w:after="120"/>
        <w:rPr>
          <w:lang w:val="en-US"/>
        </w:rPr>
      </w:pPr>
      <w:r w:rsidRPr="004E6C14">
        <w:rPr>
          <w:lang w:val="en-US"/>
        </w:rPr>
        <w:t>In the Fairtrade Hired Labour Standard (HL), requirement 3.5.1 requires that a “company sets wages for workers and other conditions of employment according to legal or CBA regulations where they exist, or at regional average wages or at official minimum wages for similar occupations; whichever is the highest, with the intention of continually increasing salaries.” As indicated in requirement 3.5.4 “If remuneration (wages and benefits) is below the living wage benchmarks as approved by Fairtrade International, your company ensures that real wages are increased annually to continuously close the gap with living wage.”, the increase is intended to reach living wages, in the case that remuneration is below the living wage benchmark.</w:t>
      </w:r>
    </w:p>
    <w:p w:rsidR="00C000A7" w:rsidRPr="004E6C14" w:rsidRDefault="00C000A7" w:rsidP="00C000A7">
      <w:pPr>
        <w:spacing w:before="120" w:after="120"/>
        <w:rPr>
          <w:lang w:val="en-US"/>
        </w:rPr>
      </w:pPr>
      <w:r w:rsidRPr="004E6C14">
        <w:rPr>
          <w:lang w:val="en-US"/>
        </w:rPr>
        <w:t xml:space="preserve">Given that in some countries where HL farms are certified for fresh fruit, there is no applicable legal minimum wage or CBA rate to comply with, company management only needs to negotiate with workers on wages and stay ahead of inflation. There is also a perception that Fairtrade is greatly exposed to reputational damage if wage requirements for certified companies are not made more stringent.  </w:t>
      </w:r>
    </w:p>
    <w:p w:rsidR="00C000A7" w:rsidRPr="004E6C14" w:rsidRDefault="00C000A7" w:rsidP="00C000A7">
      <w:pPr>
        <w:spacing w:before="120" w:after="120"/>
        <w:rPr>
          <w:lang w:val="en-US"/>
        </w:rPr>
      </w:pPr>
      <w:r w:rsidRPr="004E6C14">
        <w:rPr>
          <w:lang w:val="en-US"/>
        </w:rPr>
        <w:t>A new requirement in the Fresh fruit Standard for Hired Labour would:</w:t>
      </w:r>
    </w:p>
    <w:p w:rsidR="00C000A7" w:rsidRPr="004E6C14" w:rsidRDefault="00C000A7" w:rsidP="00C000A7">
      <w:pPr>
        <w:spacing w:before="120" w:after="120"/>
        <w:rPr>
          <w:lang w:val="en-US"/>
        </w:rPr>
      </w:pPr>
      <w:r w:rsidRPr="004E6C14">
        <w:rPr>
          <w:lang w:val="en-US"/>
        </w:rPr>
        <w:t>I.</w:t>
      </w:r>
      <w:r w:rsidRPr="004E6C14">
        <w:rPr>
          <w:lang w:val="en-US"/>
        </w:rPr>
        <w:tab/>
        <w:t>Help lift wages in low wage countries, thereby contributing to livelihoods of workers and their families.</w:t>
      </w:r>
    </w:p>
    <w:p w:rsidR="00C000A7" w:rsidRPr="004E6C14" w:rsidRDefault="00C000A7" w:rsidP="00C000A7">
      <w:pPr>
        <w:spacing w:before="120" w:after="120"/>
        <w:rPr>
          <w:lang w:val="en-US"/>
        </w:rPr>
      </w:pPr>
      <w:r w:rsidRPr="004E6C14">
        <w:rPr>
          <w:lang w:val="en-US"/>
        </w:rPr>
        <w:t>II.</w:t>
      </w:r>
      <w:r w:rsidRPr="004E6C14">
        <w:rPr>
          <w:lang w:val="en-US"/>
        </w:rPr>
        <w:tab/>
        <w:t xml:space="preserve">Contribute to a level playing field in terms of costs of production </w:t>
      </w:r>
    </w:p>
    <w:p w:rsidR="00C000A7" w:rsidRPr="004E6C14" w:rsidRDefault="00C000A7" w:rsidP="00C000A7">
      <w:pPr>
        <w:spacing w:before="120" w:after="120"/>
        <w:rPr>
          <w:lang w:val="en-US"/>
        </w:rPr>
      </w:pPr>
      <w:r w:rsidRPr="004E6C14">
        <w:rPr>
          <w:lang w:val="en-US"/>
        </w:rPr>
        <w:t>III.</w:t>
      </w:r>
      <w:r w:rsidRPr="004E6C14">
        <w:rPr>
          <w:lang w:val="en-US"/>
        </w:rPr>
        <w:tab/>
        <w:t>Reduce reputational risk for Fairtrade.</w:t>
      </w:r>
    </w:p>
    <w:p w:rsidR="0089483C" w:rsidRPr="004E6C14" w:rsidRDefault="0089483C" w:rsidP="00C000A7">
      <w:pPr>
        <w:spacing w:before="120" w:after="120"/>
        <w:rPr>
          <w:lang w:val="en-US"/>
        </w:rPr>
      </w:pPr>
      <w:r w:rsidRPr="004E6C14">
        <w:rPr>
          <w:lang w:val="en-US"/>
        </w:rPr>
        <w:t>As already introduced in the Fairtrade Standard for Flowers and Plants in April 2017, t</w:t>
      </w:r>
      <w:r w:rsidR="00C000A7" w:rsidRPr="004E6C14">
        <w:rPr>
          <w:lang w:val="en-US"/>
        </w:rPr>
        <w:t>he proposal in this consultation is to ensure that wages paid by employers do not fall below the global extreme poverty line set by the World Bank</w:t>
      </w:r>
      <w:r w:rsidRPr="004E6C14">
        <w:rPr>
          <w:lang w:val="en-US"/>
        </w:rPr>
        <w:t>.</w:t>
      </w:r>
      <w:r w:rsidR="00C000A7" w:rsidRPr="004E6C14">
        <w:rPr>
          <w:lang w:val="en-US"/>
        </w:rPr>
        <w:t xml:space="preserve"> The previous global extreme poverty line of $1.25/day has been updated in 2015 to $1.90/day corrected for purchasing power parity (http://www.worldbank.org/en/topic/poverty/brief/global-poverty-line-faq). </w:t>
      </w:r>
    </w:p>
    <w:p w:rsidR="0089483C" w:rsidRPr="004E6C14" w:rsidRDefault="00C000A7" w:rsidP="00C000A7">
      <w:pPr>
        <w:spacing w:before="120" w:after="120"/>
        <w:rPr>
          <w:lang w:val="en-US"/>
        </w:rPr>
      </w:pPr>
      <w:r w:rsidRPr="004E6C14">
        <w:rPr>
          <w:lang w:val="en-US"/>
        </w:rPr>
        <w:t>Including a transition period, the proposal is that by year 0 there is a safety net of $1.90 (World Bank extreme poverty line – other benefits wou</w:t>
      </w:r>
      <w:r w:rsidR="0089483C" w:rsidRPr="004E6C14">
        <w:rPr>
          <w:lang w:val="en-US"/>
        </w:rPr>
        <w:t>ld be in addition to this wage).</w:t>
      </w:r>
    </w:p>
    <w:p w:rsidR="00C000A7" w:rsidRPr="004E6C14" w:rsidRDefault="00C000A7" w:rsidP="00C000A7">
      <w:pPr>
        <w:spacing w:before="120" w:after="120"/>
        <w:rPr>
          <w:lang w:val="en-US"/>
        </w:rPr>
      </w:pPr>
      <w:r w:rsidRPr="004E6C14">
        <w:rPr>
          <w:lang w:val="en-US"/>
        </w:rPr>
        <w:t xml:space="preserve">The requirement would look like this in the </w:t>
      </w:r>
      <w:r w:rsidR="005E2732" w:rsidRPr="004E6C14">
        <w:rPr>
          <w:lang w:val="en-US"/>
        </w:rPr>
        <w:t xml:space="preserve">Fresh fruit </w:t>
      </w:r>
      <w:r w:rsidRPr="004E6C14">
        <w:rPr>
          <w:lang w:val="en-US"/>
        </w:rPr>
        <w:t>standard</w:t>
      </w:r>
      <w:r w:rsidR="005E2732" w:rsidRPr="004E6C14">
        <w:rPr>
          <w:lang w:val="en-US"/>
        </w:rPr>
        <w:t xml:space="preserve"> for HL</w:t>
      </w:r>
      <w:r w:rsidRPr="004E6C14">
        <w:rPr>
          <w:lang w:val="en-US"/>
        </w:rPr>
        <w:t>:</w:t>
      </w:r>
    </w:p>
    <w:tbl>
      <w:tblPr>
        <w:tblStyle w:val="TableGrid"/>
        <w:tblW w:w="0" w:type="auto"/>
        <w:tblLook w:val="04A0" w:firstRow="1" w:lastRow="0" w:firstColumn="1" w:lastColumn="0" w:noHBand="0" w:noVBand="1"/>
      </w:tblPr>
      <w:tblGrid>
        <w:gridCol w:w="9245"/>
      </w:tblGrid>
      <w:tr w:rsidR="0089483C" w:rsidRPr="004E6C14" w:rsidTr="0089483C">
        <w:tc>
          <w:tcPr>
            <w:tcW w:w="9245" w:type="dxa"/>
            <w:shd w:val="clear" w:color="auto" w:fill="BED600" w:themeFill="accent1"/>
          </w:tcPr>
          <w:p w:rsidR="0089483C" w:rsidRPr="004E6C14" w:rsidRDefault="0089483C" w:rsidP="0089483C">
            <w:pPr>
              <w:spacing w:before="120" w:after="120"/>
              <w:rPr>
                <w:b/>
                <w:lang w:val="en-US"/>
              </w:rPr>
            </w:pPr>
            <w:r w:rsidRPr="004E6C14">
              <w:rPr>
                <w:b/>
                <w:lang w:val="en-US"/>
              </w:rPr>
              <w:lastRenderedPageBreak/>
              <w:t>Your company ensures that wages paid do not fall below the global extreme poverty line ($1.90/day) set by the World Bank noting that this amount could increase depending on the world bank adjustments.</w:t>
            </w:r>
          </w:p>
          <w:p w:rsidR="005E2732" w:rsidRPr="004E6C14" w:rsidRDefault="005E2732" w:rsidP="005E2732">
            <w:pPr>
              <w:pStyle w:val="Heading3"/>
              <w:rPr>
                <w:lang w:val="en-US"/>
              </w:rPr>
            </w:pPr>
            <w:r w:rsidRPr="004E6C14">
              <w:rPr>
                <w:lang w:val="en-US"/>
              </w:rPr>
              <w:t>Do you agree with the introduction of this requirement?</w:t>
            </w:r>
          </w:p>
          <w:p w:rsidR="005E2732" w:rsidRPr="004E6C14" w:rsidRDefault="00B0050A" w:rsidP="005E2732">
            <w:pPr>
              <w:pStyle w:val="StyleHeading6Left0Hanging025"/>
              <w:numPr>
                <w:ilvl w:val="0"/>
                <w:numId w:val="0"/>
              </w:numPr>
              <w:spacing w:before="0"/>
              <w:ind w:left="720" w:hanging="360"/>
              <w:rPr>
                <w:lang w:val="en-US"/>
              </w:rPr>
            </w:pPr>
            <w:sdt>
              <w:sdtPr>
                <w:rPr>
                  <w:lang w:val="en-US"/>
                </w:rPr>
                <w:id w:val="-586155039"/>
                <w14:checkbox>
                  <w14:checked w14:val="0"/>
                  <w14:checkedState w14:val="2612" w14:font="MS Gothic"/>
                  <w14:uncheckedState w14:val="2610" w14:font="MS Gothic"/>
                </w14:checkbox>
              </w:sdtPr>
              <w:sdtEndPr/>
              <w:sdtContent>
                <w:r w:rsidR="005E2732" w:rsidRPr="004E6C14">
                  <w:rPr>
                    <w:rFonts w:ascii="MS Gothic" w:eastAsia="MS Gothic" w:hAnsi="MS Gothic"/>
                    <w:lang w:val="en-US"/>
                  </w:rPr>
                  <w:t>☐</w:t>
                </w:r>
              </w:sdtContent>
            </w:sdt>
            <w:r w:rsidR="005E2732" w:rsidRPr="004E6C14">
              <w:rPr>
                <w:lang w:val="en-US"/>
              </w:rPr>
              <w:t>Yes</w:t>
            </w:r>
          </w:p>
          <w:p w:rsidR="0089483C" w:rsidRPr="004E6C14" w:rsidRDefault="00B0050A" w:rsidP="005E2732">
            <w:pPr>
              <w:pStyle w:val="StyleHeading6Left0Hanging025"/>
              <w:numPr>
                <w:ilvl w:val="0"/>
                <w:numId w:val="0"/>
              </w:numPr>
              <w:spacing w:before="0"/>
              <w:ind w:left="720" w:hanging="360"/>
              <w:rPr>
                <w:lang w:val="en-US"/>
              </w:rPr>
            </w:pPr>
            <w:sdt>
              <w:sdtPr>
                <w:rPr>
                  <w:lang w:val="en-US"/>
                </w:rPr>
                <w:id w:val="1678920652"/>
                <w14:checkbox>
                  <w14:checked w14:val="0"/>
                  <w14:checkedState w14:val="2612" w14:font="MS Gothic"/>
                  <w14:uncheckedState w14:val="2610" w14:font="MS Gothic"/>
                </w14:checkbox>
              </w:sdtPr>
              <w:sdtEndPr/>
              <w:sdtContent>
                <w:r w:rsidR="005E2732" w:rsidRPr="004E6C14">
                  <w:rPr>
                    <w:lang w:val="en-US"/>
                  </w:rPr>
                  <w:t>☐</w:t>
                </w:r>
              </w:sdtContent>
            </w:sdt>
            <w:r w:rsidR="005E2732" w:rsidRPr="004E6C14">
              <w:rPr>
                <w:lang w:val="en-US"/>
              </w:rPr>
              <w:t xml:space="preserve">No </w:t>
            </w:r>
            <w:r w:rsidR="005E2732" w:rsidRPr="004E6C14">
              <w:rPr>
                <w:lang w:val="en-US"/>
              </w:rPr>
              <w:tab/>
              <w:t>if not please explain:</w:t>
            </w:r>
            <w:sdt>
              <w:sdtPr>
                <w:rPr>
                  <w:lang w:val="en-US"/>
                </w:rPr>
                <w:id w:val="1812443308"/>
                <w:showingPlcHdr/>
                <w:text/>
              </w:sdtPr>
              <w:sdtEndPr/>
              <w:sdtContent>
                <w:r w:rsidR="005E2732" w:rsidRPr="004E6C14">
                  <w:rPr>
                    <w:rStyle w:val="PlaceholderText"/>
                    <w:lang w:val="en-US"/>
                  </w:rPr>
                  <w:t>Click here to enter text.</w:t>
                </w:r>
              </w:sdtContent>
            </w:sdt>
          </w:p>
        </w:tc>
      </w:tr>
    </w:tbl>
    <w:p w:rsidR="00AE74F0" w:rsidRDefault="00AE74F0" w:rsidP="00AE74F0">
      <w:pPr>
        <w:pStyle w:val="Heading1"/>
        <w:numPr>
          <w:ilvl w:val="0"/>
          <w:numId w:val="0"/>
        </w:numPr>
        <w:ind w:left="432" w:hanging="432"/>
      </w:pPr>
      <w:bookmarkStart w:id="25" w:name="_Toc484162682"/>
    </w:p>
    <w:tbl>
      <w:tblPr>
        <w:tblStyle w:val="TableGrid"/>
        <w:tblW w:w="0" w:type="auto"/>
        <w:tblLook w:val="04A0" w:firstRow="1" w:lastRow="0" w:firstColumn="1" w:lastColumn="0" w:noHBand="0" w:noVBand="1"/>
      </w:tblPr>
      <w:tblGrid>
        <w:gridCol w:w="9245"/>
      </w:tblGrid>
      <w:tr w:rsidR="00B806ED" w:rsidTr="00B806ED">
        <w:tc>
          <w:tcPr>
            <w:tcW w:w="9245" w:type="dxa"/>
          </w:tcPr>
          <w:p w:rsidR="00B806ED" w:rsidRPr="004E6C14" w:rsidRDefault="00B806ED" w:rsidP="00B806ED">
            <w:pPr>
              <w:pStyle w:val="TOCHeading"/>
            </w:pPr>
            <w:r w:rsidRPr="004E6C14">
              <w:t xml:space="preserve">The topic </w:t>
            </w:r>
            <w:r>
              <w:t xml:space="preserve">9 is applicable to </w:t>
            </w:r>
            <w:r w:rsidRPr="004E6C14">
              <w:t xml:space="preserve">producers of </w:t>
            </w:r>
            <w:r>
              <w:t>mangoes for drying in Mexico</w:t>
            </w:r>
          </w:p>
          <w:p w:rsidR="00B806ED" w:rsidRDefault="00B806ED" w:rsidP="00B806ED">
            <w:pPr>
              <w:pStyle w:val="TOCHeading"/>
            </w:pPr>
            <w:r>
              <w:t>Other producers, especially small producers of fruits for processing, t</w:t>
            </w:r>
            <w:r w:rsidRPr="004E6C14">
              <w:t>raders and all other stakeholders are encouraged to give their opinion</w:t>
            </w:r>
            <w:r>
              <w:t>.</w:t>
            </w:r>
          </w:p>
        </w:tc>
      </w:tr>
    </w:tbl>
    <w:p w:rsidR="00B806ED" w:rsidRPr="00B806ED" w:rsidRDefault="00B806ED" w:rsidP="00B806ED"/>
    <w:p w:rsidR="0002257D" w:rsidRDefault="0002257D" w:rsidP="00A9556E">
      <w:pPr>
        <w:pStyle w:val="Heading1"/>
        <w:rPr>
          <w:lang w:val="en-US"/>
        </w:rPr>
      </w:pPr>
      <w:r w:rsidRPr="004E6C14">
        <w:rPr>
          <w:lang w:val="en-US"/>
        </w:rPr>
        <w:t>Considering an extension of mango for processing to HL</w:t>
      </w:r>
      <w:bookmarkEnd w:id="25"/>
      <w:r w:rsidR="00053C7D">
        <w:rPr>
          <w:lang w:val="en-US"/>
        </w:rPr>
        <w:t xml:space="preserve"> in Mexico</w:t>
      </w:r>
    </w:p>
    <w:p w:rsidR="00284864" w:rsidRDefault="00284864" w:rsidP="00284864">
      <w:pPr>
        <w:rPr>
          <w:rFonts w:cs="Arial"/>
          <w:lang w:val="en-US"/>
        </w:rPr>
      </w:pPr>
      <w:r>
        <w:rPr>
          <w:rFonts w:cs="Arial"/>
          <w:lang w:val="en-US"/>
        </w:rPr>
        <w:t>In the current system of Fairtrade standards and prices, HL set-ups can sell fresh fruit for export, but cannot sell it for drying (except for bananas and two exceptions for fruits from Ghana</w:t>
      </w:r>
      <w:r>
        <w:rPr>
          <w:rStyle w:val="FootnoteReference"/>
          <w:rFonts w:cs="Arial"/>
          <w:lang w:val="en-US"/>
        </w:rPr>
        <w:footnoteReference w:id="1"/>
      </w:r>
      <w:r>
        <w:rPr>
          <w:rFonts w:cs="Arial"/>
          <w:lang w:val="en-US"/>
        </w:rPr>
        <w:t xml:space="preserve"> and South Africa</w:t>
      </w:r>
      <w:r>
        <w:rPr>
          <w:rStyle w:val="FootnoteReference"/>
          <w:rFonts w:cs="Arial"/>
          <w:lang w:val="en-US"/>
        </w:rPr>
        <w:footnoteReference w:id="2"/>
      </w:r>
      <w:r>
        <w:rPr>
          <w:rFonts w:cs="Arial"/>
          <w:lang w:val="en-US"/>
        </w:rPr>
        <w:t>).</w:t>
      </w:r>
    </w:p>
    <w:p w:rsidR="00284864" w:rsidRDefault="00284864" w:rsidP="00284864">
      <w:pPr>
        <w:rPr>
          <w:rFonts w:cs="Arial"/>
          <w:lang w:val="en-US"/>
        </w:rPr>
      </w:pPr>
      <w:r w:rsidRPr="00442132">
        <w:rPr>
          <w:rFonts w:cs="Arial"/>
          <w:lang w:val="en-US"/>
        </w:rPr>
        <w:t>In order to secure the high demand</w:t>
      </w:r>
      <w:r>
        <w:rPr>
          <w:rFonts w:cs="Arial"/>
          <w:lang w:val="en-US"/>
        </w:rPr>
        <w:t xml:space="preserve"> of dried mangoes in the Swiss and other European markets</w:t>
      </w:r>
      <w:r w:rsidRPr="00442132">
        <w:rPr>
          <w:rFonts w:cs="Arial"/>
          <w:lang w:val="en-US"/>
        </w:rPr>
        <w:t>, more supply chains</w:t>
      </w:r>
      <w:r>
        <w:rPr>
          <w:rFonts w:cs="Arial"/>
          <w:lang w:val="en-US"/>
        </w:rPr>
        <w:t>, other than the existing ones in Ghana and South Africa,</w:t>
      </w:r>
      <w:r w:rsidRPr="00442132">
        <w:rPr>
          <w:rFonts w:cs="Arial"/>
          <w:lang w:val="en-US"/>
        </w:rPr>
        <w:t xml:space="preserve"> are needed</w:t>
      </w:r>
      <w:r>
        <w:rPr>
          <w:rFonts w:cs="Arial"/>
          <w:lang w:val="en-US"/>
        </w:rPr>
        <w:t xml:space="preserve">. Currently, there are no Fairtrade organic mangoes available in the right variety for the Swiss and European market (Keith and Kent) and sufficient quantities </w:t>
      </w:r>
      <w:r w:rsidRPr="00442132">
        <w:rPr>
          <w:rFonts w:cs="Arial"/>
          <w:lang w:val="en-US"/>
        </w:rPr>
        <w:t>to cover the annual demands of big retailers</w:t>
      </w:r>
      <w:r>
        <w:rPr>
          <w:rFonts w:cs="Arial"/>
          <w:lang w:val="en-US"/>
        </w:rPr>
        <w:t>.</w:t>
      </w:r>
    </w:p>
    <w:p w:rsidR="00284864" w:rsidRDefault="00284864" w:rsidP="00284864">
      <w:pPr>
        <w:rPr>
          <w:rFonts w:cs="Arial"/>
          <w:lang w:val="en-US"/>
        </w:rPr>
      </w:pPr>
      <w:r>
        <w:rPr>
          <w:rFonts w:cs="Arial"/>
          <w:lang w:val="en-US"/>
        </w:rPr>
        <w:t>In Mexico, t</w:t>
      </w:r>
      <w:r w:rsidRPr="00442132">
        <w:rPr>
          <w:rFonts w:cs="Arial"/>
          <w:lang w:val="en-US"/>
        </w:rPr>
        <w:t xml:space="preserve">here are several organic farms that </w:t>
      </w:r>
      <w:r>
        <w:rPr>
          <w:rFonts w:cs="Arial"/>
          <w:lang w:val="en-US"/>
        </w:rPr>
        <w:t>could</w:t>
      </w:r>
      <w:r w:rsidRPr="00442132">
        <w:rPr>
          <w:rFonts w:cs="Arial"/>
          <w:lang w:val="en-US"/>
        </w:rPr>
        <w:t xml:space="preserve"> </w:t>
      </w:r>
      <w:r>
        <w:rPr>
          <w:rFonts w:cs="Arial"/>
          <w:lang w:val="en-US"/>
        </w:rPr>
        <w:t>fulfil</w:t>
      </w:r>
      <w:r w:rsidRPr="00442132">
        <w:rPr>
          <w:rFonts w:cs="Arial"/>
          <w:lang w:val="en-US"/>
        </w:rPr>
        <w:t xml:space="preserve"> the market requirements </w:t>
      </w:r>
      <w:r>
        <w:rPr>
          <w:rFonts w:cs="Arial"/>
          <w:lang w:val="en-US"/>
        </w:rPr>
        <w:t xml:space="preserve">of </w:t>
      </w:r>
      <w:r w:rsidRPr="00442132">
        <w:rPr>
          <w:rFonts w:cs="Arial"/>
          <w:lang w:val="en-US"/>
        </w:rPr>
        <w:t xml:space="preserve">dried </w:t>
      </w:r>
      <w:r>
        <w:rPr>
          <w:rFonts w:cs="Arial"/>
          <w:lang w:val="en-US"/>
        </w:rPr>
        <w:t>mango for</w:t>
      </w:r>
      <w:r w:rsidRPr="00442132">
        <w:rPr>
          <w:rFonts w:cs="Arial"/>
          <w:lang w:val="en-US"/>
        </w:rPr>
        <w:t xml:space="preserve"> Europe and Switzerland</w:t>
      </w:r>
      <w:r>
        <w:rPr>
          <w:rFonts w:cs="Arial"/>
          <w:lang w:val="en-US"/>
        </w:rPr>
        <w:t>. However, the potential mango producer cannot</w:t>
      </w:r>
      <w:r w:rsidRPr="00442132">
        <w:rPr>
          <w:rFonts w:cs="Arial"/>
          <w:lang w:val="en-US"/>
        </w:rPr>
        <w:t xml:space="preserve"> be c</w:t>
      </w:r>
      <w:r>
        <w:rPr>
          <w:rFonts w:cs="Arial"/>
          <w:lang w:val="en-US"/>
        </w:rPr>
        <w:t>ertified under the SPO Standard</w:t>
      </w:r>
      <w:r w:rsidRPr="00442132">
        <w:rPr>
          <w:rFonts w:cs="Arial"/>
          <w:lang w:val="en-US"/>
        </w:rPr>
        <w:t xml:space="preserve">, </w:t>
      </w:r>
      <w:r>
        <w:rPr>
          <w:rFonts w:cs="Arial"/>
          <w:lang w:val="en-US"/>
        </w:rPr>
        <w:t>as it</w:t>
      </w:r>
      <w:r w:rsidRPr="00442132">
        <w:rPr>
          <w:rFonts w:cs="Arial"/>
          <w:lang w:val="en-US"/>
        </w:rPr>
        <w:t xml:space="preserve"> does not comply with the requirements for a cooperative</w:t>
      </w:r>
      <w:r>
        <w:rPr>
          <w:rFonts w:cs="Arial"/>
          <w:lang w:val="en-US"/>
        </w:rPr>
        <w:t xml:space="preserve"> and the HL Standard is not open for mangoes for drying</w:t>
      </w:r>
      <w:r w:rsidRPr="00442132">
        <w:rPr>
          <w:rFonts w:cs="Arial"/>
          <w:lang w:val="en-US"/>
        </w:rPr>
        <w:t xml:space="preserve">. </w:t>
      </w:r>
    </w:p>
    <w:p w:rsidR="00284864" w:rsidRDefault="00284864" w:rsidP="00284864">
      <w:pPr>
        <w:rPr>
          <w:rFonts w:cs="Arial"/>
          <w:lang w:val="en-US"/>
        </w:rPr>
      </w:pPr>
      <w:r>
        <w:rPr>
          <w:rFonts w:cs="Arial"/>
          <w:lang w:val="en-US"/>
        </w:rPr>
        <w:t>Fairtrade commissioned a study to see if there are potential mango SPOs in Mexico</w:t>
      </w:r>
      <w:r w:rsidR="00D15F55">
        <w:rPr>
          <w:rFonts w:cs="Arial"/>
          <w:lang w:val="en-US"/>
        </w:rPr>
        <w:t xml:space="preserve"> that could deliver the right quality and quantities. The report shows </w:t>
      </w:r>
      <w:r w:rsidR="00D15F55" w:rsidRPr="007D6FFB">
        <w:rPr>
          <w:rFonts w:cs="Arial"/>
          <w:lang w:val="en-US"/>
        </w:rPr>
        <w:t xml:space="preserve">that </w:t>
      </w:r>
      <w:r w:rsidR="00053C7D" w:rsidRPr="007D6FFB">
        <w:rPr>
          <w:rFonts w:cs="Arial"/>
          <w:lang w:val="en-US"/>
        </w:rPr>
        <w:t xml:space="preserve">there organizations that are interested and that would also benefit from entering the Fairtrade market. </w:t>
      </w:r>
      <w:r w:rsidR="00B8266C" w:rsidRPr="007D6FFB">
        <w:rPr>
          <w:rFonts w:cs="Arial"/>
          <w:lang w:val="en-US"/>
        </w:rPr>
        <w:t>It is important to note that the study did not cover all regions in Mexico, so that there might be even more potential in other regions (Oaxaca y Guerrero). However, the</w:t>
      </w:r>
      <w:r w:rsidR="00053C7D" w:rsidRPr="007D6FFB">
        <w:rPr>
          <w:rFonts w:cs="Arial"/>
          <w:lang w:val="en-US"/>
        </w:rPr>
        <w:t xml:space="preserve"> organizations</w:t>
      </w:r>
      <w:r w:rsidR="00B8266C" w:rsidRPr="007D6FFB">
        <w:rPr>
          <w:rFonts w:cs="Arial"/>
          <w:lang w:val="en-US"/>
        </w:rPr>
        <w:t xml:space="preserve"> in this inquiry</w:t>
      </w:r>
      <w:r w:rsidR="00053C7D" w:rsidRPr="007D6FFB">
        <w:rPr>
          <w:rFonts w:cs="Arial"/>
          <w:lang w:val="en-US"/>
        </w:rPr>
        <w:t xml:space="preserve"> would need substantial support to develop the organizational capacities to be able to supply mangoes for drying that are then processed for the European market. This would require enormous resources from the </w:t>
      </w:r>
      <w:r w:rsidR="00B8266C" w:rsidRPr="007D6FFB">
        <w:rPr>
          <w:rFonts w:cs="Arial"/>
          <w:lang w:val="en-US"/>
        </w:rPr>
        <w:t>Fairtrade system</w:t>
      </w:r>
      <w:r w:rsidR="00053C7D" w:rsidRPr="007D6FFB">
        <w:rPr>
          <w:rFonts w:cs="Arial"/>
          <w:lang w:val="en-US"/>
        </w:rPr>
        <w:t xml:space="preserve"> </w:t>
      </w:r>
      <w:r w:rsidR="00B8266C" w:rsidRPr="007D6FFB">
        <w:rPr>
          <w:rFonts w:cs="Arial"/>
          <w:lang w:val="en-US"/>
        </w:rPr>
        <w:t xml:space="preserve">which is focusing on core products according to the system wide strategy 2016-2020 and </w:t>
      </w:r>
      <w:r w:rsidR="00053C7D" w:rsidRPr="007D6FFB">
        <w:rPr>
          <w:rFonts w:cs="Arial"/>
          <w:lang w:val="en-US"/>
        </w:rPr>
        <w:t>for which this relatively small product category is not a priority at the moment. Also, it is not guaranteed that these organizations would eventually be able to obtain the Fairtrade certification.</w:t>
      </w:r>
      <w:r w:rsidR="00AE74F0" w:rsidRPr="007D6FFB">
        <w:rPr>
          <w:rFonts w:cs="Arial"/>
          <w:lang w:val="en-US"/>
        </w:rPr>
        <w:t xml:space="preserve"> Pursuing</w:t>
      </w:r>
      <w:r w:rsidR="00AE74F0">
        <w:rPr>
          <w:rFonts w:cs="Arial"/>
          <w:lang w:val="en-US"/>
        </w:rPr>
        <w:t xml:space="preserve"> this as the only </w:t>
      </w:r>
      <w:r w:rsidR="00AE74F0">
        <w:rPr>
          <w:rFonts w:cs="Arial"/>
          <w:lang w:val="en-US"/>
        </w:rPr>
        <w:lastRenderedPageBreak/>
        <w:t>option presents the risk of losing the markets in Europe as buyers might lose their interest if this process is too long or unsuccessful.</w:t>
      </w:r>
    </w:p>
    <w:p w:rsidR="00053C7D" w:rsidRDefault="00053C7D" w:rsidP="00284864">
      <w:pPr>
        <w:rPr>
          <w:rFonts w:cs="Arial"/>
          <w:lang w:val="en-US"/>
        </w:rPr>
      </w:pPr>
      <w:r>
        <w:rPr>
          <w:rFonts w:cs="Arial"/>
          <w:lang w:val="en-US"/>
        </w:rPr>
        <w:t>On the other hand, opening the scope to HL would make it possible to get dried mangoes to the European market in a relatively short time. Workers and their families would be able to benefit from more secure conditions and the Premium.</w:t>
      </w:r>
    </w:p>
    <w:p w:rsidR="00053C7D" w:rsidRDefault="00053C7D" w:rsidP="00284864">
      <w:pPr>
        <w:rPr>
          <w:rFonts w:cs="Arial"/>
          <w:lang w:val="en-US"/>
        </w:rPr>
      </w:pPr>
      <w:r>
        <w:rPr>
          <w:rFonts w:cs="Arial"/>
          <w:lang w:val="en-US"/>
        </w:rPr>
        <w:t xml:space="preserve">At the same time, </w:t>
      </w:r>
      <w:r w:rsidR="00AE74F0">
        <w:rPr>
          <w:rFonts w:cs="Arial"/>
          <w:lang w:val="en-US"/>
        </w:rPr>
        <w:t xml:space="preserve">even when allowing HL companies into the scope, </w:t>
      </w:r>
      <w:r>
        <w:rPr>
          <w:rFonts w:cs="Arial"/>
          <w:lang w:val="en-US"/>
        </w:rPr>
        <w:t>the support to small producers could of course go on, so that they also get the chance to enter the Fairtrade market.</w:t>
      </w:r>
    </w:p>
    <w:p w:rsidR="00284864" w:rsidRPr="007D6FFB" w:rsidRDefault="00053C7D" w:rsidP="00284864">
      <w:pPr>
        <w:tabs>
          <w:tab w:val="left" w:pos="180"/>
          <w:tab w:val="center" w:pos="4320"/>
          <w:tab w:val="right" w:pos="8640"/>
        </w:tabs>
        <w:rPr>
          <w:rFonts w:cs="Arial"/>
          <w:lang w:val="en-US"/>
        </w:rPr>
      </w:pPr>
      <w:r>
        <w:rPr>
          <w:rFonts w:cs="Arial"/>
          <w:lang w:val="en-US"/>
        </w:rPr>
        <w:t>It is a balance between</w:t>
      </w:r>
      <w:r w:rsidR="00284864" w:rsidRPr="00C7368B">
        <w:rPr>
          <w:rFonts w:cs="Arial"/>
          <w:lang w:val="en-US"/>
        </w:rPr>
        <w:t xml:space="preserve"> the disadvantages </w:t>
      </w:r>
      <w:r>
        <w:rPr>
          <w:rFonts w:cs="Arial"/>
          <w:lang w:val="en-US"/>
        </w:rPr>
        <w:t xml:space="preserve">of keeping the restrictions for HL </w:t>
      </w:r>
      <w:r w:rsidR="00284864" w:rsidRPr="00C7368B">
        <w:rPr>
          <w:rFonts w:cs="Arial"/>
          <w:lang w:val="en-US"/>
        </w:rPr>
        <w:t>(restricted volume potential, maintaining product inconsistencies, maintaining scope restrictions and leaving the potential for growth unexplored) against the advantage of protecting SPOs</w:t>
      </w:r>
      <w:r>
        <w:rPr>
          <w:rFonts w:cs="Arial"/>
          <w:lang w:val="en-US"/>
        </w:rPr>
        <w:t xml:space="preserve"> from a possible HL competition</w:t>
      </w:r>
      <w:r w:rsidR="00284864" w:rsidRPr="00C7368B">
        <w:rPr>
          <w:rFonts w:cs="Arial"/>
          <w:lang w:val="en-US"/>
        </w:rPr>
        <w:t xml:space="preserve">. </w:t>
      </w:r>
      <w:r w:rsidR="00AE74F0">
        <w:rPr>
          <w:rFonts w:cs="Arial"/>
          <w:lang w:val="en-US"/>
        </w:rPr>
        <w:t>A</w:t>
      </w:r>
      <w:r w:rsidR="00284864" w:rsidRPr="00C7368B">
        <w:rPr>
          <w:rFonts w:cs="Arial"/>
          <w:lang w:val="en-US"/>
        </w:rPr>
        <w:t xml:space="preserve">llowing hired labour set-ups to sell their fresh fruit for drying could disadvantage small producers due to the economies of scale, access to capital and infrastructure (processing, transportation etc.) that </w:t>
      </w:r>
      <w:r w:rsidR="00284864" w:rsidRPr="007D6FFB">
        <w:rPr>
          <w:rFonts w:cs="Arial"/>
          <w:lang w:val="en-US"/>
        </w:rPr>
        <w:t xml:space="preserve">bigger producers have over producers of a smaller size. </w:t>
      </w:r>
    </w:p>
    <w:tbl>
      <w:tblPr>
        <w:tblStyle w:val="TableGrid"/>
        <w:tblW w:w="0" w:type="auto"/>
        <w:tblLook w:val="04A0" w:firstRow="1" w:lastRow="0" w:firstColumn="1" w:lastColumn="0" w:noHBand="0" w:noVBand="1"/>
      </w:tblPr>
      <w:tblGrid>
        <w:gridCol w:w="9245"/>
      </w:tblGrid>
      <w:tr w:rsidR="00053C7D" w:rsidTr="004B4B26">
        <w:tc>
          <w:tcPr>
            <w:tcW w:w="9245" w:type="dxa"/>
            <w:shd w:val="clear" w:color="auto" w:fill="BED600" w:themeFill="accent1"/>
          </w:tcPr>
          <w:p w:rsidR="00B8266C" w:rsidRPr="007D6FFB" w:rsidRDefault="00B8266C" w:rsidP="00B8266C">
            <w:pPr>
              <w:pStyle w:val="Heading3"/>
              <w:rPr>
                <w:lang w:val="en-US"/>
              </w:rPr>
            </w:pPr>
            <w:r w:rsidRPr="007D6FFB">
              <w:rPr>
                <w:lang w:val="en-US"/>
              </w:rPr>
              <w:t xml:space="preserve">What is your opinion with regards to the options presented below to supply the Swiss and </w:t>
            </w:r>
            <w:r w:rsidR="009109E8" w:rsidRPr="007D6FFB">
              <w:rPr>
                <w:lang w:val="en-US"/>
              </w:rPr>
              <w:t xml:space="preserve">all </w:t>
            </w:r>
            <w:r w:rsidRPr="007D6FFB">
              <w:rPr>
                <w:lang w:val="en-US"/>
              </w:rPr>
              <w:t>other markets with mangos for processing</w:t>
            </w:r>
            <w:r w:rsidR="00BB00B1" w:rsidRPr="007D6FFB">
              <w:rPr>
                <w:lang w:val="en-US"/>
              </w:rPr>
              <w:t xml:space="preserve"> from Mexico</w:t>
            </w:r>
            <w:r w:rsidRPr="007D6FFB">
              <w:rPr>
                <w:lang w:val="en-US"/>
              </w:rPr>
              <w:t>?</w:t>
            </w:r>
          </w:p>
          <w:p w:rsidR="00AE74F0" w:rsidRPr="007D6FFB" w:rsidRDefault="00B0050A" w:rsidP="00284864">
            <w:pPr>
              <w:rPr>
                <w:b/>
                <w:lang w:val="en-US"/>
              </w:rPr>
            </w:pPr>
            <w:sdt>
              <w:sdtPr>
                <w:rPr>
                  <w:b/>
                  <w:lang w:val="en-US"/>
                </w:rPr>
                <w:id w:val="1876967285"/>
                <w14:checkbox>
                  <w14:checked w14:val="0"/>
                  <w14:checkedState w14:val="2612" w14:font="MS Gothic"/>
                  <w14:uncheckedState w14:val="2610" w14:font="MS Gothic"/>
                </w14:checkbox>
              </w:sdtPr>
              <w:sdtEndPr/>
              <w:sdtContent>
                <w:r w:rsidR="00AE74F0" w:rsidRPr="007D6FFB">
                  <w:rPr>
                    <w:rFonts w:ascii="MS Gothic" w:eastAsia="MS Gothic" w:hAnsi="MS Gothic" w:hint="eastAsia"/>
                    <w:b/>
                    <w:lang w:val="en-US"/>
                  </w:rPr>
                  <w:t>☐</w:t>
                </w:r>
              </w:sdtContent>
            </w:sdt>
            <w:r w:rsidR="00AE74F0" w:rsidRPr="007D6FFB">
              <w:rPr>
                <w:b/>
                <w:lang w:val="en-US"/>
              </w:rPr>
              <w:t xml:space="preserve"> Yes, open the scope to HL so that they can be certified for mangoes for drying in Mexico</w:t>
            </w:r>
          </w:p>
          <w:p w:rsidR="00AE74F0" w:rsidRPr="007D6FFB" w:rsidRDefault="00B0050A" w:rsidP="00284864">
            <w:pPr>
              <w:rPr>
                <w:b/>
                <w:lang w:val="en-US"/>
              </w:rPr>
            </w:pPr>
            <w:sdt>
              <w:sdtPr>
                <w:rPr>
                  <w:b/>
                  <w:lang w:val="en-US"/>
                </w:rPr>
                <w:id w:val="2069601748"/>
                <w14:checkbox>
                  <w14:checked w14:val="0"/>
                  <w14:checkedState w14:val="2612" w14:font="MS Gothic"/>
                  <w14:uncheckedState w14:val="2610" w14:font="MS Gothic"/>
                </w14:checkbox>
              </w:sdtPr>
              <w:sdtEndPr/>
              <w:sdtContent>
                <w:r w:rsidR="00AE74F0" w:rsidRPr="007D6FFB">
                  <w:rPr>
                    <w:rFonts w:ascii="MS Gothic" w:eastAsia="MS Gothic" w:hAnsi="MS Gothic" w:hint="eastAsia"/>
                    <w:b/>
                    <w:lang w:val="en-US"/>
                  </w:rPr>
                  <w:t>☐</w:t>
                </w:r>
              </w:sdtContent>
            </w:sdt>
            <w:r w:rsidR="00AE74F0" w:rsidRPr="007D6FFB">
              <w:rPr>
                <w:b/>
                <w:lang w:val="en-US"/>
              </w:rPr>
              <w:t xml:space="preserve"> No, keep the restriction so that only SPOs can be certified for mangoes for drying in Mexico</w:t>
            </w:r>
          </w:p>
          <w:p w:rsidR="00B8266C" w:rsidRPr="007D6FFB" w:rsidRDefault="00B0050A" w:rsidP="00284864">
            <w:pPr>
              <w:rPr>
                <w:b/>
                <w:lang w:val="en-US"/>
              </w:rPr>
            </w:pPr>
            <w:sdt>
              <w:sdtPr>
                <w:rPr>
                  <w:b/>
                  <w:lang w:val="en-US"/>
                </w:rPr>
                <w:id w:val="1984271783"/>
                <w14:checkbox>
                  <w14:checked w14:val="0"/>
                  <w14:checkedState w14:val="2612" w14:font="MS Gothic"/>
                  <w14:uncheckedState w14:val="2610" w14:font="MS Gothic"/>
                </w14:checkbox>
              </w:sdtPr>
              <w:sdtEndPr/>
              <w:sdtContent>
                <w:r w:rsidR="00BB00B1" w:rsidRPr="007D6FFB">
                  <w:rPr>
                    <w:rFonts w:ascii="MS Gothic" w:eastAsia="MS Gothic" w:hAnsi="MS Gothic" w:hint="eastAsia"/>
                    <w:b/>
                    <w:lang w:val="en-US"/>
                  </w:rPr>
                  <w:t>☐</w:t>
                </w:r>
              </w:sdtContent>
            </w:sdt>
            <w:r w:rsidR="00BB00B1" w:rsidRPr="007D6FFB">
              <w:rPr>
                <w:b/>
                <w:lang w:val="en-US"/>
              </w:rPr>
              <w:t xml:space="preserve">Other, </w:t>
            </w:r>
            <w:r w:rsidR="00B8266C" w:rsidRPr="007D6FFB">
              <w:rPr>
                <w:b/>
                <w:lang w:val="en-US"/>
              </w:rPr>
              <w:t>Please state any other option/solution that you find viable</w:t>
            </w:r>
          </w:p>
          <w:p w:rsidR="00AE74F0" w:rsidRDefault="00AE74F0" w:rsidP="00CC7E4F">
            <w:pPr>
              <w:spacing w:after="240"/>
              <w:rPr>
                <w:lang w:val="en-US"/>
              </w:rPr>
            </w:pPr>
            <w:r w:rsidRPr="007D6FFB">
              <w:rPr>
                <w:b/>
                <w:lang w:val="en-US"/>
              </w:rPr>
              <w:t>Please justify your answer and add any comments you might have</w:t>
            </w:r>
            <w:proofErr w:type="gramStart"/>
            <w:r w:rsidRPr="007D6FFB">
              <w:rPr>
                <w:b/>
                <w:lang w:val="en-US"/>
              </w:rPr>
              <w:t>:</w:t>
            </w:r>
            <w:proofErr w:type="gramEnd"/>
            <w:sdt>
              <w:sdtPr>
                <w:rPr>
                  <w:b/>
                  <w:lang w:val="en-US"/>
                </w:rPr>
                <w:id w:val="801732618"/>
                <w:showingPlcHdr/>
                <w:text/>
              </w:sdtPr>
              <w:sdtEndPr/>
              <w:sdtContent>
                <w:r w:rsidRPr="007D6FFB">
                  <w:rPr>
                    <w:rStyle w:val="PlaceholderText"/>
                    <w:b/>
                  </w:rPr>
                  <w:t>Click here to enter text.</w:t>
                </w:r>
              </w:sdtContent>
            </w:sdt>
          </w:p>
        </w:tc>
      </w:tr>
    </w:tbl>
    <w:p w:rsidR="00284864" w:rsidRPr="00284864" w:rsidRDefault="00284864" w:rsidP="00284864">
      <w:pPr>
        <w:rPr>
          <w:lang w:val="en-US"/>
        </w:rPr>
      </w:pPr>
    </w:p>
    <w:tbl>
      <w:tblPr>
        <w:tblStyle w:val="TableGrid"/>
        <w:tblW w:w="0" w:type="auto"/>
        <w:tblLook w:val="04A0" w:firstRow="1" w:lastRow="0" w:firstColumn="1" w:lastColumn="0" w:noHBand="0" w:noVBand="1"/>
      </w:tblPr>
      <w:tblGrid>
        <w:gridCol w:w="9245"/>
      </w:tblGrid>
      <w:tr w:rsidR="000454DC" w:rsidRPr="004E6C14" w:rsidTr="000454DC">
        <w:tc>
          <w:tcPr>
            <w:tcW w:w="9245" w:type="dxa"/>
          </w:tcPr>
          <w:p w:rsidR="000454DC" w:rsidRPr="004E6C14" w:rsidRDefault="000454DC" w:rsidP="008A7D09">
            <w:pPr>
              <w:pStyle w:val="TOCHeading"/>
            </w:pPr>
            <w:r w:rsidRPr="004E6C14">
              <w:t>The topic 10 is applicable to HL producers</w:t>
            </w:r>
            <w:r w:rsidR="008A7D09" w:rsidRPr="004E6C14">
              <w:t xml:space="preserve"> of </w:t>
            </w:r>
            <w:r w:rsidRPr="004E6C14">
              <w:t>all Fairtrade fresh fruits</w:t>
            </w:r>
            <w:r w:rsidR="00E33E19">
              <w:t xml:space="preserve"> in Brazil</w:t>
            </w:r>
          </w:p>
          <w:p w:rsidR="008A7D09" w:rsidRPr="004E6C14" w:rsidRDefault="00E33E19" w:rsidP="00E33E19">
            <w:pPr>
              <w:pStyle w:val="TOCHeading"/>
            </w:pPr>
            <w:bookmarkStart w:id="26" w:name="_Toc484119258"/>
            <w:r>
              <w:t>Producers worldwide, t</w:t>
            </w:r>
            <w:r w:rsidR="008A7D09" w:rsidRPr="004E6C14">
              <w:t>raders and all other stakeholders are encouraged to give their opinion</w:t>
            </w:r>
            <w:bookmarkEnd w:id="26"/>
          </w:p>
        </w:tc>
      </w:tr>
    </w:tbl>
    <w:p w:rsidR="0002257D" w:rsidRPr="004E6C14" w:rsidRDefault="0002257D" w:rsidP="00A9556E">
      <w:pPr>
        <w:pStyle w:val="Heading1"/>
        <w:rPr>
          <w:lang w:val="en-US"/>
        </w:rPr>
      </w:pPr>
      <w:bookmarkStart w:id="27" w:name="_Toc484162683"/>
      <w:r w:rsidRPr="004E6C14">
        <w:rPr>
          <w:lang w:val="en-US"/>
        </w:rPr>
        <w:t>Revision of the specific country rule for HL in Brazil, especially for papaya producers</w:t>
      </w:r>
      <w:bookmarkEnd w:id="27"/>
    </w:p>
    <w:p w:rsidR="0002257D" w:rsidRPr="004E6C14" w:rsidRDefault="0002257D" w:rsidP="00A9556E">
      <w:pPr>
        <w:rPr>
          <w:vertAlign w:val="superscript"/>
          <w:lang w:val="en-US"/>
        </w:rPr>
      </w:pPr>
      <w:r w:rsidRPr="004E6C14">
        <w:rPr>
          <w:lang w:val="en-US"/>
        </w:rPr>
        <w:t>The specific country rule for HL in Brazil was introduced in 2006 to prevent big players from entering the Fairtrade system, mainly to protect small producers growing oranges for juice. The rule restricts land where Fairtrade fruits (except bananas) are grown to a size of up to 4 fiscal units (“módulos fiscais)</w:t>
      </w:r>
      <w:r w:rsidRPr="004E6C14">
        <w:rPr>
          <w:vertAlign w:val="superscript"/>
          <w:lang w:val="en-US"/>
        </w:rPr>
        <w:footnoteReference w:id="3"/>
      </w:r>
      <w:r w:rsidRPr="004E6C14">
        <w:rPr>
          <w:lang w:val="en-US"/>
        </w:rPr>
        <w:t>. Additionally, it is required that the owner and/or family members is/are directly involved in the management of the applying unit and the owner lives on the applying unit or nearby.</w:t>
      </w:r>
    </w:p>
    <w:p w:rsidR="0002257D" w:rsidRPr="004E6C14" w:rsidRDefault="0002257D" w:rsidP="00A9556E">
      <w:pPr>
        <w:rPr>
          <w:lang w:val="en-US"/>
        </w:rPr>
      </w:pPr>
      <w:r w:rsidRPr="004E6C14">
        <w:rPr>
          <w:lang w:val="en-US"/>
        </w:rPr>
        <w:lastRenderedPageBreak/>
        <w:t>With the certification of two papaya plantations from Brazil, the key export country for the European papaya market and second biggest exporter worldwide (next to Mexico mainly selling to USA), Fairtrade papaya was successfully launched in the Swiss market (generating already Euro 80,000 premium per year) and is planned to be extended to other Swiss licensees and NFO markets. However, the Fairtrade demand cannot be fulfilled completely due to the restrictions imposed by the standard, although the two certified papaya producers have more production capacity than currently certified.</w:t>
      </w:r>
    </w:p>
    <w:p w:rsidR="0002257D" w:rsidRPr="004E6C14" w:rsidRDefault="0002257D" w:rsidP="005E2732">
      <w:pPr>
        <w:rPr>
          <w:lang w:val="en-US"/>
        </w:rPr>
      </w:pPr>
      <w:r w:rsidRPr="004E6C14">
        <w:rPr>
          <w:lang w:val="en-US"/>
        </w:rPr>
        <w:t>In order to understand all implications of this rule, Fairtrade commissioned a study to examine the effects on current producers. Several stakeholders in Brazil were interviewed, including the two HL papaya producers, CLAC field staff, a FLOCERT auditor in Brazil and two researchers.</w:t>
      </w:r>
    </w:p>
    <w:p w:rsidR="0002257D" w:rsidRPr="004E6C14" w:rsidRDefault="0002257D" w:rsidP="005E2732">
      <w:pPr>
        <w:rPr>
          <w:lang w:val="en-US"/>
        </w:rPr>
      </w:pPr>
      <w:r w:rsidRPr="004E6C14">
        <w:rPr>
          <w:lang w:val="en-US"/>
        </w:rPr>
        <w:t>The main outcomes of this study are:</w:t>
      </w:r>
    </w:p>
    <w:p w:rsidR="0002257D" w:rsidRPr="004E6C14" w:rsidRDefault="0002257D" w:rsidP="005E2732">
      <w:pPr>
        <w:pStyle w:val="ListParagraph"/>
        <w:numPr>
          <w:ilvl w:val="0"/>
          <w:numId w:val="28"/>
        </w:numPr>
        <w:spacing w:line="360" w:lineRule="auto"/>
        <w:rPr>
          <w:sz w:val="20"/>
          <w:szCs w:val="20"/>
          <w:lang w:val="en-US"/>
        </w:rPr>
      </w:pPr>
      <w:r w:rsidRPr="004E6C14">
        <w:rPr>
          <w:sz w:val="20"/>
          <w:szCs w:val="20"/>
          <w:lang w:val="en-US"/>
        </w:rPr>
        <w:t>the rule puts restrictions to Brazilian HL producers that do not exist in other countries and therefore creates uneven and unfair conditions for Fairtrade fruits from Brazil.</w:t>
      </w:r>
    </w:p>
    <w:p w:rsidR="0002257D" w:rsidRPr="004E6C14" w:rsidRDefault="0002257D" w:rsidP="005E2732">
      <w:pPr>
        <w:pStyle w:val="ListParagraph"/>
        <w:numPr>
          <w:ilvl w:val="0"/>
          <w:numId w:val="28"/>
        </w:numPr>
        <w:spacing w:line="360" w:lineRule="auto"/>
        <w:rPr>
          <w:sz w:val="20"/>
          <w:szCs w:val="20"/>
          <w:lang w:val="en-US"/>
        </w:rPr>
      </w:pPr>
      <w:r w:rsidRPr="004E6C14">
        <w:rPr>
          <w:sz w:val="20"/>
          <w:szCs w:val="20"/>
          <w:lang w:val="en-US"/>
        </w:rPr>
        <w:t>Within Brazil, a benefit for farms in regions with higher values of fiscal modules is created which also creates unfair competition within the country. The differences in land size established by fiscal units are not reflected in differences of production systems.</w:t>
      </w:r>
      <w:r w:rsidRPr="004E6C14">
        <w:rPr>
          <w:sz w:val="20"/>
          <w:szCs w:val="20"/>
          <w:lang w:val="en-US"/>
        </w:rPr>
        <w:br/>
        <w:t>For example, there is a big difference between fiscal units in the Northeast and Southeast, where we can find the typical papaya production regions. In the northern part of Espírito Santo state, a farmer can certify only farms up to 80 ha, and a few kilometres north, in the South of Bahia state, the rule allows the certification of 265 ha.</w:t>
      </w:r>
    </w:p>
    <w:p w:rsidR="0002257D" w:rsidRPr="004E6C14" w:rsidRDefault="0002257D" w:rsidP="005E2732">
      <w:pPr>
        <w:pStyle w:val="ListParagraph"/>
        <w:numPr>
          <w:ilvl w:val="0"/>
          <w:numId w:val="28"/>
        </w:numPr>
        <w:spacing w:line="360" w:lineRule="auto"/>
        <w:rPr>
          <w:sz w:val="20"/>
          <w:szCs w:val="20"/>
          <w:lang w:val="en-US"/>
        </w:rPr>
      </w:pPr>
      <w:r w:rsidRPr="004E6C14">
        <w:rPr>
          <w:sz w:val="20"/>
          <w:szCs w:val="20"/>
          <w:lang w:val="en-US"/>
        </w:rPr>
        <w:t xml:space="preserve">The papaya production normally involves a soil rotation every 2-3 years. If the farm is subject to a territorial limit, the lots of production need to be reported to Fairtrade each time the location of the production lots changes. This causes much bureaucracy and may lead to the </w:t>
      </w:r>
      <w:r w:rsidR="004E6C14" w:rsidRPr="004E6C14">
        <w:rPr>
          <w:sz w:val="20"/>
          <w:szCs w:val="20"/>
          <w:lang w:val="en-US"/>
        </w:rPr>
        <w:t>conclusion that</w:t>
      </w:r>
      <w:r w:rsidRPr="004E6C14">
        <w:rPr>
          <w:sz w:val="20"/>
          <w:szCs w:val="20"/>
          <w:lang w:val="en-US"/>
        </w:rPr>
        <w:t xml:space="preserve"> selling the fruit on the local market with less documentation might be more interesting and might incur in less costs.</w:t>
      </w:r>
    </w:p>
    <w:p w:rsidR="0002257D" w:rsidRPr="004E6C14" w:rsidRDefault="0002257D" w:rsidP="005E2732">
      <w:pPr>
        <w:pStyle w:val="ListParagraph"/>
        <w:numPr>
          <w:ilvl w:val="0"/>
          <w:numId w:val="28"/>
        </w:numPr>
        <w:spacing w:line="360" w:lineRule="auto"/>
        <w:rPr>
          <w:sz w:val="20"/>
          <w:szCs w:val="20"/>
          <w:lang w:val="en-US"/>
        </w:rPr>
      </w:pPr>
      <w:r w:rsidRPr="004E6C14">
        <w:rPr>
          <w:sz w:val="20"/>
          <w:szCs w:val="20"/>
          <w:lang w:val="en-US"/>
        </w:rPr>
        <w:t xml:space="preserve">The increased production capacity of HL papaya farms in Brazil presents no threat to small producers, as small producers of papaya in Brazil usually do not have the capacity of exporting. This requires packing and export facilities as well as the GlobalGAP certification which small papaya producers in Brazil generally do not have. They mostly produce for the local market and there are no small producers of papaya currently Fairtrade certified in Brazil. </w:t>
      </w:r>
    </w:p>
    <w:p w:rsidR="0002257D" w:rsidRPr="004E6C14" w:rsidRDefault="0002257D" w:rsidP="005E2732">
      <w:pPr>
        <w:pStyle w:val="ListParagraph"/>
        <w:numPr>
          <w:ilvl w:val="0"/>
          <w:numId w:val="28"/>
        </w:numPr>
        <w:spacing w:line="360" w:lineRule="auto"/>
        <w:rPr>
          <w:sz w:val="20"/>
          <w:szCs w:val="20"/>
          <w:lang w:val="en-US"/>
        </w:rPr>
      </w:pPr>
      <w:r w:rsidRPr="004E6C14">
        <w:rPr>
          <w:sz w:val="20"/>
          <w:szCs w:val="20"/>
          <w:lang w:val="en-US"/>
        </w:rPr>
        <w:t>There are currently 2 other SPOs certified for fresh papayas, both of them in Sri Lanka. One of them is newly certified, but they do not produce the right variety for the Swiss market. The other one has a very large portfolio and is not specialized in papayas. It is therefore difficult and resource-intense to develop the necessary export channels, to Europe from this SPO in Sri Lanka while they already exist with the certified HL producers in Brazil.</w:t>
      </w:r>
    </w:p>
    <w:p w:rsidR="0002257D" w:rsidRPr="004E6C14" w:rsidRDefault="0002257D" w:rsidP="005E2732">
      <w:pPr>
        <w:pStyle w:val="ListParagraph"/>
        <w:numPr>
          <w:ilvl w:val="0"/>
          <w:numId w:val="28"/>
        </w:numPr>
        <w:spacing w:line="360" w:lineRule="auto"/>
        <w:rPr>
          <w:sz w:val="20"/>
          <w:szCs w:val="20"/>
          <w:lang w:val="en-US"/>
        </w:rPr>
      </w:pPr>
      <w:r w:rsidRPr="004E6C14">
        <w:rPr>
          <w:sz w:val="20"/>
          <w:szCs w:val="20"/>
          <w:lang w:val="en-US"/>
        </w:rPr>
        <w:t>An increase of the Fairtrade production area would mean more benefits for workers as the Premium received can be increased through higher volumes. Additionally, lifting the rule could be an incentive for other farms to get certified, thus bringing benefits to even more workers.</w:t>
      </w:r>
    </w:p>
    <w:p w:rsidR="0002257D" w:rsidRPr="004E6C14" w:rsidRDefault="0002257D" w:rsidP="005E2732">
      <w:pPr>
        <w:pStyle w:val="ListParagraph"/>
        <w:numPr>
          <w:ilvl w:val="0"/>
          <w:numId w:val="28"/>
        </w:numPr>
        <w:spacing w:line="360" w:lineRule="auto"/>
        <w:rPr>
          <w:sz w:val="20"/>
          <w:szCs w:val="20"/>
          <w:lang w:val="en-US"/>
        </w:rPr>
      </w:pPr>
      <w:r w:rsidRPr="004E6C14">
        <w:rPr>
          <w:sz w:val="20"/>
          <w:szCs w:val="20"/>
          <w:lang w:val="en-US"/>
        </w:rPr>
        <w:lastRenderedPageBreak/>
        <w:t>Regarding working conditions, there were no risks identified associated with large papaya plantations in Brazil, conditions were quite good and often improved with the certification. Workers satisfaction often increased with the certification.</w:t>
      </w:r>
    </w:p>
    <w:p w:rsidR="0002257D" w:rsidRPr="004E6C14" w:rsidRDefault="0002257D" w:rsidP="005E2732">
      <w:pPr>
        <w:pStyle w:val="ListParagraph"/>
        <w:numPr>
          <w:ilvl w:val="0"/>
          <w:numId w:val="28"/>
        </w:numPr>
        <w:spacing w:line="360" w:lineRule="auto"/>
        <w:rPr>
          <w:sz w:val="20"/>
          <w:szCs w:val="20"/>
          <w:lang w:val="en-US"/>
        </w:rPr>
      </w:pPr>
      <w:r w:rsidRPr="004E6C14">
        <w:rPr>
          <w:sz w:val="20"/>
          <w:szCs w:val="20"/>
          <w:lang w:val="en-US"/>
        </w:rPr>
        <w:t>Given the fact, that there are certified SPOs in Brazil that produce orange juice or oranges for juice, it was recommended by all interviewed stakeholders to keep the current limitation of land size for HL farms producing oranges. There are very large companies in Brazil producing oranges and the entry of very large farms would be a threat to the development of the existing (and potential) SPOs.</w:t>
      </w:r>
    </w:p>
    <w:p w:rsidR="0002257D" w:rsidRPr="004E6C14" w:rsidRDefault="0002257D" w:rsidP="005E2732">
      <w:pPr>
        <w:pStyle w:val="ListParagraph"/>
        <w:numPr>
          <w:ilvl w:val="0"/>
          <w:numId w:val="28"/>
        </w:numPr>
        <w:spacing w:line="360" w:lineRule="auto"/>
        <w:rPr>
          <w:sz w:val="20"/>
          <w:szCs w:val="20"/>
          <w:lang w:val="en-US"/>
        </w:rPr>
      </w:pPr>
      <w:r w:rsidRPr="004E6C14">
        <w:rPr>
          <w:sz w:val="20"/>
          <w:szCs w:val="20"/>
          <w:lang w:val="en-US"/>
        </w:rPr>
        <w:t>With regards to the other premise that the owner has to live on or near the certified farm the study states that this is unrealistic as most owners, although still involved in the management of the farm, live in the next bigger city. Also here it can be argued that this requirement does not exist for other countries with similar set-ups</w:t>
      </w:r>
    </w:p>
    <w:p w:rsidR="0002257D" w:rsidRPr="004E6C14" w:rsidRDefault="0002257D" w:rsidP="005E2732">
      <w:pPr>
        <w:pStyle w:val="ListParagraph"/>
        <w:numPr>
          <w:ilvl w:val="0"/>
          <w:numId w:val="28"/>
        </w:numPr>
        <w:spacing w:line="360" w:lineRule="auto"/>
        <w:rPr>
          <w:sz w:val="20"/>
          <w:szCs w:val="20"/>
          <w:lang w:val="en-US"/>
        </w:rPr>
      </w:pPr>
      <w:r w:rsidRPr="004E6C14">
        <w:rPr>
          <w:sz w:val="20"/>
          <w:szCs w:val="20"/>
          <w:lang w:val="en-US"/>
        </w:rPr>
        <w:t>The standard lists in the respective table an average of fiscal units per state. This is in fact not correct, as the units can vary in each municipality. The table should be updated if the reference to fiscal units is kept</w:t>
      </w:r>
    </w:p>
    <w:p w:rsidR="0002257D" w:rsidRPr="004E6C14" w:rsidRDefault="0002257D" w:rsidP="005E2732">
      <w:pPr>
        <w:pStyle w:val="ListParagraph"/>
        <w:numPr>
          <w:ilvl w:val="0"/>
          <w:numId w:val="28"/>
        </w:numPr>
        <w:spacing w:line="360" w:lineRule="auto"/>
        <w:rPr>
          <w:sz w:val="20"/>
          <w:szCs w:val="20"/>
          <w:lang w:val="en-US"/>
        </w:rPr>
      </w:pPr>
      <w:r w:rsidRPr="004E6C14">
        <w:rPr>
          <w:sz w:val="20"/>
          <w:szCs w:val="20"/>
          <w:lang w:val="en-US"/>
        </w:rPr>
        <w:t>Taking in consideration the results of the study, Fairtrade therefore proposes to exempt papayas and other fresh fruits (mainly mangoes, and other citrus fruits) from the limitation of land size. The limitation should remain for plantations growing oranges (fresh or for juice) in order to protect small producers that are competing with larger players. However, in order to apply the table correctly, the size of the fiscal unit should be applied by municipality, and not by region as is currently the case. Also, the rule that the owner has to live on or near the farm should be lifted as this does not reflect the reality on the ground.</w:t>
      </w:r>
    </w:p>
    <w:tbl>
      <w:tblPr>
        <w:tblStyle w:val="TableGrid"/>
        <w:tblW w:w="0" w:type="auto"/>
        <w:tblInd w:w="360" w:type="dxa"/>
        <w:shd w:val="clear" w:color="auto" w:fill="BED600" w:themeFill="accent1"/>
        <w:tblLook w:val="04A0" w:firstRow="1" w:lastRow="0" w:firstColumn="1" w:lastColumn="0" w:noHBand="0" w:noVBand="1"/>
      </w:tblPr>
      <w:tblGrid>
        <w:gridCol w:w="8885"/>
      </w:tblGrid>
      <w:tr w:rsidR="0002257D" w:rsidRPr="004E6C14" w:rsidTr="00774FC2">
        <w:tc>
          <w:tcPr>
            <w:tcW w:w="9245" w:type="dxa"/>
            <w:shd w:val="clear" w:color="auto" w:fill="BED600" w:themeFill="accent1"/>
          </w:tcPr>
          <w:p w:rsidR="0002257D" w:rsidRPr="007D6FFB" w:rsidRDefault="00E11507" w:rsidP="005E2732">
            <w:pPr>
              <w:pStyle w:val="Heading3"/>
              <w:rPr>
                <w:lang w:val="en-US"/>
              </w:rPr>
            </w:pPr>
            <w:r w:rsidRPr="007D6FFB">
              <w:rPr>
                <w:lang w:val="en-US"/>
              </w:rPr>
              <w:lastRenderedPageBreak/>
              <w:t>What is your opinion about</w:t>
            </w:r>
            <w:r w:rsidR="0002257D" w:rsidRPr="007D6FFB">
              <w:rPr>
                <w:lang w:val="en-US"/>
              </w:rPr>
              <w:t xml:space="preserve"> lifting the limitation to land size (Brazil rule see HL Fresh fruit </w:t>
            </w:r>
            <w:r w:rsidR="004E6C14" w:rsidRPr="007D6FFB">
              <w:rPr>
                <w:lang w:val="en-US"/>
              </w:rPr>
              <w:t>Standard</w:t>
            </w:r>
            <w:r w:rsidR="0002257D" w:rsidRPr="007D6FFB">
              <w:rPr>
                <w:lang w:val="en-US"/>
              </w:rPr>
              <w:t xml:space="preserve"> 1.1) for all fresh fruits in Brazil (except oranges, see question </w:t>
            </w:r>
            <w:r w:rsidRPr="007D6FFB">
              <w:rPr>
                <w:lang w:val="en-US"/>
              </w:rPr>
              <w:t>10.1.2</w:t>
            </w:r>
            <w:r w:rsidR="0002257D" w:rsidRPr="007D6FFB">
              <w:rPr>
                <w:lang w:val="en-US"/>
              </w:rPr>
              <w:t>)?</w:t>
            </w:r>
          </w:p>
          <w:p w:rsidR="005E2732" w:rsidRPr="007D6FFB" w:rsidRDefault="00B0050A" w:rsidP="005E2732">
            <w:pPr>
              <w:pStyle w:val="StyleHeading6Left0Hanging025"/>
              <w:numPr>
                <w:ilvl w:val="0"/>
                <w:numId w:val="0"/>
              </w:numPr>
              <w:spacing w:before="0"/>
              <w:ind w:left="720" w:hanging="360"/>
              <w:rPr>
                <w:lang w:val="en-US"/>
              </w:rPr>
            </w:pPr>
            <w:sdt>
              <w:sdtPr>
                <w:rPr>
                  <w:lang w:val="en-US"/>
                </w:rPr>
                <w:id w:val="-119150180"/>
                <w14:checkbox>
                  <w14:checked w14:val="0"/>
                  <w14:checkedState w14:val="2612" w14:font="MS Gothic"/>
                  <w14:uncheckedState w14:val="2610" w14:font="MS Gothic"/>
                </w14:checkbox>
              </w:sdtPr>
              <w:sdtEndPr/>
              <w:sdtContent>
                <w:r w:rsidR="005E2732" w:rsidRPr="007D6FFB">
                  <w:rPr>
                    <w:rFonts w:ascii="MS Gothic" w:eastAsia="MS Gothic" w:hAnsi="MS Gothic"/>
                    <w:lang w:val="en-US"/>
                  </w:rPr>
                  <w:t>☐</w:t>
                </w:r>
              </w:sdtContent>
            </w:sdt>
            <w:r w:rsidR="005E2732" w:rsidRPr="007D6FFB">
              <w:rPr>
                <w:lang w:val="en-US"/>
              </w:rPr>
              <w:t>Yes</w:t>
            </w:r>
            <w:r w:rsidR="00E11507" w:rsidRPr="007D6FFB">
              <w:rPr>
                <w:lang w:val="en-US"/>
              </w:rPr>
              <w:t>, lifting the limitation to land size for all fresh fruits in Brazil (except oranges)</w:t>
            </w:r>
          </w:p>
          <w:p w:rsidR="0002257D" w:rsidRPr="007D6FFB" w:rsidRDefault="00B0050A" w:rsidP="00E11507">
            <w:pPr>
              <w:pStyle w:val="StyleHeading6Left0Hanging025"/>
              <w:numPr>
                <w:ilvl w:val="0"/>
                <w:numId w:val="0"/>
              </w:numPr>
              <w:spacing w:before="0"/>
              <w:ind w:left="720" w:hanging="360"/>
              <w:rPr>
                <w:lang w:val="en-US"/>
              </w:rPr>
            </w:pPr>
            <w:sdt>
              <w:sdtPr>
                <w:rPr>
                  <w:lang w:val="en-US"/>
                </w:rPr>
                <w:id w:val="-736618265"/>
                <w14:checkbox>
                  <w14:checked w14:val="0"/>
                  <w14:checkedState w14:val="2612" w14:font="MS Gothic"/>
                  <w14:uncheckedState w14:val="2610" w14:font="MS Gothic"/>
                </w14:checkbox>
              </w:sdtPr>
              <w:sdtEndPr/>
              <w:sdtContent>
                <w:r w:rsidR="005E2732" w:rsidRPr="007D6FFB">
                  <w:rPr>
                    <w:rFonts w:ascii="MS Gothic" w:eastAsia="MS Gothic" w:hAnsi="MS Gothic"/>
                    <w:lang w:val="en-US"/>
                  </w:rPr>
                  <w:t>☐</w:t>
                </w:r>
              </w:sdtContent>
            </w:sdt>
            <w:r w:rsidR="005E2732" w:rsidRPr="007D6FFB">
              <w:rPr>
                <w:lang w:val="en-US"/>
              </w:rPr>
              <w:t>No</w:t>
            </w:r>
            <w:r w:rsidR="00E11507" w:rsidRPr="007D6FFB">
              <w:rPr>
                <w:lang w:val="en-US"/>
              </w:rPr>
              <w:t>, keeping the limitation to land size as currently set</w:t>
            </w:r>
            <w:r w:rsidR="005E2732" w:rsidRPr="007D6FFB">
              <w:rPr>
                <w:lang w:val="en-US"/>
              </w:rPr>
              <w:tab/>
            </w:r>
            <w:r w:rsidR="00E11507" w:rsidRPr="007D6FFB">
              <w:rPr>
                <w:lang w:val="en-US"/>
              </w:rPr>
              <w:br/>
            </w:r>
            <w:r w:rsidR="0002257D" w:rsidRPr="007D6FFB">
              <w:rPr>
                <w:lang w:val="en-US"/>
              </w:rPr>
              <w:t xml:space="preserve">If </w:t>
            </w:r>
            <w:r w:rsidR="00E11507" w:rsidRPr="007D6FFB">
              <w:rPr>
                <w:lang w:val="en-US"/>
              </w:rPr>
              <w:t>you answer no</w:t>
            </w:r>
            <w:r w:rsidR="0002257D" w:rsidRPr="007D6FFB">
              <w:rPr>
                <w:lang w:val="en-US"/>
              </w:rPr>
              <w:t>, please explain why</w:t>
            </w:r>
            <w:proofErr w:type="gramStart"/>
            <w:r w:rsidR="0002257D" w:rsidRPr="007D6FFB">
              <w:rPr>
                <w:lang w:val="en-US"/>
              </w:rPr>
              <w:t>:</w:t>
            </w:r>
            <w:proofErr w:type="gramEnd"/>
            <w:sdt>
              <w:sdtPr>
                <w:rPr>
                  <w:lang w:val="en-US"/>
                </w:rPr>
                <w:id w:val="-1292441278"/>
                <w:showingPlcHdr/>
                <w:text/>
              </w:sdtPr>
              <w:sdtEndPr/>
              <w:sdtContent>
                <w:r w:rsidR="005E2732" w:rsidRPr="007D6FFB">
                  <w:rPr>
                    <w:rStyle w:val="PlaceholderText"/>
                    <w:lang w:val="en-US"/>
                  </w:rPr>
                  <w:t>Click here to enter text.</w:t>
                </w:r>
              </w:sdtContent>
            </w:sdt>
          </w:p>
          <w:p w:rsidR="00E11507" w:rsidRPr="007D6FFB" w:rsidRDefault="00B0050A" w:rsidP="00E11507">
            <w:pPr>
              <w:pStyle w:val="StyleHeading6Left0Hanging025"/>
              <w:numPr>
                <w:ilvl w:val="0"/>
                <w:numId w:val="0"/>
              </w:numPr>
              <w:spacing w:before="0"/>
              <w:ind w:left="720" w:hanging="360"/>
              <w:rPr>
                <w:lang w:val="en-US"/>
              </w:rPr>
            </w:pPr>
            <w:sdt>
              <w:sdtPr>
                <w:rPr>
                  <w:lang w:val="en-US"/>
                </w:rPr>
                <w:id w:val="-254899386"/>
                <w14:checkbox>
                  <w14:checked w14:val="0"/>
                  <w14:checkedState w14:val="2612" w14:font="MS Gothic"/>
                  <w14:uncheckedState w14:val="2610" w14:font="MS Gothic"/>
                </w14:checkbox>
              </w:sdtPr>
              <w:sdtEndPr/>
              <w:sdtContent>
                <w:r w:rsidR="00E11507" w:rsidRPr="007D6FFB">
                  <w:rPr>
                    <w:rFonts w:ascii="MS Gothic" w:eastAsia="MS Gothic" w:hAnsi="MS Gothic" w:hint="eastAsia"/>
                    <w:lang w:val="en-US"/>
                  </w:rPr>
                  <w:t>☐</w:t>
                </w:r>
              </w:sdtContent>
            </w:sdt>
            <w:r w:rsidR="00E11507" w:rsidRPr="007D6FFB">
              <w:rPr>
                <w:lang w:val="en-US"/>
              </w:rPr>
              <w:t xml:space="preserve">Keep the restriction to land size, but increase the number of fiscal units allowed </w:t>
            </w:r>
            <w:r w:rsidR="009109E8" w:rsidRPr="007D6FFB">
              <w:rPr>
                <w:lang w:val="en-US"/>
              </w:rPr>
              <w:t>for papaya and all other fresh fruits plantations (except oranges) in</w:t>
            </w:r>
            <w:r w:rsidR="00E11507" w:rsidRPr="007D6FFB">
              <w:rPr>
                <w:lang w:val="en-US"/>
              </w:rPr>
              <w:t xml:space="preserve"> Brazil</w:t>
            </w:r>
          </w:p>
          <w:p w:rsidR="00E11507" w:rsidRPr="004E6C14" w:rsidRDefault="00E11507" w:rsidP="00E11507">
            <w:pPr>
              <w:pStyle w:val="StyleHeading6Left0Hanging025"/>
              <w:numPr>
                <w:ilvl w:val="0"/>
                <w:numId w:val="0"/>
              </w:numPr>
              <w:spacing w:before="0"/>
              <w:ind w:left="720" w:hanging="360"/>
              <w:rPr>
                <w:lang w:val="en-US"/>
              </w:rPr>
            </w:pPr>
            <w:r w:rsidRPr="007D6FFB">
              <w:rPr>
                <w:lang w:val="en-US"/>
              </w:rPr>
              <w:t>Please specify how many fiscal units you would suggest as a limit and why</w:t>
            </w:r>
            <w:proofErr w:type="gramStart"/>
            <w:r w:rsidRPr="007D6FFB">
              <w:rPr>
                <w:lang w:val="en-US"/>
              </w:rPr>
              <w:t>:</w:t>
            </w:r>
            <w:proofErr w:type="gramEnd"/>
            <w:sdt>
              <w:sdtPr>
                <w:rPr>
                  <w:lang w:val="en-US"/>
                </w:rPr>
                <w:id w:val="-700473360"/>
                <w:showingPlcHdr/>
                <w:text/>
              </w:sdtPr>
              <w:sdtEndPr/>
              <w:sdtContent>
                <w:r w:rsidRPr="007D6FFB">
                  <w:rPr>
                    <w:rStyle w:val="PlaceholderText"/>
                  </w:rPr>
                  <w:t>Click here to enter text.</w:t>
                </w:r>
              </w:sdtContent>
            </w:sdt>
          </w:p>
        </w:tc>
      </w:tr>
      <w:tr w:rsidR="0002257D" w:rsidRPr="004E6C14" w:rsidTr="00774FC2">
        <w:tc>
          <w:tcPr>
            <w:tcW w:w="9245" w:type="dxa"/>
            <w:shd w:val="clear" w:color="auto" w:fill="BED600" w:themeFill="accent1"/>
          </w:tcPr>
          <w:p w:rsidR="0002257D" w:rsidRPr="004E6C14" w:rsidRDefault="0002257D" w:rsidP="005E2732">
            <w:pPr>
              <w:pStyle w:val="Heading3"/>
              <w:rPr>
                <w:lang w:val="en-US"/>
              </w:rPr>
            </w:pPr>
            <w:r w:rsidRPr="004E6C14">
              <w:rPr>
                <w:lang w:val="en-US"/>
              </w:rPr>
              <w:t>Do you agree with keeping the limitation to land size (Brazil rule see HL Fresh fruit 1.1) for fresh oranges and oranges for juice?</w:t>
            </w:r>
          </w:p>
          <w:p w:rsidR="005E2732" w:rsidRPr="004E6C14" w:rsidRDefault="00B0050A" w:rsidP="005E2732">
            <w:pPr>
              <w:pStyle w:val="StyleHeading6Left0Hanging025"/>
              <w:numPr>
                <w:ilvl w:val="0"/>
                <w:numId w:val="0"/>
              </w:numPr>
              <w:spacing w:before="0"/>
              <w:ind w:left="720" w:hanging="360"/>
              <w:rPr>
                <w:lang w:val="en-US"/>
              </w:rPr>
            </w:pPr>
            <w:sdt>
              <w:sdtPr>
                <w:rPr>
                  <w:lang w:val="en-US"/>
                </w:rPr>
                <w:id w:val="424937331"/>
                <w14:checkbox>
                  <w14:checked w14:val="0"/>
                  <w14:checkedState w14:val="2612" w14:font="MS Gothic"/>
                  <w14:uncheckedState w14:val="2610" w14:font="MS Gothic"/>
                </w14:checkbox>
              </w:sdtPr>
              <w:sdtEndPr/>
              <w:sdtContent>
                <w:r w:rsidR="005E2732" w:rsidRPr="004E6C14">
                  <w:rPr>
                    <w:rFonts w:ascii="MS Gothic" w:eastAsia="MS Gothic" w:hAnsi="MS Gothic"/>
                    <w:lang w:val="en-US"/>
                  </w:rPr>
                  <w:t>☐</w:t>
                </w:r>
              </w:sdtContent>
            </w:sdt>
            <w:r w:rsidR="005E2732" w:rsidRPr="004E6C14">
              <w:rPr>
                <w:lang w:val="en-US"/>
              </w:rPr>
              <w:t>Yes</w:t>
            </w:r>
          </w:p>
          <w:p w:rsidR="0002257D" w:rsidRPr="004E6C14" w:rsidRDefault="00B0050A" w:rsidP="005E2732">
            <w:pPr>
              <w:pStyle w:val="StyleHeading6Left0Hanging025"/>
              <w:numPr>
                <w:ilvl w:val="0"/>
                <w:numId w:val="0"/>
              </w:numPr>
              <w:spacing w:before="0"/>
              <w:ind w:left="720" w:hanging="360"/>
              <w:rPr>
                <w:lang w:val="en-US"/>
              </w:rPr>
            </w:pPr>
            <w:sdt>
              <w:sdtPr>
                <w:rPr>
                  <w:lang w:val="en-US"/>
                </w:rPr>
                <w:id w:val="356238884"/>
                <w14:checkbox>
                  <w14:checked w14:val="0"/>
                  <w14:checkedState w14:val="2612" w14:font="MS Gothic"/>
                  <w14:uncheckedState w14:val="2610" w14:font="MS Gothic"/>
                </w14:checkbox>
              </w:sdtPr>
              <w:sdtEndPr/>
              <w:sdtContent>
                <w:r w:rsidR="005E2732" w:rsidRPr="004E6C14">
                  <w:rPr>
                    <w:rFonts w:ascii="MS Gothic" w:eastAsia="MS Gothic" w:hAnsi="MS Gothic"/>
                    <w:lang w:val="en-US"/>
                  </w:rPr>
                  <w:t>☐</w:t>
                </w:r>
              </w:sdtContent>
            </w:sdt>
            <w:r w:rsidR="005E2732" w:rsidRPr="004E6C14">
              <w:rPr>
                <w:lang w:val="en-US"/>
              </w:rPr>
              <w:t>No</w:t>
            </w:r>
            <w:r w:rsidR="005E2732" w:rsidRPr="004E6C14">
              <w:rPr>
                <w:lang w:val="en-US"/>
              </w:rPr>
              <w:tab/>
              <w:t>If not, please explain why:</w:t>
            </w:r>
            <w:sdt>
              <w:sdtPr>
                <w:rPr>
                  <w:lang w:val="en-US"/>
                </w:rPr>
                <w:id w:val="-1798437900"/>
                <w:showingPlcHdr/>
                <w:text/>
              </w:sdtPr>
              <w:sdtEndPr/>
              <w:sdtContent>
                <w:r w:rsidR="005E2732" w:rsidRPr="004E6C14">
                  <w:rPr>
                    <w:rStyle w:val="PlaceholderText"/>
                    <w:lang w:val="en-US"/>
                  </w:rPr>
                  <w:t>Click here to enter text.</w:t>
                </w:r>
              </w:sdtContent>
            </w:sdt>
          </w:p>
        </w:tc>
      </w:tr>
      <w:tr w:rsidR="0002257D" w:rsidRPr="004E6C14" w:rsidTr="00774FC2">
        <w:tc>
          <w:tcPr>
            <w:tcW w:w="9245" w:type="dxa"/>
            <w:shd w:val="clear" w:color="auto" w:fill="BED600" w:themeFill="accent1"/>
          </w:tcPr>
          <w:p w:rsidR="0002257D" w:rsidRPr="004E6C14" w:rsidRDefault="0002257D" w:rsidP="005E2732">
            <w:pPr>
              <w:pStyle w:val="Heading3"/>
              <w:rPr>
                <w:lang w:val="en-US"/>
              </w:rPr>
            </w:pPr>
            <w:r w:rsidRPr="004E6C14">
              <w:rPr>
                <w:lang w:val="en-US"/>
              </w:rPr>
              <w:t>Do you agree with deleting the requirement that the owner has to live on the farm land or nearby?</w:t>
            </w:r>
          </w:p>
          <w:p w:rsidR="005E2732" w:rsidRPr="004E6C14" w:rsidRDefault="00B0050A" w:rsidP="005E2732">
            <w:pPr>
              <w:pStyle w:val="StyleHeading6Left0Hanging025"/>
              <w:numPr>
                <w:ilvl w:val="0"/>
                <w:numId w:val="0"/>
              </w:numPr>
              <w:spacing w:before="0"/>
              <w:ind w:left="720" w:hanging="360"/>
              <w:rPr>
                <w:lang w:val="en-US"/>
              </w:rPr>
            </w:pPr>
            <w:sdt>
              <w:sdtPr>
                <w:rPr>
                  <w:lang w:val="en-US"/>
                </w:rPr>
                <w:id w:val="1250313435"/>
                <w14:checkbox>
                  <w14:checked w14:val="0"/>
                  <w14:checkedState w14:val="2612" w14:font="MS Gothic"/>
                  <w14:uncheckedState w14:val="2610" w14:font="MS Gothic"/>
                </w14:checkbox>
              </w:sdtPr>
              <w:sdtEndPr/>
              <w:sdtContent>
                <w:r w:rsidR="005E2732" w:rsidRPr="004E6C14">
                  <w:rPr>
                    <w:rFonts w:ascii="MS Gothic" w:eastAsia="MS Gothic" w:hAnsi="MS Gothic"/>
                    <w:lang w:val="en-US"/>
                  </w:rPr>
                  <w:t>☐</w:t>
                </w:r>
              </w:sdtContent>
            </w:sdt>
            <w:r w:rsidR="005E2732" w:rsidRPr="004E6C14">
              <w:rPr>
                <w:lang w:val="en-US"/>
              </w:rPr>
              <w:t>Yes</w:t>
            </w:r>
          </w:p>
          <w:p w:rsidR="0002257D" w:rsidRPr="004E6C14" w:rsidRDefault="00B0050A" w:rsidP="005E2732">
            <w:pPr>
              <w:pStyle w:val="StyleHeading6Left0Hanging025"/>
              <w:numPr>
                <w:ilvl w:val="0"/>
                <w:numId w:val="0"/>
              </w:numPr>
              <w:spacing w:before="0"/>
              <w:ind w:left="720" w:hanging="360"/>
              <w:rPr>
                <w:lang w:val="en-US"/>
              </w:rPr>
            </w:pPr>
            <w:sdt>
              <w:sdtPr>
                <w:rPr>
                  <w:lang w:val="en-US"/>
                </w:rPr>
                <w:id w:val="-507366476"/>
                <w14:checkbox>
                  <w14:checked w14:val="0"/>
                  <w14:checkedState w14:val="2612" w14:font="MS Gothic"/>
                  <w14:uncheckedState w14:val="2610" w14:font="MS Gothic"/>
                </w14:checkbox>
              </w:sdtPr>
              <w:sdtEndPr/>
              <w:sdtContent>
                <w:r w:rsidR="005E2732" w:rsidRPr="004E6C14">
                  <w:rPr>
                    <w:rFonts w:ascii="MS Gothic" w:eastAsia="MS Gothic" w:hAnsi="MS Gothic"/>
                    <w:lang w:val="en-US"/>
                  </w:rPr>
                  <w:t>☐</w:t>
                </w:r>
              </w:sdtContent>
            </w:sdt>
            <w:r w:rsidR="005E2732" w:rsidRPr="004E6C14">
              <w:rPr>
                <w:lang w:val="en-US"/>
              </w:rPr>
              <w:t>No</w:t>
            </w:r>
            <w:r w:rsidR="005E2732" w:rsidRPr="004E6C14">
              <w:rPr>
                <w:lang w:val="en-US"/>
              </w:rPr>
              <w:tab/>
              <w:t>If not, please explain why:</w:t>
            </w:r>
            <w:sdt>
              <w:sdtPr>
                <w:rPr>
                  <w:lang w:val="en-US"/>
                </w:rPr>
                <w:id w:val="1762636934"/>
                <w:showingPlcHdr/>
                <w:text/>
              </w:sdtPr>
              <w:sdtEndPr/>
              <w:sdtContent>
                <w:r w:rsidR="005E2732" w:rsidRPr="004E6C14">
                  <w:rPr>
                    <w:rStyle w:val="PlaceholderText"/>
                    <w:lang w:val="en-US"/>
                  </w:rPr>
                  <w:t>Click here to enter text.</w:t>
                </w:r>
              </w:sdtContent>
            </w:sdt>
          </w:p>
        </w:tc>
      </w:tr>
    </w:tbl>
    <w:p w:rsidR="0089483C" w:rsidRPr="004E6C14" w:rsidRDefault="0089483C" w:rsidP="00C000A7">
      <w:pPr>
        <w:spacing w:before="120" w:after="120"/>
        <w:rPr>
          <w:lang w:val="en-US"/>
        </w:rPr>
      </w:pPr>
    </w:p>
    <w:tbl>
      <w:tblPr>
        <w:tblStyle w:val="TableGrid"/>
        <w:tblW w:w="0" w:type="auto"/>
        <w:tblLook w:val="04A0" w:firstRow="1" w:lastRow="0" w:firstColumn="1" w:lastColumn="0" w:noHBand="0" w:noVBand="1"/>
      </w:tblPr>
      <w:tblGrid>
        <w:gridCol w:w="9245"/>
      </w:tblGrid>
      <w:tr w:rsidR="008A7D09" w:rsidRPr="004E6C14" w:rsidTr="008A7D09">
        <w:tc>
          <w:tcPr>
            <w:tcW w:w="9245" w:type="dxa"/>
          </w:tcPr>
          <w:p w:rsidR="008A7D09" w:rsidRPr="004E6C14" w:rsidRDefault="008A7D09" w:rsidP="008A7D09">
            <w:pPr>
              <w:pStyle w:val="TOCHeading"/>
            </w:pPr>
            <w:r w:rsidRPr="004E6C14">
              <w:t>Applicable to all traders and producers</w:t>
            </w:r>
          </w:p>
        </w:tc>
      </w:tr>
    </w:tbl>
    <w:p w:rsidR="00CD3059" w:rsidRPr="004E6C14" w:rsidRDefault="00CD3059" w:rsidP="00A9556E">
      <w:pPr>
        <w:pStyle w:val="Heading1"/>
        <w:rPr>
          <w:lang w:val="en-US"/>
        </w:rPr>
      </w:pPr>
      <w:bookmarkStart w:id="28" w:name="_Toc484162684"/>
      <w:r w:rsidRPr="004E6C14">
        <w:rPr>
          <w:lang w:val="en-US"/>
        </w:rPr>
        <w:t>Transition period and applicability of the revised standard</w:t>
      </w:r>
      <w:bookmarkEnd w:id="28"/>
    </w:p>
    <w:p w:rsidR="00CD3059" w:rsidRPr="004E6C14" w:rsidRDefault="00CD3059" w:rsidP="00A9556E">
      <w:pPr>
        <w:rPr>
          <w:lang w:val="en-US"/>
        </w:rPr>
      </w:pPr>
      <w:r w:rsidRPr="004E6C14">
        <w:rPr>
          <w:lang w:val="en-US"/>
        </w:rPr>
        <w:t>Fairtrade suggests that the revised standard become applicable as of July 1</w:t>
      </w:r>
      <w:r w:rsidRPr="004E6C14">
        <w:rPr>
          <w:vertAlign w:val="superscript"/>
          <w:lang w:val="en-US"/>
        </w:rPr>
        <w:t>st</w:t>
      </w:r>
      <w:r w:rsidRPr="004E6C14">
        <w:rPr>
          <w:lang w:val="en-US"/>
        </w:rPr>
        <w:t>, 2018. This leaves producers and traders a transition period of at least 6 month</w:t>
      </w:r>
      <w:r w:rsidR="002D7BFB">
        <w:rPr>
          <w:lang w:val="en-US"/>
        </w:rPr>
        <w:t>s</w:t>
      </w:r>
      <w:r w:rsidRPr="004E6C14">
        <w:rPr>
          <w:lang w:val="en-US"/>
        </w:rPr>
        <w:t>, given that the new standard will be published by January 1</w:t>
      </w:r>
      <w:r w:rsidRPr="004E6C14">
        <w:rPr>
          <w:vertAlign w:val="superscript"/>
          <w:lang w:val="en-US"/>
        </w:rPr>
        <w:t>st</w:t>
      </w:r>
      <w:r w:rsidRPr="004E6C14">
        <w:rPr>
          <w:lang w:val="en-US"/>
        </w:rPr>
        <w:t xml:space="preserve">, 2018 or prior to that. </w:t>
      </w:r>
      <w:r w:rsidR="00710D08" w:rsidRPr="004E6C14">
        <w:rPr>
          <w:lang w:val="en-US"/>
        </w:rPr>
        <w:t xml:space="preserve">Any contracts for 2018 signed before the date of publication would be valid until the end of the year. </w:t>
      </w:r>
      <w:r w:rsidR="003D1264">
        <w:rPr>
          <w:lang w:val="en-US"/>
        </w:rPr>
        <w:t xml:space="preserve">This </w:t>
      </w:r>
      <w:r w:rsidRPr="004E6C14">
        <w:rPr>
          <w:lang w:val="en-US"/>
        </w:rPr>
        <w:t>time period is also aligned with internal processes to translate the standard into compliance criteria.</w:t>
      </w:r>
    </w:p>
    <w:tbl>
      <w:tblPr>
        <w:tblStyle w:val="TableGrid"/>
        <w:tblW w:w="0" w:type="auto"/>
        <w:tblInd w:w="720" w:type="dxa"/>
        <w:tblLook w:val="04A0" w:firstRow="1" w:lastRow="0" w:firstColumn="1" w:lastColumn="0" w:noHBand="0" w:noVBand="1"/>
      </w:tblPr>
      <w:tblGrid>
        <w:gridCol w:w="8525"/>
      </w:tblGrid>
      <w:tr w:rsidR="00CD3059" w:rsidRPr="004E6C14" w:rsidTr="00A61C71">
        <w:tc>
          <w:tcPr>
            <w:tcW w:w="9245" w:type="dxa"/>
            <w:shd w:val="clear" w:color="auto" w:fill="BED600" w:themeFill="accent1"/>
          </w:tcPr>
          <w:p w:rsidR="00CD3059" w:rsidRPr="004E6C14" w:rsidRDefault="00CD3059" w:rsidP="005E2732">
            <w:pPr>
              <w:pStyle w:val="Heading3"/>
              <w:rPr>
                <w:lang w:val="en-US"/>
              </w:rPr>
            </w:pPr>
            <w:r w:rsidRPr="004E6C14">
              <w:rPr>
                <w:lang w:val="en-US"/>
              </w:rPr>
              <w:t>Do you agree with the suggested transition period of at least 6</w:t>
            </w:r>
            <w:r w:rsidR="00CA7E4D" w:rsidRPr="004E6C14">
              <w:rPr>
                <w:lang w:val="en-US"/>
              </w:rPr>
              <w:t xml:space="preserve"> </w:t>
            </w:r>
            <w:r w:rsidRPr="004E6C14">
              <w:rPr>
                <w:lang w:val="en-US"/>
              </w:rPr>
              <w:t>months?</w:t>
            </w:r>
          </w:p>
          <w:p w:rsidR="005E2732" w:rsidRPr="004E6C14" w:rsidRDefault="00B0050A" w:rsidP="005E2732">
            <w:pPr>
              <w:pStyle w:val="StyleHeading6Left0Hanging025"/>
              <w:numPr>
                <w:ilvl w:val="0"/>
                <w:numId w:val="0"/>
              </w:numPr>
              <w:spacing w:before="0"/>
              <w:ind w:left="720" w:hanging="360"/>
              <w:rPr>
                <w:lang w:val="en-US"/>
              </w:rPr>
            </w:pPr>
            <w:sdt>
              <w:sdtPr>
                <w:rPr>
                  <w:lang w:val="en-US"/>
                </w:rPr>
                <w:id w:val="-663155554"/>
                <w14:checkbox>
                  <w14:checked w14:val="0"/>
                  <w14:checkedState w14:val="2612" w14:font="MS Gothic"/>
                  <w14:uncheckedState w14:val="2610" w14:font="MS Gothic"/>
                </w14:checkbox>
              </w:sdtPr>
              <w:sdtEndPr/>
              <w:sdtContent>
                <w:r w:rsidR="005E2732" w:rsidRPr="004E6C14">
                  <w:rPr>
                    <w:rFonts w:ascii="MS Gothic" w:eastAsia="MS Gothic" w:hAnsi="MS Gothic"/>
                    <w:lang w:val="en-US"/>
                  </w:rPr>
                  <w:t>☐</w:t>
                </w:r>
              </w:sdtContent>
            </w:sdt>
            <w:r w:rsidR="005E2732" w:rsidRPr="004E6C14">
              <w:rPr>
                <w:lang w:val="en-US"/>
              </w:rPr>
              <w:t>Yes</w:t>
            </w:r>
          </w:p>
          <w:p w:rsidR="00CD3059" w:rsidRPr="004E6C14" w:rsidRDefault="00B0050A" w:rsidP="005E2732">
            <w:pPr>
              <w:pStyle w:val="StyleHeading6Left0Hanging025"/>
              <w:numPr>
                <w:ilvl w:val="0"/>
                <w:numId w:val="0"/>
              </w:numPr>
              <w:tabs>
                <w:tab w:val="left" w:pos="708"/>
                <w:tab w:val="left" w:pos="1416"/>
                <w:tab w:val="left" w:pos="2124"/>
                <w:tab w:val="left" w:pos="2832"/>
                <w:tab w:val="left" w:pos="3540"/>
                <w:tab w:val="left" w:pos="4248"/>
                <w:tab w:val="left" w:pos="4956"/>
                <w:tab w:val="left" w:pos="5664"/>
                <w:tab w:val="left" w:pos="6175"/>
              </w:tabs>
              <w:spacing w:before="0"/>
              <w:ind w:left="720" w:hanging="360"/>
              <w:rPr>
                <w:lang w:val="en-US"/>
              </w:rPr>
            </w:pPr>
            <w:sdt>
              <w:sdtPr>
                <w:rPr>
                  <w:lang w:val="en-US"/>
                </w:rPr>
                <w:id w:val="-365754936"/>
                <w14:checkbox>
                  <w14:checked w14:val="0"/>
                  <w14:checkedState w14:val="2612" w14:font="MS Gothic"/>
                  <w14:uncheckedState w14:val="2610" w14:font="MS Gothic"/>
                </w14:checkbox>
              </w:sdtPr>
              <w:sdtEndPr/>
              <w:sdtContent>
                <w:r w:rsidR="005E2732" w:rsidRPr="004E6C14">
                  <w:rPr>
                    <w:rFonts w:ascii="MS Gothic" w:eastAsia="MS Gothic" w:hAnsi="MS Gothic"/>
                    <w:lang w:val="en-US"/>
                  </w:rPr>
                  <w:t>☐</w:t>
                </w:r>
              </w:sdtContent>
            </w:sdt>
            <w:r w:rsidR="00CD3059" w:rsidRPr="004E6C14">
              <w:rPr>
                <w:lang w:val="en-US"/>
              </w:rPr>
              <w:t xml:space="preserve">No </w:t>
            </w:r>
            <w:r w:rsidR="005E2732" w:rsidRPr="004E6C14">
              <w:rPr>
                <w:lang w:val="en-US"/>
              </w:rPr>
              <w:tab/>
            </w:r>
            <w:r w:rsidR="00CD3059" w:rsidRPr="004E6C14">
              <w:rPr>
                <w:lang w:val="en-US"/>
              </w:rPr>
              <w:t>if not, please explain</w:t>
            </w:r>
            <w:r w:rsidR="005E2732" w:rsidRPr="004E6C14">
              <w:rPr>
                <w:lang w:val="en-US"/>
              </w:rPr>
              <w:t>:</w:t>
            </w:r>
            <w:sdt>
              <w:sdtPr>
                <w:rPr>
                  <w:lang w:val="en-US"/>
                </w:rPr>
                <w:id w:val="485061933"/>
                <w:showingPlcHdr/>
                <w:text/>
              </w:sdtPr>
              <w:sdtEndPr/>
              <w:sdtContent>
                <w:r w:rsidR="005E2732" w:rsidRPr="004E6C14">
                  <w:rPr>
                    <w:rStyle w:val="PlaceholderText"/>
                    <w:lang w:val="en-US"/>
                  </w:rPr>
                  <w:t>Click here to enter text.</w:t>
                </w:r>
              </w:sdtContent>
            </w:sdt>
            <w:r w:rsidR="005E2732" w:rsidRPr="004E6C14">
              <w:rPr>
                <w:lang w:val="en-US"/>
              </w:rPr>
              <w:tab/>
            </w:r>
          </w:p>
        </w:tc>
      </w:tr>
    </w:tbl>
    <w:p w:rsidR="00CD3059" w:rsidRDefault="00CD3059" w:rsidP="00A9556E">
      <w:pPr>
        <w:pStyle w:val="StyleHeading6Left0Hanging025"/>
        <w:numPr>
          <w:ilvl w:val="0"/>
          <w:numId w:val="0"/>
        </w:numPr>
        <w:rPr>
          <w:lang w:val="en-US"/>
        </w:rPr>
      </w:pPr>
    </w:p>
    <w:p w:rsidR="007D6FFB" w:rsidRDefault="007D6FFB" w:rsidP="00A9556E">
      <w:pPr>
        <w:pStyle w:val="StyleHeading6Left0Hanging025"/>
        <w:numPr>
          <w:ilvl w:val="0"/>
          <w:numId w:val="0"/>
        </w:numPr>
        <w:rPr>
          <w:lang w:val="en-US"/>
        </w:rPr>
      </w:pPr>
    </w:p>
    <w:p w:rsidR="007D6FFB" w:rsidRDefault="007D6FFB" w:rsidP="00A9556E">
      <w:pPr>
        <w:pStyle w:val="StyleHeading6Left0Hanging025"/>
        <w:numPr>
          <w:ilvl w:val="0"/>
          <w:numId w:val="0"/>
        </w:numPr>
        <w:rPr>
          <w:lang w:val="en-US"/>
        </w:rPr>
      </w:pPr>
    </w:p>
    <w:p w:rsidR="007D6FFB" w:rsidRDefault="007D6FFB" w:rsidP="00A9556E">
      <w:pPr>
        <w:pStyle w:val="StyleHeading6Left0Hanging025"/>
        <w:numPr>
          <w:ilvl w:val="0"/>
          <w:numId w:val="0"/>
        </w:numPr>
        <w:rPr>
          <w:lang w:val="en-US"/>
        </w:rPr>
      </w:pPr>
    </w:p>
    <w:p w:rsidR="007D6FFB" w:rsidRPr="004E6C14" w:rsidRDefault="007D6FFB" w:rsidP="00A9556E">
      <w:pPr>
        <w:pStyle w:val="StyleHeading6Left0Hanging025"/>
        <w:numPr>
          <w:ilvl w:val="0"/>
          <w:numId w:val="0"/>
        </w:numPr>
        <w:rPr>
          <w:lang w:val="en-US"/>
        </w:rPr>
      </w:pPr>
    </w:p>
    <w:p w:rsidR="008C6538" w:rsidRPr="004E6C14" w:rsidRDefault="008A7D09" w:rsidP="00A9556E">
      <w:pPr>
        <w:pStyle w:val="Heading1"/>
        <w:rPr>
          <w:lang w:val="en-US"/>
        </w:rPr>
      </w:pPr>
      <w:bookmarkStart w:id="29" w:name="_Toc484162685"/>
      <w:r w:rsidRPr="004E6C14">
        <w:rPr>
          <w:lang w:val="en-US"/>
        </w:rPr>
        <w:lastRenderedPageBreak/>
        <w:t>Other comments by s</w:t>
      </w:r>
      <w:r w:rsidR="008C6538" w:rsidRPr="004E6C14">
        <w:rPr>
          <w:lang w:val="en-US"/>
        </w:rPr>
        <w:t>takeholders</w:t>
      </w:r>
      <w:bookmarkEnd w:id="29"/>
    </w:p>
    <w:p w:rsidR="00245D3C" w:rsidRPr="004E6C14" w:rsidRDefault="00245D3C" w:rsidP="00245D3C">
      <w:pPr>
        <w:keepNext/>
        <w:keepLines/>
        <w:spacing w:before="120" w:after="120"/>
        <w:ind w:left="360"/>
        <w:rPr>
          <w:bCs/>
          <w:szCs w:val="20"/>
          <w:lang w:val="en-US"/>
        </w:rPr>
      </w:pPr>
      <w:r w:rsidRPr="004E6C14">
        <w:rPr>
          <w:bCs/>
          <w:szCs w:val="20"/>
          <w:lang w:val="en-US"/>
        </w:rPr>
        <w:t xml:space="preserve">In this section you are welcome to comment on any requirement of the Fresh fruit Standard that is not mentioned </w:t>
      </w:r>
      <w:r w:rsidR="002D7BFB">
        <w:rPr>
          <w:bCs/>
          <w:szCs w:val="20"/>
          <w:lang w:val="en-US"/>
        </w:rPr>
        <w:t>in this survey</w:t>
      </w:r>
      <w:r w:rsidRPr="004E6C14">
        <w:rPr>
          <w:bCs/>
          <w:szCs w:val="20"/>
          <w:lang w:val="en-US"/>
        </w:rPr>
        <w:t xml:space="preserve">. You can find the current fresh fruit standard here: </w:t>
      </w:r>
    </w:p>
    <w:p w:rsidR="00245D3C" w:rsidRPr="004E6C14" w:rsidRDefault="00245D3C" w:rsidP="00245D3C">
      <w:pPr>
        <w:keepNext/>
        <w:keepLines/>
        <w:spacing w:before="120" w:after="120"/>
        <w:ind w:left="360"/>
        <w:rPr>
          <w:bCs/>
          <w:szCs w:val="20"/>
          <w:lang w:val="en-US"/>
        </w:rPr>
      </w:pPr>
      <w:r w:rsidRPr="004E6C14">
        <w:rPr>
          <w:bCs/>
          <w:szCs w:val="20"/>
          <w:lang w:val="en-US"/>
        </w:rPr>
        <w:t xml:space="preserve">SPO: </w:t>
      </w:r>
      <w:hyperlink r:id="rId14" w:history="1">
        <w:r w:rsidRPr="004E6C14">
          <w:rPr>
            <w:rStyle w:val="Hyperlink"/>
            <w:bCs/>
            <w:szCs w:val="20"/>
            <w:lang w:val="en-US"/>
          </w:rPr>
          <w:t>https://www.fairtrade.net/fileadmin/user_upload/content/2009/standards/documents/generic-standards/FreshFruit_SPO_EN.pdf</w:t>
        </w:r>
      </w:hyperlink>
    </w:p>
    <w:p w:rsidR="00245D3C" w:rsidRPr="00A82885" w:rsidRDefault="00245D3C" w:rsidP="00245D3C">
      <w:pPr>
        <w:keepNext/>
        <w:keepLines/>
        <w:spacing w:before="120" w:after="120"/>
        <w:ind w:left="360"/>
        <w:rPr>
          <w:bCs/>
          <w:szCs w:val="20"/>
          <w:lang w:val="de-DE"/>
        </w:rPr>
      </w:pPr>
      <w:r w:rsidRPr="00A82885">
        <w:rPr>
          <w:bCs/>
          <w:szCs w:val="20"/>
          <w:lang w:val="de-DE"/>
        </w:rPr>
        <w:t xml:space="preserve">HL: </w:t>
      </w:r>
      <w:hyperlink r:id="rId15" w:history="1">
        <w:r w:rsidRPr="00A82885">
          <w:rPr>
            <w:rStyle w:val="Hyperlink"/>
            <w:bCs/>
            <w:szCs w:val="20"/>
            <w:lang w:val="de-DE"/>
          </w:rPr>
          <w:t>https://www.fairtrade.net/fileadmin/user_upload/content/2009/standards/documents/generic-standards/FreshFruit_HL_EN.pdf</w:t>
        </w:r>
      </w:hyperlink>
    </w:p>
    <w:p w:rsidR="008C6538" w:rsidRPr="00A82885" w:rsidRDefault="008C6538" w:rsidP="00245D3C">
      <w:pPr>
        <w:keepNext/>
        <w:keepLines/>
        <w:spacing w:before="120" w:after="120"/>
        <w:ind w:left="360"/>
        <w:rPr>
          <w:color w:val="0000FF"/>
          <w:lang w:val="de-DE"/>
        </w:rPr>
      </w:pPr>
    </w:p>
    <w:tbl>
      <w:tblPr>
        <w:tblStyle w:val="TableGrid"/>
        <w:tblW w:w="9301" w:type="dxa"/>
        <w:tblLook w:val="01E0" w:firstRow="1" w:lastRow="1" w:firstColumn="1" w:lastColumn="1" w:noHBand="0" w:noVBand="0"/>
      </w:tblPr>
      <w:tblGrid>
        <w:gridCol w:w="2660"/>
        <w:gridCol w:w="6641"/>
      </w:tblGrid>
      <w:tr w:rsidR="008C6538" w:rsidRPr="004E6C14" w:rsidTr="005E2732">
        <w:trPr>
          <w:trHeight w:val="561"/>
        </w:trPr>
        <w:tc>
          <w:tcPr>
            <w:tcW w:w="2660" w:type="dxa"/>
            <w:shd w:val="clear" w:color="auto" w:fill="BED600" w:themeFill="accent1"/>
          </w:tcPr>
          <w:p w:rsidR="008C6538" w:rsidRPr="004E6C14" w:rsidRDefault="008C6538" w:rsidP="00D80311">
            <w:pPr>
              <w:keepNext/>
              <w:keepLines/>
              <w:spacing w:before="120" w:after="120"/>
              <w:rPr>
                <w:rFonts w:eastAsia="Arial Unicode MS"/>
                <w:b/>
                <w:lang w:val="en-US"/>
              </w:rPr>
            </w:pPr>
            <w:r w:rsidRPr="004E6C14">
              <w:rPr>
                <w:rFonts w:eastAsia="Arial Unicode MS"/>
                <w:b/>
                <w:lang w:val="en-US"/>
              </w:rPr>
              <w:t>Topic</w:t>
            </w:r>
          </w:p>
        </w:tc>
        <w:tc>
          <w:tcPr>
            <w:tcW w:w="6641" w:type="dxa"/>
            <w:shd w:val="clear" w:color="auto" w:fill="BED600" w:themeFill="accent1"/>
          </w:tcPr>
          <w:p w:rsidR="008C6538" w:rsidRPr="004E6C14" w:rsidRDefault="008C6538" w:rsidP="00D80311">
            <w:pPr>
              <w:keepNext/>
              <w:keepLines/>
              <w:spacing w:before="120" w:after="120"/>
              <w:rPr>
                <w:rFonts w:eastAsia="Arial Unicode MS"/>
                <w:b/>
                <w:lang w:val="en-US"/>
              </w:rPr>
            </w:pPr>
            <w:r w:rsidRPr="004E6C14">
              <w:rPr>
                <w:rFonts w:eastAsia="Arial Unicode MS"/>
                <w:b/>
                <w:lang w:val="en-US"/>
              </w:rPr>
              <w:t>Comment</w:t>
            </w:r>
          </w:p>
        </w:tc>
      </w:tr>
      <w:tr w:rsidR="008C6538" w:rsidRPr="004E6C14" w:rsidTr="005E2732">
        <w:trPr>
          <w:trHeight w:val="576"/>
        </w:trPr>
        <w:sdt>
          <w:sdtPr>
            <w:rPr>
              <w:lang w:val="en-US"/>
            </w:rPr>
            <w:id w:val="-1582836720"/>
            <w:showingPlcHdr/>
            <w:text/>
          </w:sdtPr>
          <w:sdtEndPr/>
          <w:sdtContent>
            <w:tc>
              <w:tcPr>
                <w:tcW w:w="2660" w:type="dxa"/>
              </w:tcPr>
              <w:p w:rsidR="008C6538" w:rsidRPr="004E6C14" w:rsidRDefault="005E2732" w:rsidP="00D80311">
                <w:pPr>
                  <w:keepNext/>
                  <w:keepLines/>
                  <w:spacing w:before="120" w:after="120"/>
                  <w:rPr>
                    <w:lang w:val="en-US"/>
                  </w:rPr>
                </w:pPr>
                <w:r w:rsidRPr="004E6C14">
                  <w:rPr>
                    <w:rStyle w:val="PlaceholderText"/>
                    <w:lang w:val="en-US"/>
                  </w:rPr>
                  <w:t>Click here to enter text.</w:t>
                </w:r>
              </w:p>
            </w:tc>
          </w:sdtContent>
        </w:sdt>
        <w:sdt>
          <w:sdtPr>
            <w:rPr>
              <w:lang w:val="en-US"/>
            </w:rPr>
            <w:id w:val="1758485760"/>
            <w:showingPlcHdr/>
            <w:text/>
          </w:sdtPr>
          <w:sdtEndPr/>
          <w:sdtContent>
            <w:tc>
              <w:tcPr>
                <w:tcW w:w="6641" w:type="dxa"/>
              </w:tcPr>
              <w:p w:rsidR="008C6538" w:rsidRPr="004E6C14" w:rsidRDefault="005E2732" w:rsidP="00D80311">
                <w:pPr>
                  <w:keepNext/>
                  <w:keepLines/>
                  <w:spacing w:before="120" w:after="120"/>
                  <w:rPr>
                    <w:lang w:val="en-US"/>
                  </w:rPr>
                </w:pPr>
                <w:r w:rsidRPr="004E6C14">
                  <w:rPr>
                    <w:rStyle w:val="PlaceholderText"/>
                    <w:lang w:val="en-US"/>
                  </w:rPr>
                  <w:t>Click here to enter text.</w:t>
                </w:r>
              </w:p>
            </w:tc>
          </w:sdtContent>
        </w:sdt>
      </w:tr>
      <w:tr w:rsidR="008C6538" w:rsidRPr="004E6C14" w:rsidTr="005E2732">
        <w:trPr>
          <w:trHeight w:val="576"/>
        </w:trPr>
        <w:sdt>
          <w:sdtPr>
            <w:rPr>
              <w:lang w:val="en-US"/>
            </w:rPr>
            <w:id w:val="250473555"/>
            <w:showingPlcHdr/>
            <w:text/>
          </w:sdtPr>
          <w:sdtEndPr/>
          <w:sdtContent>
            <w:tc>
              <w:tcPr>
                <w:tcW w:w="2660" w:type="dxa"/>
              </w:tcPr>
              <w:p w:rsidR="008C6538" w:rsidRPr="004E6C14" w:rsidRDefault="005E2732" w:rsidP="00D80311">
                <w:pPr>
                  <w:keepNext/>
                  <w:keepLines/>
                  <w:spacing w:before="120" w:after="120"/>
                  <w:rPr>
                    <w:lang w:val="en-US"/>
                  </w:rPr>
                </w:pPr>
                <w:r w:rsidRPr="004E6C14">
                  <w:rPr>
                    <w:rStyle w:val="PlaceholderText"/>
                    <w:lang w:val="en-US"/>
                  </w:rPr>
                  <w:t>Click here to enter text.</w:t>
                </w:r>
              </w:p>
            </w:tc>
          </w:sdtContent>
        </w:sdt>
        <w:sdt>
          <w:sdtPr>
            <w:rPr>
              <w:lang w:val="en-US"/>
            </w:rPr>
            <w:id w:val="937790267"/>
            <w:showingPlcHdr/>
            <w:text/>
          </w:sdtPr>
          <w:sdtEndPr/>
          <w:sdtContent>
            <w:tc>
              <w:tcPr>
                <w:tcW w:w="6641" w:type="dxa"/>
              </w:tcPr>
              <w:p w:rsidR="008C6538" w:rsidRPr="004E6C14" w:rsidRDefault="005E2732" w:rsidP="00D80311">
                <w:pPr>
                  <w:keepNext/>
                  <w:keepLines/>
                  <w:spacing w:before="120" w:after="120"/>
                  <w:rPr>
                    <w:lang w:val="en-US"/>
                  </w:rPr>
                </w:pPr>
                <w:r w:rsidRPr="004E6C14">
                  <w:rPr>
                    <w:rStyle w:val="PlaceholderText"/>
                    <w:lang w:val="en-US"/>
                  </w:rPr>
                  <w:t>Click here to enter text.</w:t>
                </w:r>
              </w:p>
            </w:tc>
          </w:sdtContent>
        </w:sdt>
      </w:tr>
      <w:tr w:rsidR="008C6538" w:rsidRPr="004E6C14" w:rsidTr="005E2732">
        <w:trPr>
          <w:trHeight w:val="576"/>
        </w:trPr>
        <w:sdt>
          <w:sdtPr>
            <w:rPr>
              <w:lang w:val="en-US"/>
            </w:rPr>
            <w:id w:val="-1711328343"/>
            <w:showingPlcHdr/>
            <w:text/>
          </w:sdtPr>
          <w:sdtEndPr/>
          <w:sdtContent>
            <w:tc>
              <w:tcPr>
                <w:tcW w:w="2660" w:type="dxa"/>
              </w:tcPr>
              <w:p w:rsidR="008C6538" w:rsidRPr="004E6C14" w:rsidRDefault="005E2732" w:rsidP="00D80311">
                <w:pPr>
                  <w:keepNext/>
                  <w:keepLines/>
                  <w:spacing w:before="120" w:after="120"/>
                  <w:rPr>
                    <w:lang w:val="en-US"/>
                  </w:rPr>
                </w:pPr>
                <w:r w:rsidRPr="004E6C14">
                  <w:rPr>
                    <w:rStyle w:val="PlaceholderText"/>
                    <w:lang w:val="en-US"/>
                  </w:rPr>
                  <w:t>Click here to enter text.</w:t>
                </w:r>
              </w:p>
            </w:tc>
          </w:sdtContent>
        </w:sdt>
        <w:sdt>
          <w:sdtPr>
            <w:rPr>
              <w:lang w:val="en-US"/>
            </w:rPr>
            <w:id w:val="-1496484651"/>
            <w:showingPlcHdr/>
            <w:text/>
          </w:sdtPr>
          <w:sdtEndPr/>
          <w:sdtContent>
            <w:tc>
              <w:tcPr>
                <w:tcW w:w="6641" w:type="dxa"/>
              </w:tcPr>
              <w:p w:rsidR="008C6538" w:rsidRPr="004E6C14" w:rsidRDefault="005E2732" w:rsidP="00D80311">
                <w:pPr>
                  <w:keepNext/>
                  <w:keepLines/>
                  <w:spacing w:before="120" w:after="120"/>
                  <w:rPr>
                    <w:lang w:val="en-US"/>
                  </w:rPr>
                </w:pPr>
                <w:r w:rsidRPr="004E6C14">
                  <w:rPr>
                    <w:rStyle w:val="PlaceholderText"/>
                    <w:lang w:val="en-US"/>
                  </w:rPr>
                  <w:t>Click here to enter text.</w:t>
                </w:r>
              </w:p>
            </w:tc>
          </w:sdtContent>
        </w:sdt>
      </w:tr>
    </w:tbl>
    <w:p w:rsidR="0004741B" w:rsidRPr="004E6C14" w:rsidRDefault="0004741B" w:rsidP="00D80311">
      <w:pPr>
        <w:tabs>
          <w:tab w:val="left" w:pos="3675"/>
        </w:tabs>
        <w:spacing w:before="120" w:after="120"/>
        <w:rPr>
          <w:lang w:val="en-US"/>
        </w:rPr>
      </w:pPr>
    </w:p>
    <w:sectPr w:rsidR="0004741B" w:rsidRPr="004E6C14" w:rsidSect="00A82885">
      <w:headerReference w:type="default" r:id="rId16"/>
      <w:footerReference w:type="default" r:id="rId17"/>
      <w:pgSz w:w="11909" w:h="16834" w:code="9"/>
      <w:pgMar w:top="188" w:right="1440" w:bottom="899"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22F" w:rsidRDefault="00D1722F">
      <w:r>
        <w:separator/>
      </w:r>
    </w:p>
  </w:endnote>
  <w:endnote w:type="continuationSeparator" w:id="0">
    <w:p w:rsidR="00D1722F" w:rsidRDefault="00D1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Veneer">
    <w:panose1 w:val="02000806000000000000"/>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NeueLT St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565679"/>
      <w:docPartObj>
        <w:docPartGallery w:val="Page Numbers (Bottom of Page)"/>
        <w:docPartUnique/>
      </w:docPartObj>
    </w:sdtPr>
    <w:sdtEndPr>
      <w:rPr>
        <w:noProof/>
      </w:rPr>
    </w:sdtEndPr>
    <w:sdtContent>
      <w:p w:rsidR="00D1722F" w:rsidRDefault="00D1722F">
        <w:pPr>
          <w:pStyle w:val="Footer"/>
          <w:jc w:val="right"/>
        </w:pPr>
        <w:r>
          <w:fldChar w:fldCharType="begin"/>
        </w:r>
        <w:r>
          <w:instrText xml:space="preserve"> PAGE   \* MERGEFORMAT </w:instrText>
        </w:r>
        <w:r>
          <w:fldChar w:fldCharType="separate"/>
        </w:r>
        <w:r w:rsidR="00B0050A">
          <w:rPr>
            <w:noProof/>
          </w:rPr>
          <w:t>38</w:t>
        </w:r>
        <w:r>
          <w:rPr>
            <w:noProof/>
          </w:rPr>
          <w:fldChar w:fldCharType="end"/>
        </w:r>
      </w:p>
    </w:sdtContent>
  </w:sdt>
  <w:p w:rsidR="00D1722F" w:rsidRPr="00C14BAB" w:rsidRDefault="00D1722F">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22F" w:rsidRDefault="00D1722F">
      <w:r>
        <w:separator/>
      </w:r>
    </w:p>
  </w:footnote>
  <w:footnote w:type="continuationSeparator" w:id="0">
    <w:p w:rsidR="00D1722F" w:rsidRDefault="00D1722F">
      <w:r>
        <w:continuationSeparator/>
      </w:r>
    </w:p>
  </w:footnote>
  <w:footnote w:id="1">
    <w:p w:rsidR="00D1722F" w:rsidRPr="00165368" w:rsidRDefault="00D1722F" w:rsidP="00284864">
      <w:pPr>
        <w:pStyle w:val="FootnoteText"/>
        <w:rPr>
          <w:rFonts w:cs="Arial"/>
          <w:lang w:val="en-US"/>
        </w:rPr>
      </w:pPr>
      <w:r w:rsidRPr="00165368">
        <w:rPr>
          <w:rStyle w:val="FootnoteReference"/>
          <w:rFonts w:cs="Arial"/>
        </w:rPr>
        <w:footnoteRef/>
      </w:r>
      <w:r w:rsidRPr="006874F0">
        <w:rPr>
          <w:rFonts w:cs="Arial"/>
          <w:lang w:val="en-US"/>
        </w:rPr>
        <w:t xml:space="preserve"> pineapple, papaya and mango</w:t>
      </w:r>
    </w:p>
  </w:footnote>
  <w:footnote w:id="2">
    <w:p w:rsidR="00D1722F" w:rsidRPr="006874F0" w:rsidRDefault="00D1722F" w:rsidP="00284864">
      <w:pPr>
        <w:pStyle w:val="FootnoteText"/>
        <w:rPr>
          <w:rFonts w:cs="Arial"/>
          <w:lang w:val="en-US"/>
        </w:rPr>
      </w:pPr>
      <w:r w:rsidRPr="00165368">
        <w:rPr>
          <w:rStyle w:val="FootnoteReference"/>
          <w:rFonts w:cs="Arial"/>
        </w:rPr>
        <w:footnoteRef/>
      </w:r>
      <w:r w:rsidRPr="006874F0">
        <w:rPr>
          <w:rStyle w:val="FootnoteReference"/>
          <w:rFonts w:cs="Arial"/>
          <w:lang w:val="en-US"/>
        </w:rPr>
        <w:t xml:space="preserve"> </w:t>
      </w:r>
      <w:r w:rsidRPr="006874F0">
        <w:rPr>
          <w:rFonts w:cs="Arial"/>
          <w:lang w:val="en-US"/>
        </w:rPr>
        <w:t>mango, apples, plums, pears, persimmons, apricots and peaches</w:t>
      </w:r>
    </w:p>
    <w:p w:rsidR="00D1722F" w:rsidRPr="006B1145" w:rsidRDefault="00D1722F" w:rsidP="00284864">
      <w:pPr>
        <w:pStyle w:val="FootnoteText"/>
        <w:rPr>
          <w:lang w:val="en-US"/>
        </w:rPr>
      </w:pPr>
    </w:p>
  </w:footnote>
  <w:footnote w:id="3">
    <w:p w:rsidR="00D1722F" w:rsidRPr="006E47DF" w:rsidRDefault="00D1722F" w:rsidP="0002257D">
      <w:pPr>
        <w:spacing w:line="240" w:lineRule="auto"/>
        <w:rPr>
          <w:rFonts w:ascii="Avenir LT Std 35 Light" w:hAnsi="Avenir LT Std 35 Light"/>
          <w:szCs w:val="20"/>
        </w:rPr>
      </w:pPr>
      <w:r>
        <w:rPr>
          <w:rStyle w:val="FootnoteReference"/>
        </w:rPr>
        <w:footnoteRef/>
      </w:r>
      <w:r>
        <w:t xml:space="preserve"> </w:t>
      </w:r>
      <w:r w:rsidRPr="00522140">
        <w:rPr>
          <w:bCs/>
          <w:szCs w:val="20"/>
        </w:rPr>
        <w:t>Fiscal units or “</w:t>
      </w:r>
      <w:proofErr w:type="spellStart"/>
      <w:r w:rsidRPr="00522140">
        <w:rPr>
          <w:bCs/>
          <w:szCs w:val="20"/>
        </w:rPr>
        <w:t>módulos</w:t>
      </w:r>
      <w:proofErr w:type="spellEnd"/>
      <w:r w:rsidRPr="00522140">
        <w:rPr>
          <w:bCs/>
          <w:szCs w:val="20"/>
        </w:rPr>
        <w:t xml:space="preserve"> </w:t>
      </w:r>
      <w:proofErr w:type="spellStart"/>
      <w:r w:rsidRPr="00522140">
        <w:rPr>
          <w:bCs/>
          <w:szCs w:val="20"/>
        </w:rPr>
        <w:t>fiscais</w:t>
      </w:r>
      <w:proofErr w:type="spellEnd"/>
      <w:r w:rsidRPr="00522140">
        <w:rPr>
          <w:bCs/>
          <w:szCs w:val="20"/>
        </w:rPr>
        <w:t xml:space="preserve">” </w:t>
      </w:r>
      <w:r>
        <w:rPr>
          <w:bCs/>
          <w:szCs w:val="20"/>
        </w:rPr>
        <w:t>is</w:t>
      </w:r>
      <w:r w:rsidRPr="00522140">
        <w:rPr>
          <w:bCs/>
          <w:szCs w:val="20"/>
        </w:rPr>
        <w:t xml:space="preserve"> </w:t>
      </w:r>
      <w:r>
        <w:rPr>
          <w:bCs/>
          <w:szCs w:val="20"/>
        </w:rPr>
        <w:t>a concept</w:t>
      </w:r>
      <w:r w:rsidRPr="00522140">
        <w:rPr>
          <w:bCs/>
          <w:szCs w:val="20"/>
        </w:rPr>
        <w:t xml:space="preserve"> </w:t>
      </w:r>
      <w:r>
        <w:rPr>
          <w:bCs/>
          <w:szCs w:val="20"/>
        </w:rPr>
        <w:t xml:space="preserve">used in </w:t>
      </w:r>
      <w:r w:rsidRPr="00522140">
        <w:rPr>
          <w:bCs/>
          <w:szCs w:val="20"/>
        </w:rPr>
        <w:t>Brazil</w:t>
      </w:r>
      <w:r>
        <w:rPr>
          <w:bCs/>
          <w:szCs w:val="20"/>
        </w:rPr>
        <w:t xml:space="preserve"> to classify farms and to define beneficiaries of </w:t>
      </w:r>
      <w:r w:rsidRPr="00522140">
        <w:rPr>
          <w:bCs/>
          <w:szCs w:val="20"/>
        </w:rPr>
        <w:t>incentives such as state subsidised financing. Often, a credit instrument for family agricultures is conditioned to the fact that the farmer is a small farmer in the context of Brazil or has only up to 4 fiscal units. Fiscal units have a different size in each municipality and they range from 5 to 110 hectares. The units are defined by the Institute of Agrarian Reform (INCRA) and consider different aspects such as the predominant kind of production, the profitability of this production and other factors. The units valid for each municipality can be accessed at the following link:</w:t>
      </w:r>
    </w:p>
    <w:p w:rsidR="00D1722F" w:rsidRPr="00522140" w:rsidRDefault="00B0050A" w:rsidP="0002257D">
      <w:pPr>
        <w:rPr>
          <w:rFonts w:cs="Arial"/>
          <w:szCs w:val="20"/>
        </w:rPr>
      </w:pPr>
      <w:hyperlink r:id="rId1" w:history="1">
        <w:r w:rsidR="00D1722F" w:rsidRPr="00522140">
          <w:rPr>
            <w:rStyle w:val="Hyperlink"/>
            <w:rFonts w:cs="Arial"/>
            <w:szCs w:val="20"/>
          </w:rPr>
          <w:t>https://www.embrapa.br/codigo-florestal/area-de-reserva-legal-arl/modulo-fiscal</w:t>
        </w:r>
      </w:hyperlink>
    </w:p>
    <w:p w:rsidR="00D1722F" w:rsidRPr="00522140" w:rsidRDefault="00D1722F" w:rsidP="0002257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22F" w:rsidRDefault="00D1722F">
    <w:pPr>
      <w:pStyle w:val="Header"/>
    </w:pPr>
    <w:r>
      <w:rPr>
        <w:noProof/>
        <w:lang w:val="en-US" w:eastAsia="en-US"/>
      </w:rPr>
      <w:drawing>
        <wp:inline distT="0" distB="0" distL="0" distR="0" wp14:anchorId="7EA45F2E" wp14:editId="02E4667E">
          <wp:extent cx="733425" cy="895350"/>
          <wp:effectExtent l="19050" t="0" r="9525" b="0"/>
          <wp:docPr id="1" name="Picture 1"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p w:rsidR="00D1722F" w:rsidRPr="003065AE" w:rsidRDefault="00D172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54F7"/>
    <w:multiLevelType w:val="hybridMultilevel"/>
    <w:tmpl w:val="95DA719A"/>
    <w:lvl w:ilvl="0" w:tplc="3FB0CBCA">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BB2668"/>
    <w:multiLevelType w:val="hybridMultilevel"/>
    <w:tmpl w:val="4F18DA94"/>
    <w:lvl w:ilvl="0" w:tplc="D18EE650">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92D92"/>
    <w:multiLevelType w:val="hybridMultilevel"/>
    <w:tmpl w:val="F2F2E7D4"/>
    <w:lvl w:ilvl="0" w:tplc="D18EE650">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F509D"/>
    <w:multiLevelType w:val="hybridMultilevel"/>
    <w:tmpl w:val="C75005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C831392"/>
    <w:multiLevelType w:val="hybridMultilevel"/>
    <w:tmpl w:val="446E8224"/>
    <w:lvl w:ilvl="0" w:tplc="69C2ACC2">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2586327D"/>
    <w:multiLevelType w:val="multilevel"/>
    <w:tmpl w:val="08B8FA5C"/>
    <w:numStyleLink w:val="StyleBulletedBlue"/>
  </w:abstractNum>
  <w:abstractNum w:abstractNumId="7">
    <w:nsid w:val="28B01E5E"/>
    <w:multiLevelType w:val="hybridMultilevel"/>
    <w:tmpl w:val="7EB2E3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EE71A26"/>
    <w:multiLevelType w:val="hybridMultilevel"/>
    <w:tmpl w:val="A720E87A"/>
    <w:lvl w:ilvl="0" w:tplc="08560D30">
      <w:start w:val="1"/>
      <w:numFmt w:val="decimal"/>
      <w:pStyle w:val="StyleHeading6Left0Hanging025"/>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853994"/>
    <w:multiLevelType w:val="hybridMultilevel"/>
    <w:tmpl w:val="3E689CD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nsid w:val="3B415F68"/>
    <w:multiLevelType w:val="hybridMultilevel"/>
    <w:tmpl w:val="BB9E1F3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4D4D57A0"/>
    <w:multiLevelType w:val="hybridMultilevel"/>
    <w:tmpl w:val="CE16CA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520B452A"/>
    <w:multiLevelType w:val="hybridMultilevel"/>
    <w:tmpl w:val="F98C1A1A"/>
    <w:lvl w:ilvl="0" w:tplc="04F8039A">
      <w:start w:val="1"/>
      <w:numFmt w:val="decimal"/>
      <w:lvlText w:val="1.%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nsid w:val="5BBA2D4D"/>
    <w:multiLevelType w:val="multilevel"/>
    <w:tmpl w:val="36D6198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5EF34DE9"/>
    <w:multiLevelType w:val="multilevel"/>
    <w:tmpl w:val="50180BC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60532594"/>
    <w:multiLevelType w:val="multilevel"/>
    <w:tmpl w:val="08B8FA5C"/>
    <w:numStyleLink w:val="StyleBulletedBlue"/>
  </w:abstractNum>
  <w:abstractNum w:abstractNumId="16">
    <w:nsid w:val="6513562A"/>
    <w:multiLevelType w:val="hybridMultilevel"/>
    <w:tmpl w:val="2BEC4456"/>
    <w:lvl w:ilvl="0" w:tplc="993629D2">
      <w:start w:val="1"/>
      <w:numFmt w:val="decimal"/>
      <w:lvlText w:val="%1."/>
      <w:lvlJc w:val="left"/>
      <w:pPr>
        <w:ind w:left="47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DB4A1B"/>
    <w:multiLevelType w:val="hybridMultilevel"/>
    <w:tmpl w:val="BA225FB0"/>
    <w:lvl w:ilvl="0" w:tplc="DF5C50D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1F11A2"/>
    <w:multiLevelType w:val="hybridMultilevel"/>
    <w:tmpl w:val="4194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5"/>
  </w:num>
  <w:num w:numId="5">
    <w:abstractNumId w:val="13"/>
  </w:num>
  <w:num w:numId="6">
    <w:abstractNumId w:val="0"/>
    <w:lvlOverride w:ilvl="0">
      <w:startOverride w:val="1"/>
    </w:lvlOverride>
  </w:num>
  <w:num w:numId="7">
    <w:abstractNumId w:val="1"/>
  </w:num>
  <w:num w:numId="8">
    <w:abstractNumId w:val="3"/>
  </w:num>
  <w:num w:numId="9">
    <w:abstractNumId w:val="7"/>
  </w:num>
  <w:num w:numId="10">
    <w:abstractNumId w:val="10"/>
  </w:num>
  <w:num w:numId="11">
    <w:abstractNumId w:val="9"/>
  </w:num>
  <w:num w:numId="12">
    <w:abstractNumId w:val="17"/>
  </w:num>
  <w:num w:numId="13">
    <w:abstractNumId w:val="11"/>
  </w:num>
  <w:num w:numId="14">
    <w:abstractNumId w:val="0"/>
    <w:lvlOverride w:ilvl="0">
      <w:startOverride w:val="1"/>
    </w:lvlOverride>
  </w:num>
  <w:num w:numId="15">
    <w:abstractNumId w:val="0"/>
    <w:lvlOverride w:ilvl="0">
      <w:startOverride w:val="1"/>
    </w:lvlOverride>
  </w:num>
  <w:num w:numId="16">
    <w:abstractNumId w:val="4"/>
  </w:num>
  <w:num w:numId="17">
    <w:abstractNumId w:val="8"/>
  </w:num>
  <w:num w:numId="18">
    <w:abstractNumId w:val="8"/>
    <w:lvlOverride w:ilvl="0">
      <w:startOverride w:val="1"/>
    </w:lvlOverride>
  </w:num>
  <w:num w:numId="19">
    <w:abstractNumId w:val="16"/>
  </w:num>
  <w:num w:numId="20">
    <w:abstractNumId w:val="14"/>
  </w:num>
  <w:num w:numId="21">
    <w:abstractNumId w:val="8"/>
  </w:num>
  <w:num w:numId="22">
    <w:abstractNumId w:val="12"/>
  </w:num>
  <w:num w:numId="23">
    <w:abstractNumId w:val="12"/>
  </w:num>
  <w:num w:numId="24">
    <w:abstractNumId w:val="8"/>
    <w:lvlOverride w:ilvl="0">
      <w:startOverride w:val="1"/>
    </w:lvlOverride>
  </w:num>
  <w:num w:numId="25">
    <w:abstractNumId w:val="8"/>
  </w:num>
  <w:num w:numId="26">
    <w:abstractNumId w:val="8"/>
  </w:num>
  <w:num w:numId="27">
    <w:abstractNumId w:val="18"/>
  </w:num>
  <w:num w:numId="28">
    <w:abstractNumId w:val="2"/>
  </w:num>
  <w:num w:numId="2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cryptProviderType="rsaFull" w:cryptAlgorithmClass="hash" w:cryptAlgorithmType="typeAny" w:cryptAlgorithmSid="4" w:cryptSpinCount="100000" w:hash="fyI9KbWhSDlFSrCzrJukg/lC8+4=" w:salt="K+2ULg/FXE/6m0sYwC8fKg=="/>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59B"/>
    <w:rsid w:val="00003CFB"/>
    <w:rsid w:val="00003E94"/>
    <w:rsid w:val="000060AA"/>
    <w:rsid w:val="00006685"/>
    <w:rsid w:val="00007135"/>
    <w:rsid w:val="00011690"/>
    <w:rsid w:val="00013467"/>
    <w:rsid w:val="000152BE"/>
    <w:rsid w:val="00020003"/>
    <w:rsid w:val="00020253"/>
    <w:rsid w:val="0002257D"/>
    <w:rsid w:val="00026716"/>
    <w:rsid w:val="00027213"/>
    <w:rsid w:val="000275DD"/>
    <w:rsid w:val="00033693"/>
    <w:rsid w:val="000337D4"/>
    <w:rsid w:val="000406E7"/>
    <w:rsid w:val="000454DC"/>
    <w:rsid w:val="0004741B"/>
    <w:rsid w:val="000531E6"/>
    <w:rsid w:val="000534D3"/>
    <w:rsid w:val="00053C7D"/>
    <w:rsid w:val="0005474D"/>
    <w:rsid w:val="000551F1"/>
    <w:rsid w:val="00055729"/>
    <w:rsid w:val="0005749A"/>
    <w:rsid w:val="00057B91"/>
    <w:rsid w:val="00062993"/>
    <w:rsid w:val="000633D2"/>
    <w:rsid w:val="0006629F"/>
    <w:rsid w:val="000717EE"/>
    <w:rsid w:val="00074DAF"/>
    <w:rsid w:val="000752F1"/>
    <w:rsid w:val="0007642E"/>
    <w:rsid w:val="000778C4"/>
    <w:rsid w:val="000820BB"/>
    <w:rsid w:val="000821DC"/>
    <w:rsid w:val="000845C9"/>
    <w:rsid w:val="000848D1"/>
    <w:rsid w:val="00087F70"/>
    <w:rsid w:val="00090BD4"/>
    <w:rsid w:val="00097B17"/>
    <w:rsid w:val="000A12C5"/>
    <w:rsid w:val="000A352E"/>
    <w:rsid w:val="000A5610"/>
    <w:rsid w:val="000A6A80"/>
    <w:rsid w:val="000B0924"/>
    <w:rsid w:val="000B2220"/>
    <w:rsid w:val="000B307A"/>
    <w:rsid w:val="000C055D"/>
    <w:rsid w:val="000C306B"/>
    <w:rsid w:val="000C6427"/>
    <w:rsid w:val="000C75AD"/>
    <w:rsid w:val="000D008B"/>
    <w:rsid w:val="000D2E6B"/>
    <w:rsid w:val="000D2FE6"/>
    <w:rsid w:val="000D3FB9"/>
    <w:rsid w:val="000D7602"/>
    <w:rsid w:val="000E0E22"/>
    <w:rsid w:val="000E37F1"/>
    <w:rsid w:val="000E3EED"/>
    <w:rsid w:val="000E50B8"/>
    <w:rsid w:val="000F0FD2"/>
    <w:rsid w:val="000F5F3F"/>
    <w:rsid w:val="00102C7D"/>
    <w:rsid w:val="0010453B"/>
    <w:rsid w:val="0010494E"/>
    <w:rsid w:val="00105AB4"/>
    <w:rsid w:val="00111E0C"/>
    <w:rsid w:val="00113F76"/>
    <w:rsid w:val="00114253"/>
    <w:rsid w:val="00120050"/>
    <w:rsid w:val="00122B79"/>
    <w:rsid w:val="0012368A"/>
    <w:rsid w:val="0012377B"/>
    <w:rsid w:val="00124F1E"/>
    <w:rsid w:val="00130C60"/>
    <w:rsid w:val="00131B56"/>
    <w:rsid w:val="00140EF4"/>
    <w:rsid w:val="001424B1"/>
    <w:rsid w:val="00143343"/>
    <w:rsid w:val="00152F3E"/>
    <w:rsid w:val="00154FAE"/>
    <w:rsid w:val="00157D68"/>
    <w:rsid w:val="0016223C"/>
    <w:rsid w:val="001732D5"/>
    <w:rsid w:val="00176918"/>
    <w:rsid w:val="00177343"/>
    <w:rsid w:val="00183E35"/>
    <w:rsid w:val="00185A52"/>
    <w:rsid w:val="00192FE5"/>
    <w:rsid w:val="00193B8D"/>
    <w:rsid w:val="00195D29"/>
    <w:rsid w:val="001A1AFF"/>
    <w:rsid w:val="001A2B44"/>
    <w:rsid w:val="001A3F60"/>
    <w:rsid w:val="001A47CC"/>
    <w:rsid w:val="001B12F7"/>
    <w:rsid w:val="001B5949"/>
    <w:rsid w:val="001C0146"/>
    <w:rsid w:val="001C0191"/>
    <w:rsid w:val="001C0774"/>
    <w:rsid w:val="001C33F1"/>
    <w:rsid w:val="001C758B"/>
    <w:rsid w:val="001D0764"/>
    <w:rsid w:val="001D0C1C"/>
    <w:rsid w:val="001D6A15"/>
    <w:rsid w:val="001E7578"/>
    <w:rsid w:val="001F678E"/>
    <w:rsid w:val="001F69D0"/>
    <w:rsid w:val="00203301"/>
    <w:rsid w:val="00203DE5"/>
    <w:rsid w:val="00204108"/>
    <w:rsid w:val="0020588C"/>
    <w:rsid w:val="002117F9"/>
    <w:rsid w:val="00213A81"/>
    <w:rsid w:val="00226085"/>
    <w:rsid w:val="00226BB3"/>
    <w:rsid w:val="002271F4"/>
    <w:rsid w:val="0023316F"/>
    <w:rsid w:val="0023346D"/>
    <w:rsid w:val="002343F6"/>
    <w:rsid w:val="00235EC5"/>
    <w:rsid w:val="00237FE7"/>
    <w:rsid w:val="00245D3C"/>
    <w:rsid w:val="00251CCB"/>
    <w:rsid w:val="00251DCE"/>
    <w:rsid w:val="00253CF8"/>
    <w:rsid w:val="00261DB9"/>
    <w:rsid w:val="0026345B"/>
    <w:rsid w:val="002711A6"/>
    <w:rsid w:val="00271FB6"/>
    <w:rsid w:val="00273CBE"/>
    <w:rsid w:val="002762B2"/>
    <w:rsid w:val="00280B16"/>
    <w:rsid w:val="0028308D"/>
    <w:rsid w:val="00284864"/>
    <w:rsid w:val="00284AE8"/>
    <w:rsid w:val="002871BE"/>
    <w:rsid w:val="002902CD"/>
    <w:rsid w:val="002905C7"/>
    <w:rsid w:val="0029349E"/>
    <w:rsid w:val="0029525C"/>
    <w:rsid w:val="002A018F"/>
    <w:rsid w:val="002A030C"/>
    <w:rsid w:val="002A1488"/>
    <w:rsid w:val="002A3F88"/>
    <w:rsid w:val="002B2238"/>
    <w:rsid w:val="002B5263"/>
    <w:rsid w:val="002B7BFA"/>
    <w:rsid w:val="002C190F"/>
    <w:rsid w:val="002C2CCF"/>
    <w:rsid w:val="002C38EC"/>
    <w:rsid w:val="002C4B4B"/>
    <w:rsid w:val="002C5C21"/>
    <w:rsid w:val="002C6D5F"/>
    <w:rsid w:val="002C7AE1"/>
    <w:rsid w:val="002D1D97"/>
    <w:rsid w:val="002D2AB7"/>
    <w:rsid w:val="002D3BFF"/>
    <w:rsid w:val="002D5C41"/>
    <w:rsid w:val="002D7BFB"/>
    <w:rsid w:val="002E6419"/>
    <w:rsid w:val="002E6685"/>
    <w:rsid w:val="002E77B6"/>
    <w:rsid w:val="002E7F4A"/>
    <w:rsid w:val="002F463F"/>
    <w:rsid w:val="002F7429"/>
    <w:rsid w:val="003022FA"/>
    <w:rsid w:val="003065AE"/>
    <w:rsid w:val="00310CD9"/>
    <w:rsid w:val="003115AD"/>
    <w:rsid w:val="0031193F"/>
    <w:rsid w:val="00316CD3"/>
    <w:rsid w:val="00321C1D"/>
    <w:rsid w:val="003234A0"/>
    <w:rsid w:val="00332D91"/>
    <w:rsid w:val="003379A0"/>
    <w:rsid w:val="00342A14"/>
    <w:rsid w:val="00343616"/>
    <w:rsid w:val="003508FE"/>
    <w:rsid w:val="003513CF"/>
    <w:rsid w:val="0035743A"/>
    <w:rsid w:val="003703C9"/>
    <w:rsid w:val="00374ECB"/>
    <w:rsid w:val="00376FB1"/>
    <w:rsid w:val="00377423"/>
    <w:rsid w:val="00380163"/>
    <w:rsid w:val="003815AB"/>
    <w:rsid w:val="00381686"/>
    <w:rsid w:val="00381CE9"/>
    <w:rsid w:val="003843EA"/>
    <w:rsid w:val="00385C60"/>
    <w:rsid w:val="00385E4D"/>
    <w:rsid w:val="0038626A"/>
    <w:rsid w:val="00390ADB"/>
    <w:rsid w:val="00391B57"/>
    <w:rsid w:val="00395333"/>
    <w:rsid w:val="00396337"/>
    <w:rsid w:val="003A13F2"/>
    <w:rsid w:val="003A3C4D"/>
    <w:rsid w:val="003A6106"/>
    <w:rsid w:val="003A7416"/>
    <w:rsid w:val="003B4BD7"/>
    <w:rsid w:val="003C0848"/>
    <w:rsid w:val="003C3BD6"/>
    <w:rsid w:val="003D1264"/>
    <w:rsid w:val="003D3C15"/>
    <w:rsid w:val="003D65D5"/>
    <w:rsid w:val="003D6AB2"/>
    <w:rsid w:val="003D7E58"/>
    <w:rsid w:val="003E0BED"/>
    <w:rsid w:val="003E2F83"/>
    <w:rsid w:val="003E36BD"/>
    <w:rsid w:val="003E4667"/>
    <w:rsid w:val="003E6A11"/>
    <w:rsid w:val="003F1520"/>
    <w:rsid w:val="003F4E70"/>
    <w:rsid w:val="003F5923"/>
    <w:rsid w:val="004008D9"/>
    <w:rsid w:val="00402799"/>
    <w:rsid w:val="004034D6"/>
    <w:rsid w:val="00404931"/>
    <w:rsid w:val="00412285"/>
    <w:rsid w:val="00413666"/>
    <w:rsid w:val="00420439"/>
    <w:rsid w:val="00422649"/>
    <w:rsid w:val="00423DC3"/>
    <w:rsid w:val="0042446F"/>
    <w:rsid w:val="004258B0"/>
    <w:rsid w:val="00425C03"/>
    <w:rsid w:val="00430D40"/>
    <w:rsid w:val="0043109A"/>
    <w:rsid w:val="00432AC6"/>
    <w:rsid w:val="0043438E"/>
    <w:rsid w:val="004363AC"/>
    <w:rsid w:val="00436563"/>
    <w:rsid w:val="00436DA9"/>
    <w:rsid w:val="00440CF3"/>
    <w:rsid w:val="00443928"/>
    <w:rsid w:val="00443C6A"/>
    <w:rsid w:val="004446A9"/>
    <w:rsid w:val="004451AE"/>
    <w:rsid w:val="004514FC"/>
    <w:rsid w:val="00451723"/>
    <w:rsid w:val="00451A08"/>
    <w:rsid w:val="00452B59"/>
    <w:rsid w:val="00452E06"/>
    <w:rsid w:val="00455FE6"/>
    <w:rsid w:val="00457D06"/>
    <w:rsid w:val="00462B17"/>
    <w:rsid w:val="00462BCC"/>
    <w:rsid w:val="0046688A"/>
    <w:rsid w:val="004738D9"/>
    <w:rsid w:val="00480064"/>
    <w:rsid w:val="004814A8"/>
    <w:rsid w:val="00482978"/>
    <w:rsid w:val="00482FA8"/>
    <w:rsid w:val="00484E1F"/>
    <w:rsid w:val="004864CE"/>
    <w:rsid w:val="0049377F"/>
    <w:rsid w:val="0049713E"/>
    <w:rsid w:val="004A2A5C"/>
    <w:rsid w:val="004A4A41"/>
    <w:rsid w:val="004B0176"/>
    <w:rsid w:val="004B4B26"/>
    <w:rsid w:val="004B7F84"/>
    <w:rsid w:val="004C4507"/>
    <w:rsid w:val="004C5A2A"/>
    <w:rsid w:val="004C64A7"/>
    <w:rsid w:val="004C7FA8"/>
    <w:rsid w:val="004D0A6A"/>
    <w:rsid w:val="004D176D"/>
    <w:rsid w:val="004D1843"/>
    <w:rsid w:val="004D2B49"/>
    <w:rsid w:val="004D347C"/>
    <w:rsid w:val="004D5B8F"/>
    <w:rsid w:val="004E1A37"/>
    <w:rsid w:val="004E6C14"/>
    <w:rsid w:val="004F1C1F"/>
    <w:rsid w:val="004F5684"/>
    <w:rsid w:val="004F5CDD"/>
    <w:rsid w:val="004F6E8F"/>
    <w:rsid w:val="004F744F"/>
    <w:rsid w:val="0050044D"/>
    <w:rsid w:val="00501F55"/>
    <w:rsid w:val="0050219B"/>
    <w:rsid w:val="00505E39"/>
    <w:rsid w:val="00505E64"/>
    <w:rsid w:val="00506311"/>
    <w:rsid w:val="00507E00"/>
    <w:rsid w:val="00514550"/>
    <w:rsid w:val="00515146"/>
    <w:rsid w:val="00515A05"/>
    <w:rsid w:val="005213D2"/>
    <w:rsid w:val="00522140"/>
    <w:rsid w:val="005244AE"/>
    <w:rsid w:val="00533D86"/>
    <w:rsid w:val="00533DBF"/>
    <w:rsid w:val="00533FD3"/>
    <w:rsid w:val="00534A61"/>
    <w:rsid w:val="0053703A"/>
    <w:rsid w:val="00545843"/>
    <w:rsid w:val="00547A2C"/>
    <w:rsid w:val="005530A5"/>
    <w:rsid w:val="005543C4"/>
    <w:rsid w:val="00556F1F"/>
    <w:rsid w:val="005579EB"/>
    <w:rsid w:val="00564453"/>
    <w:rsid w:val="0056581A"/>
    <w:rsid w:val="005730DC"/>
    <w:rsid w:val="00575820"/>
    <w:rsid w:val="00577F0A"/>
    <w:rsid w:val="00577F2C"/>
    <w:rsid w:val="0058005D"/>
    <w:rsid w:val="00584F43"/>
    <w:rsid w:val="00586617"/>
    <w:rsid w:val="00590BEE"/>
    <w:rsid w:val="00596CA3"/>
    <w:rsid w:val="00596EF4"/>
    <w:rsid w:val="005A2CAD"/>
    <w:rsid w:val="005A3224"/>
    <w:rsid w:val="005A355F"/>
    <w:rsid w:val="005A6563"/>
    <w:rsid w:val="005B0914"/>
    <w:rsid w:val="005B65C3"/>
    <w:rsid w:val="005B7002"/>
    <w:rsid w:val="005C09A3"/>
    <w:rsid w:val="005C19D5"/>
    <w:rsid w:val="005C1B53"/>
    <w:rsid w:val="005C34CF"/>
    <w:rsid w:val="005C3BAA"/>
    <w:rsid w:val="005C5AC9"/>
    <w:rsid w:val="005C65D4"/>
    <w:rsid w:val="005D1775"/>
    <w:rsid w:val="005D73EE"/>
    <w:rsid w:val="005E0883"/>
    <w:rsid w:val="005E2559"/>
    <w:rsid w:val="005E2732"/>
    <w:rsid w:val="005E58A2"/>
    <w:rsid w:val="005F19AE"/>
    <w:rsid w:val="005F2D1E"/>
    <w:rsid w:val="0060160E"/>
    <w:rsid w:val="00601B30"/>
    <w:rsid w:val="006029E7"/>
    <w:rsid w:val="00604D76"/>
    <w:rsid w:val="00605418"/>
    <w:rsid w:val="00605E5D"/>
    <w:rsid w:val="00607731"/>
    <w:rsid w:val="006079DD"/>
    <w:rsid w:val="006122D3"/>
    <w:rsid w:val="00616779"/>
    <w:rsid w:val="00616ABA"/>
    <w:rsid w:val="00621A90"/>
    <w:rsid w:val="00630CC4"/>
    <w:rsid w:val="00632011"/>
    <w:rsid w:val="00632A20"/>
    <w:rsid w:val="00637D81"/>
    <w:rsid w:val="00646591"/>
    <w:rsid w:val="00650F04"/>
    <w:rsid w:val="006510CE"/>
    <w:rsid w:val="00653917"/>
    <w:rsid w:val="00660D87"/>
    <w:rsid w:val="00666CB6"/>
    <w:rsid w:val="00670343"/>
    <w:rsid w:val="00671E8E"/>
    <w:rsid w:val="0067305D"/>
    <w:rsid w:val="00680A31"/>
    <w:rsid w:val="006864DD"/>
    <w:rsid w:val="00692271"/>
    <w:rsid w:val="006932A2"/>
    <w:rsid w:val="006942CE"/>
    <w:rsid w:val="00697E64"/>
    <w:rsid w:val="006A14F2"/>
    <w:rsid w:val="006A1C7B"/>
    <w:rsid w:val="006A1D99"/>
    <w:rsid w:val="006A631F"/>
    <w:rsid w:val="006B034B"/>
    <w:rsid w:val="006B0834"/>
    <w:rsid w:val="006B1B0A"/>
    <w:rsid w:val="006B2A7A"/>
    <w:rsid w:val="006B2BCA"/>
    <w:rsid w:val="006B3066"/>
    <w:rsid w:val="006B3EF8"/>
    <w:rsid w:val="006B527B"/>
    <w:rsid w:val="006B5BB7"/>
    <w:rsid w:val="006B5ED4"/>
    <w:rsid w:val="006B7372"/>
    <w:rsid w:val="006C0954"/>
    <w:rsid w:val="006C187F"/>
    <w:rsid w:val="006C1B96"/>
    <w:rsid w:val="006C2787"/>
    <w:rsid w:val="006C67E2"/>
    <w:rsid w:val="006C7562"/>
    <w:rsid w:val="006D0AB8"/>
    <w:rsid w:val="006D1740"/>
    <w:rsid w:val="006D3CC1"/>
    <w:rsid w:val="006D4EC3"/>
    <w:rsid w:val="006D6E7E"/>
    <w:rsid w:val="006E1CD3"/>
    <w:rsid w:val="006E6549"/>
    <w:rsid w:val="006F48A3"/>
    <w:rsid w:val="00701AC9"/>
    <w:rsid w:val="00704B96"/>
    <w:rsid w:val="00705132"/>
    <w:rsid w:val="00705F43"/>
    <w:rsid w:val="00707372"/>
    <w:rsid w:val="00710D08"/>
    <w:rsid w:val="00714405"/>
    <w:rsid w:val="00715453"/>
    <w:rsid w:val="007265C7"/>
    <w:rsid w:val="00734370"/>
    <w:rsid w:val="0073595C"/>
    <w:rsid w:val="00736A05"/>
    <w:rsid w:val="0073798A"/>
    <w:rsid w:val="00737DF7"/>
    <w:rsid w:val="0074055F"/>
    <w:rsid w:val="00742E97"/>
    <w:rsid w:val="00746C0F"/>
    <w:rsid w:val="00751555"/>
    <w:rsid w:val="00751BFE"/>
    <w:rsid w:val="00751C80"/>
    <w:rsid w:val="007529A4"/>
    <w:rsid w:val="007577CE"/>
    <w:rsid w:val="00757D44"/>
    <w:rsid w:val="00761D69"/>
    <w:rsid w:val="007624E6"/>
    <w:rsid w:val="00762B5D"/>
    <w:rsid w:val="007666F1"/>
    <w:rsid w:val="0076745C"/>
    <w:rsid w:val="00772049"/>
    <w:rsid w:val="007737CE"/>
    <w:rsid w:val="007743EC"/>
    <w:rsid w:val="00774FC2"/>
    <w:rsid w:val="00775C50"/>
    <w:rsid w:val="00775F32"/>
    <w:rsid w:val="00777790"/>
    <w:rsid w:val="007807E8"/>
    <w:rsid w:val="00781967"/>
    <w:rsid w:val="00781D17"/>
    <w:rsid w:val="00783094"/>
    <w:rsid w:val="007905AC"/>
    <w:rsid w:val="00794015"/>
    <w:rsid w:val="0079404B"/>
    <w:rsid w:val="00796FD5"/>
    <w:rsid w:val="007A57BB"/>
    <w:rsid w:val="007A58F0"/>
    <w:rsid w:val="007A5B21"/>
    <w:rsid w:val="007A62E3"/>
    <w:rsid w:val="007B39D2"/>
    <w:rsid w:val="007B55C9"/>
    <w:rsid w:val="007B6A9A"/>
    <w:rsid w:val="007D1BD0"/>
    <w:rsid w:val="007D1E38"/>
    <w:rsid w:val="007D6FFB"/>
    <w:rsid w:val="007E0687"/>
    <w:rsid w:val="007E6CFB"/>
    <w:rsid w:val="007F0AFE"/>
    <w:rsid w:val="007F1F3C"/>
    <w:rsid w:val="007F2192"/>
    <w:rsid w:val="007F2E5C"/>
    <w:rsid w:val="007F65BD"/>
    <w:rsid w:val="007F6B78"/>
    <w:rsid w:val="00800481"/>
    <w:rsid w:val="008010CA"/>
    <w:rsid w:val="00806B1A"/>
    <w:rsid w:val="008108E9"/>
    <w:rsid w:val="0081353A"/>
    <w:rsid w:val="0081666E"/>
    <w:rsid w:val="00817394"/>
    <w:rsid w:val="00817703"/>
    <w:rsid w:val="00820EB1"/>
    <w:rsid w:val="00822C8A"/>
    <w:rsid w:val="00822D81"/>
    <w:rsid w:val="008238EC"/>
    <w:rsid w:val="00823CD2"/>
    <w:rsid w:val="008371A2"/>
    <w:rsid w:val="00844ADB"/>
    <w:rsid w:val="00845AC0"/>
    <w:rsid w:val="00852FE8"/>
    <w:rsid w:val="00862241"/>
    <w:rsid w:val="00867CA4"/>
    <w:rsid w:val="00870AB7"/>
    <w:rsid w:val="00871A90"/>
    <w:rsid w:val="0088406B"/>
    <w:rsid w:val="008854C3"/>
    <w:rsid w:val="00886923"/>
    <w:rsid w:val="008903E9"/>
    <w:rsid w:val="0089110E"/>
    <w:rsid w:val="00891229"/>
    <w:rsid w:val="00891C5B"/>
    <w:rsid w:val="0089483C"/>
    <w:rsid w:val="00895C3C"/>
    <w:rsid w:val="00896560"/>
    <w:rsid w:val="008A0C8D"/>
    <w:rsid w:val="008A1E8A"/>
    <w:rsid w:val="008A3680"/>
    <w:rsid w:val="008A7D09"/>
    <w:rsid w:val="008B068E"/>
    <w:rsid w:val="008B256E"/>
    <w:rsid w:val="008B3C3C"/>
    <w:rsid w:val="008B7813"/>
    <w:rsid w:val="008C03F1"/>
    <w:rsid w:val="008C1935"/>
    <w:rsid w:val="008C2429"/>
    <w:rsid w:val="008C34A7"/>
    <w:rsid w:val="008C57AE"/>
    <w:rsid w:val="008C6538"/>
    <w:rsid w:val="008D0A01"/>
    <w:rsid w:val="008D551C"/>
    <w:rsid w:val="008D774F"/>
    <w:rsid w:val="008E10B9"/>
    <w:rsid w:val="008E24D6"/>
    <w:rsid w:val="008E5D96"/>
    <w:rsid w:val="008E7A37"/>
    <w:rsid w:val="008E7C51"/>
    <w:rsid w:val="008F21FF"/>
    <w:rsid w:val="008F3949"/>
    <w:rsid w:val="008F3953"/>
    <w:rsid w:val="009028CA"/>
    <w:rsid w:val="00902F33"/>
    <w:rsid w:val="00906850"/>
    <w:rsid w:val="009109E8"/>
    <w:rsid w:val="0091103F"/>
    <w:rsid w:val="009146AB"/>
    <w:rsid w:val="00914D71"/>
    <w:rsid w:val="0092556F"/>
    <w:rsid w:val="009324BC"/>
    <w:rsid w:val="00933B54"/>
    <w:rsid w:val="00934774"/>
    <w:rsid w:val="00935C02"/>
    <w:rsid w:val="009370E8"/>
    <w:rsid w:val="00942D01"/>
    <w:rsid w:val="00952ACE"/>
    <w:rsid w:val="0095755D"/>
    <w:rsid w:val="00957C32"/>
    <w:rsid w:val="009601FB"/>
    <w:rsid w:val="00961FCB"/>
    <w:rsid w:val="00962D13"/>
    <w:rsid w:val="00963E86"/>
    <w:rsid w:val="00964EF0"/>
    <w:rsid w:val="0096585E"/>
    <w:rsid w:val="009666CD"/>
    <w:rsid w:val="0096741E"/>
    <w:rsid w:val="009702F0"/>
    <w:rsid w:val="00972E72"/>
    <w:rsid w:val="00973989"/>
    <w:rsid w:val="00975B40"/>
    <w:rsid w:val="00975F63"/>
    <w:rsid w:val="00976381"/>
    <w:rsid w:val="00986652"/>
    <w:rsid w:val="00987996"/>
    <w:rsid w:val="009911FB"/>
    <w:rsid w:val="009912EA"/>
    <w:rsid w:val="009928D9"/>
    <w:rsid w:val="00994760"/>
    <w:rsid w:val="009A03F5"/>
    <w:rsid w:val="009A0D6B"/>
    <w:rsid w:val="009A2FF2"/>
    <w:rsid w:val="009A4D00"/>
    <w:rsid w:val="009A5E50"/>
    <w:rsid w:val="009A7949"/>
    <w:rsid w:val="009A7A00"/>
    <w:rsid w:val="009B2298"/>
    <w:rsid w:val="009B2DE4"/>
    <w:rsid w:val="009C214C"/>
    <w:rsid w:val="009C33AE"/>
    <w:rsid w:val="009C5043"/>
    <w:rsid w:val="009D696A"/>
    <w:rsid w:val="009D7428"/>
    <w:rsid w:val="009E15B2"/>
    <w:rsid w:val="009F275F"/>
    <w:rsid w:val="009F7BD1"/>
    <w:rsid w:val="009F7DA6"/>
    <w:rsid w:val="00A00A8E"/>
    <w:rsid w:val="00A05D10"/>
    <w:rsid w:val="00A1234D"/>
    <w:rsid w:val="00A26199"/>
    <w:rsid w:val="00A33252"/>
    <w:rsid w:val="00A345CB"/>
    <w:rsid w:val="00A34FFD"/>
    <w:rsid w:val="00A40B5B"/>
    <w:rsid w:val="00A40CD4"/>
    <w:rsid w:val="00A4462F"/>
    <w:rsid w:val="00A455D5"/>
    <w:rsid w:val="00A46648"/>
    <w:rsid w:val="00A46927"/>
    <w:rsid w:val="00A5120C"/>
    <w:rsid w:val="00A523F9"/>
    <w:rsid w:val="00A52972"/>
    <w:rsid w:val="00A53D08"/>
    <w:rsid w:val="00A61C71"/>
    <w:rsid w:val="00A7071C"/>
    <w:rsid w:val="00A74C1E"/>
    <w:rsid w:val="00A82885"/>
    <w:rsid w:val="00A843D4"/>
    <w:rsid w:val="00A84C5D"/>
    <w:rsid w:val="00A87377"/>
    <w:rsid w:val="00A9556E"/>
    <w:rsid w:val="00A95EE7"/>
    <w:rsid w:val="00A969C8"/>
    <w:rsid w:val="00A9700C"/>
    <w:rsid w:val="00A97C46"/>
    <w:rsid w:val="00AA0BD5"/>
    <w:rsid w:val="00AA10C4"/>
    <w:rsid w:val="00AA2E93"/>
    <w:rsid w:val="00AA7439"/>
    <w:rsid w:val="00AB0827"/>
    <w:rsid w:val="00AB0850"/>
    <w:rsid w:val="00AB0ED9"/>
    <w:rsid w:val="00AB2223"/>
    <w:rsid w:val="00AB40F4"/>
    <w:rsid w:val="00AB46D0"/>
    <w:rsid w:val="00AC2489"/>
    <w:rsid w:val="00AC7DF1"/>
    <w:rsid w:val="00AD0CFD"/>
    <w:rsid w:val="00AD1E5E"/>
    <w:rsid w:val="00AD4FCF"/>
    <w:rsid w:val="00AD5C5B"/>
    <w:rsid w:val="00AD5E0F"/>
    <w:rsid w:val="00AE0E6A"/>
    <w:rsid w:val="00AE74F0"/>
    <w:rsid w:val="00AF6081"/>
    <w:rsid w:val="00B0050A"/>
    <w:rsid w:val="00B019D8"/>
    <w:rsid w:val="00B035A4"/>
    <w:rsid w:val="00B11EF0"/>
    <w:rsid w:val="00B13B8C"/>
    <w:rsid w:val="00B15314"/>
    <w:rsid w:val="00B169FB"/>
    <w:rsid w:val="00B24E20"/>
    <w:rsid w:val="00B27004"/>
    <w:rsid w:val="00B30DF7"/>
    <w:rsid w:val="00B4119E"/>
    <w:rsid w:val="00B4266C"/>
    <w:rsid w:val="00B42DEB"/>
    <w:rsid w:val="00B456C5"/>
    <w:rsid w:val="00B505E7"/>
    <w:rsid w:val="00B5553A"/>
    <w:rsid w:val="00B604D3"/>
    <w:rsid w:val="00B60D2C"/>
    <w:rsid w:val="00B616DF"/>
    <w:rsid w:val="00B64AD5"/>
    <w:rsid w:val="00B64EB3"/>
    <w:rsid w:val="00B70723"/>
    <w:rsid w:val="00B70A6E"/>
    <w:rsid w:val="00B71B22"/>
    <w:rsid w:val="00B722BE"/>
    <w:rsid w:val="00B73CAF"/>
    <w:rsid w:val="00B75DC8"/>
    <w:rsid w:val="00B76A56"/>
    <w:rsid w:val="00B77CDB"/>
    <w:rsid w:val="00B806ED"/>
    <w:rsid w:val="00B81544"/>
    <w:rsid w:val="00B8266C"/>
    <w:rsid w:val="00B834D9"/>
    <w:rsid w:val="00B879CB"/>
    <w:rsid w:val="00B92227"/>
    <w:rsid w:val="00B9501B"/>
    <w:rsid w:val="00BA3CEA"/>
    <w:rsid w:val="00BA517E"/>
    <w:rsid w:val="00BB00B1"/>
    <w:rsid w:val="00BB0DAE"/>
    <w:rsid w:val="00BB53BF"/>
    <w:rsid w:val="00BB5EEE"/>
    <w:rsid w:val="00BB638D"/>
    <w:rsid w:val="00BC74D2"/>
    <w:rsid w:val="00BD13C5"/>
    <w:rsid w:val="00BD377E"/>
    <w:rsid w:val="00BD6D01"/>
    <w:rsid w:val="00BD72AA"/>
    <w:rsid w:val="00BE188F"/>
    <w:rsid w:val="00BE24CA"/>
    <w:rsid w:val="00BE3651"/>
    <w:rsid w:val="00BE4881"/>
    <w:rsid w:val="00BE75D3"/>
    <w:rsid w:val="00BF45A6"/>
    <w:rsid w:val="00BF5ED1"/>
    <w:rsid w:val="00C000A7"/>
    <w:rsid w:val="00C02A21"/>
    <w:rsid w:val="00C14BAB"/>
    <w:rsid w:val="00C14FE1"/>
    <w:rsid w:val="00C216CC"/>
    <w:rsid w:val="00C21934"/>
    <w:rsid w:val="00C220E9"/>
    <w:rsid w:val="00C2407B"/>
    <w:rsid w:val="00C27D8A"/>
    <w:rsid w:val="00C3098E"/>
    <w:rsid w:val="00C30D3D"/>
    <w:rsid w:val="00C333CF"/>
    <w:rsid w:val="00C33836"/>
    <w:rsid w:val="00C36A61"/>
    <w:rsid w:val="00C523C2"/>
    <w:rsid w:val="00C54FA5"/>
    <w:rsid w:val="00C60D2A"/>
    <w:rsid w:val="00C610FA"/>
    <w:rsid w:val="00C71957"/>
    <w:rsid w:val="00C76CFD"/>
    <w:rsid w:val="00C82A4B"/>
    <w:rsid w:val="00C833BF"/>
    <w:rsid w:val="00C84F04"/>
    <w:rsid w:val="00C939E3"/>
    <w:rsid w:val="00C95AF8"/>
    <w:rsid w:val="00C96A10"/>
    <w:rsid w:val="00CA1023"/>
    <w:rsid w:val="00CA15B8"/>
    <w:rsid w:val="00CA44B2"/>
    <w:rsid w:val="00CA6B3F"/>
    <w:rsid w:val="00CA7E4D"/>
    <w:rsid w:val="00CB00F1"/>
    <w:rsid w:val="00CB14AB"/>
    <w:rsid w:val="00CB39D4"/>
    <w:rsid w:val="00CB4131"/>
    <w:rsid w:val="00CC1E44"/>
    <w:rsid w:val="00CC395C"/>
    <w:rsid w:val="00CC436F"/>
    <w:rsid w:val="00CC4DAF"/>
    <w:rsid w:val="00CC7E4F"/>
    <w:rsid w:val="00CD158A"/>
    <w:rsid w:val="00CD1FF1"/>
    <w:rsid w:val="00CD3059"/>
    <w:rsid w:val="00CE37B1"/>
    <w:rsid w:val="00CE388E"/>
    <w:rsid w:val="00CE4423"/>
    <w:rsid w:val="00CF14AD"/>
    <w:rsid w:val="00CF29F5"/>
    <w:rsid w:val="00CF3D5D"/>
    <w:rsid w:val="00CF470F"/>
    <w:rsid w:val="00CF4985"/>
    <w:rsid w:val="00CF737C"/>
    <w:rsid w:val="00CF7CD2"/>
    <w:rsid w:val="00D12F6B"/>
    <w:rsid w:val="00D15C5D"/>
    <w:rsid w:val="00D15F55"/>
    <w:rsid w:val="00D16BC4"/>
    <w:rsid w:val="00D1722F"/>
    <w:rsid w:val="00D20266"/>
    <w:rsid w:val="00D213E0"/>
    <w:rsid w:val="00D2347D"/>
    <w:rsid w:val="00D26227"/>
    <w:rsid w:val="00D33822"/>
    <w:rsid w:val="00D33E3D"/>
    <w:rsid w:val="00D351B9"/>
    <w:rsid w:val="00D36680"/>
    <w:rsid w:val="00D45AC2"/>
    <w:rsid w:val="00D52833"/>
    <w:rsid w:val="00D53787"/>
    <w:rsid w:val="00D538AB"/>
    <w:rsid w:val="00D5413E"/>
    <w:rsid w:val="00D56952"/>
    <w:rsid w:val="00D57AD2"/>
    <w:rsid w:val="00D60258"/>
    <w:rsid w:val="00D60C34"/>
    <w:rsid w:val="00D61BFF"/>
    <w:rsid w:val="00D64483"/>
    <w:rsid w:val="00D65B8D"/>
    <w:rsid w:val="00D71ABD"/>
    <w:rsid w:val="00D75DD5"/>
    <w:rsid w:val="00D80311"/>
    <w:rsid w:val="00D80A7D"/>
    <w:rsid w:val="00D811D4"/>
    <w:rsid w:val="00D81349"/>
    <w:rsid w:val="00D815BC"/>
    <w:rsid w:val="00D824BF"/>
    <w:rsid w:val="00D827C5"/>
    <w:rsid w:val="00D929EE"/>
    <w:rsid w:val="00D93B85"/>
    <w:rsid w:val="00D9498D"/>
    <w:rsid w:val="00DA0138"/>
    <w:rsid w:val="00DA3A96"/>
    <w:rsid w:val="00DA6A30"/>
    <w:rsid w:val="00DA7A4E"/>
    <w:rsid w:val="00DB1798"/>
    <w:rsid w:val="00DB1CF0"/>
    <w:rsid w:val="00DB4089"/>
    <w:rsid w:val="00DC0D0C"/>
    <w:rsid w:val="00DC172D"/>
    <w:rsid w:val="00DC1946"/>
    <w:rsid w:val="00DC6FD1"/>
    <w:rsid w:val="00DD345C"/>
    <w:rsid w:val="00DD6D2F"/>
    <w:rsid w:val="00DE388D"/>
    <w:rsid w:val="00DE4122"/>
    <w:rsid w:val="00DF005F"/>
    <w:rsid w:val="00DF2DF7"/>
    <w:rsid w:val="00DF38E6"/>
    <w:rsid w:val="00DF52E9"/>
    <w:rsid w:val="00DF6C66"/>
    <w:rsid w:val="00E02B16"/>
    <w:rsid w:val="00E038D8"/>
    <w:rsid w:val="00E03E49"/>
    <w:rsid w:val="00E11507"/>
    <w:rsid w:val="00E15F6F"/>
    <w:rsid w:val="00E2356C"/>
    <w:rsid w:val="00E24187"/>
    <w:rsid w:val="00E26D19"/>
    <w:rsid w:val="00E31FB7"/>
    <w:rsid w:val="00E32B92"/>
    <w:rsid w:val="00E33D05"/>
    <w:rsid w:val="00E33E19"/>
    <w:rsid w:val="00E3756F"/>
    <w:rsid w:val="00E40AE5"/>
    <w:rsid w:val="00E40C89"/>
    <w:rsid w:val="00E44C66"/>
    <w:rsid w:val="00E52BB5"/>
    <w:rsid w:val="00E6154F"/>
    <w:rsid w:val="00E62150"/>
    <w:rsid w:val="00E6465D"/>
    <w:rsid w:val="00E6792D"/>
    <w:rsid w:val="00E6799F"/>
    <w:rsid w:val="00E702BB"/>
    <w:rsid w:val="00E731C4"/>
    <w:rsid w:val="00E745B7"/>
    <w:rsid w:val="00E75104"/>
    <w:rsid w:val="00E80E3F"/>
    <w:rsid w:val="00E8715B"/>
    <w:rsid w:val="00E91198"/>
    <w:rsid w:val="00E91AAC"/>
    <w:rsid w:val="00E95CA9"/>
    <w:rsid w:val="00E95E5F"/>
    <w:rsid w:val="00E968C7"/>
    <w:rsid w:val="00EA0B4C"/>
    <w:rsid w:val="00EA3196"/>
    <w:rsid w:val="00EA6F3A"/>
    <w:rsid w:val="00EB2C80"/>
    <w:rsid w:val="00EB34E4"/>
    <w:rsid w:val="00EB516E"/>
    <w:rsid w:val="00EB5B2D"/>
    <w:rsid w:val="00EC0538"/>
    <w:rsid w:val="00EC10AB"/>
    <w:rsid w:val="00EC216D"/>
    <w:rsid w:val="00EC6B08"/>
    <w:rsid w:val="00EC7A0A"/>
    <w:rsid w:val="00ED1E11"/>
    <w:rsid w:val="00ED2A2B"/>
    <w:rsid w:val="00ED2B36"/>
    <w:rsid w:val="00ED2BE1"/>
    <w:rsid w:val="00ED30B8"/>
    <w:rsid w:val="00ED6A1F"/>
    <w:rsid w:val="00EE1637"/>
    <w:rsid w:val="00EF1287"/>
    <w:rsid w:val="00EF44EE"/>
    <w:rsid w:val="00EF5466"/>
    <w:rsid w:val="00EF57BB"/>
    <w:rsid w:val="00EF659B"/>
    <w:rsid w:val="00F00804"/>
    <w:rsid w:val="00F02018"/>
    <w:rsid w:val="00F022BA"/>
    <w:rsid w:val="00F072E3"/>
    <w:rsid w:val="00F07773"/>
    <w:rsid w:val="00F12052"/>
    <w:rsid w:val="00F15C6F"/>
    <w:rsid w:val="00F2292B"/>
    <w:rsid w:val="00F36671"/>
    <w:rsid w:val="00F36E21"/>
    <w:rsid w:val="00F401DE"/>
    <w:rsid w:val="00F431CD"/>
    <w:rsid w:val="00F45401"/>
    <w:rsid w:val="00F46D91"/>
    <w:rsid w:val="00F472C6"/>
    <w:rsid w:val="00F52A38"/>
    <w:rsid w:val="00F547F4"/>
    <w:rsid w:val="00F56AD8"/>
    <w:rsid w:val="00F61318"/>
    <w:rsid w:val="00F715A6"/>
    <w:rsid w:val="00F82191"/>
    <w:rsid w:val="00F85460"/>
    <w:rsid w:val="00F86914"/>
    <w:rsid w:val="00F92053"/>
    <w:rsid w:val="00F941FB"/>
    <w:rsid w:val="00F94C3F"/>
    <w:rsid w:val="00FA03B0"/>
    <w:rsid w:val="00FA3D73"/>
    <w:rsid w:val="00FA3DA8"/>
    <w:rsid w:val="00FA6F9F"/>
    <w:rsid w:val="00FB09D4"/>
    <w:rsid w:val="00FB0F4A"/>
    <w:rsid w:val="00FB2040"/>
    <w:rsid w:val="00FB26EE"/>
    <w:rsid w:val="00FB3D0F"/>
    <w:rsid w:val="00FB573E"/>
    <w:rsid w:val="00FC033D"/>
    <w:rsid w:val="00FC0B27"/>
    <w:rsid w:val="00FC6E68"/>
    <w:rsid w:val="00FD1CEE"/>
    <w:rsid w:val="00FD5D57"/>
    <w:rsid w:val="00FD69C0"/>
    <w:rsid w:val="00FD6AF3"/>
    <w:rsid w:val="00FE1352"/>
    <w:rsid w:val="00FE1CD0"/>
    <w:rsid w:val="00FE2914"/>
    <w:rsid w:val="00FE671F"/>
    <w:rsid w:val="00FF03D2"/>
    <w:rsid w:val="00FF3342"/>
    <w:rsid w:val="00FF41B6"/>
    <w:rsid w:val="00FF6BA4"/>
    <w:rsid w:val="00FF6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5E39"/>
    <w:pPr>
      <w:spacing w:line="360" w:lineRule="auto"/>
      <w:jc w:val="both"/>
    </w:pPr>
    <w:rPr>
      <w:rFonts w:ascii="Arial" w:hAnsi="Arial"/>
      <w:szCs w:val="24"/>
      <w:lang w:val="en-GB" w:eastAsia="en-GB"/>
    </w:rPr>
  </w:style>
  <w:style w:type="paragraph" w:styleId="Heading1">
    <w:name w:val="heading 1"/>
    <w:next w:val="Normal"/>
    <w:link w:val="Heading1Char"/>
    <w:qFormat/>
    <w:rsid w:val="00505E39"/>
    <w:pPr>
      <w:numPr>
        <w:numId w:val="20"/>
      </w:numPr>
      <w:spacing w:before="120" w:after="120" w:line="360" w:lineRule="auto"/>
      <w:outlineLvl w:val="0"/>
    </w:pPr>
    <w:rPr>
      <w:rFonts w:ascii="Arial" w:hAnsi="Arial"/>
      <w:b/>
      <w:bCs/>
      <w:lang w:val="en-GB" w:eastAsia="en-GB"/>
    </w:rPr>
  </w:style>
  <w:style w:type="paragraph" w:styleId="Heading2">
    <w:name w:val="heading 2"/>
    <w:basedOn w:val="StyleHeading6Left0Hanging025"/>
    <w:next w:val="Normal"/>
    <w:qFormat/>
    <w:rsid w:val="00011690"/>
    <w:pPr>
      <w:numPr>
        <w:ilvl w:val="1"/>
        <w:numId w:val="20"/>
      </w:numPr>
      <w:outlineLvl w:val="1"/>
    </w:pPr>
  </w:style>
  <w:style w:type="paragraph" w:styleId="Heading3">
    <w:name w:val="heading 3"/>
    <w:basedOn w:val="Normal"/>
    <w:next w:val="Normal"/>
    <w:link w:val="Heading3Char"/>
    <w:unhideWhenUsed/>
    <w:qFormat/>
    <w:rsid w:val="00761D69"/>
    <w:pPr>
      <w:keepNext/>
      <w:keepLines/>
      <w:numPr>
        <w:ilvl w:val="2"/>
        <w:numId w:val="20"/>
      </w:numPr>
      <w:spacing w:before="200"/>
      <w:ind w:left="0" w:firstLine="0"/>
      <w:outlineLvl w:val="2"/>
    </w:pPr>
    <w:rPr>
      <w:rFonts w:eastAsiaTheme="majorEastAsia" w:cstheme="majorBidi"/>
      <w:b/>
      <w:bCs/>
    </w:rPr>
  </w:style>
  <w:style w:type="paragraph" w:styleId="Heading4">
    <w:name w:val="heading 4"/>
    <w:basedOn w:val="Normal"/>
    <w:next w:val="Normal"/>
    <w:link w:val="Heading4Char"/>
    <w:semiHidden/>
    <w:unhideWhenUsed/>
    <w:qFormat/>
    <w:rsid w:val="00EC6B08"/>
    <w:pPr>
      <w:keepNext/>
      <w:keepLines/>
      <w:numPr>
        <w:ilvl w:val="3"/>
        <w:numId w:val="20"/>
      </w:numPr>
      <w:spacing w:before="200"/>
      <w:outlineLvl w:val="3"/>
    </w:pPr>
    <w:rPr>
      <w:rFonts w:asciiTheme="majorHAnsi" w:eastAsiaTheme="majorEastAsia" w:hAnsiTheme="majorHAnsi" w:cstheme="majorBidi"/>
      <w:b/>
      <w:bCs/>
      <w:i/>
      <w:iCs/>
      <w:color w:val="BED600" w:themeColor="accent1"/>
    </w:rPr>
  </w:style>
  <w:style w:type="paragraph" w:styleId="Heading5">
    <w:name w:val="heading 5"/>
    <w:basedOn w:val="Normal"/>
    <w:next w:val="Normal"/>
    <w:link w:val="Heading5Char"/>
    <w:semiHidden/>
    <w:unhideWhenUsed/>
    <w:qFormat/>
    <w:rsid w:val="00EC6B08"/>
    <w:pPr>
      <w:keepNext/>
      <w:keepLines/>
      <w:numPr>
        <w:ilvl w:val="4"/>
        <w:numId w:val="20"/>
      </w:numPr>
      <w:spacing w:before="200"/>
      <w:outlineLvl w:val="4"/>
    </w:pPr>
    <w:rPr>
      <w:rFonts w:asciiTheme="majorHAnsi" w:eastAsiaTheme="majorEastAsia" w:hAnsiTheme="majorHAnsi" w:cstheme="majorBidi"/>
      <w:color w:val="5E6A00" w:themeColor="accent1" w:themeShade="7F"/>
    </w:rPr>
  </w:style>
  <w:style w:type="paragraph" w:styleId="Heading6">
    <w:name w:val="heading 6"/>
    <w:basedOn w:val="Normal"/>
    <w:next w:val="Normal"/>
    <w:qFormat/>
    <w:rsid w:val="00870AB7"/>
    <w:pPr>
      <w:numPr>
        <w:ilvl w:val="5"/>
        <w:numId w:val="20"/>
      </w:numPr>
      <w:spacing w:before="120"/>
      <w:outlineLvl w:val="5"/>
    </w:pPr>
    <w:rPr>
      <w:rFonts w:eastAsiaTheme="minorEastAsia" w:cs="Arial"/>
      <w:b/>
      <w:szCs w:val="20"/>
    </w:rPr>
  </w:style>
  <w:style w:type="paragraph" w:styleId="Heading7">
    <w:name w:val="heading 7"/>
    <w:basedOn w:val="Normal"/>
    <w:next w:val="Normal"/>
    <w:link w:val="Heading7Char"/>
    <w:semiHidden/>
    <w:unhideWhenUsed/>
    <w:qFormat/>
    <w:rsid w:val="00EC6B08"/>
    <w:pPr>
      <w:keepNext/>
      <w:keepLines/>
      <w:numPr>
        <w:ilvl w:val="6"/>
        <w:numId w:val="20"/>
      </w:numPr>
      <w:spacing w:before="200"/>
      <w:outlineLvl w:val="6"/>
    </w:pPr>
    <w:rPr>
      <w:rFonts w:asciiTheme="majorHAnsi" w:eastAsiaTheme="majorEastAsia" w:hAnsiTheme="majorHAnsi" w:cstheme="majorBidi"/>
      <w:i/>
      <w:iCs/>
      <w:color w:val="2BD6FF" w:themeColor="text1" w:themeTint="BF"/>
    </w:rPr>
  </w:style>
  <w:style w:type="paragraph" w:styleId="Heading8">
    <w:name w:val="heading 8"/>
    <w:basedOn w:val="Normal"/>
    <w:next w:val="Normal"/>
    <w:link w:val="Heading8Char"/>
    <w:semiHidden/>
    <w:unhideWhenUsed/>
    <w:qFormat/>
    <w:rsid w:val="00EC6B08"/>
    <w:pPr>
      <w:keepNext/>
      <w:keepLines/>
      <w:numPr>
        <w:ilvl w:val="7"/>
        <w:numId w:val="20"/>
      </w:numPr>
      <w:spacing w:before="200"/>
      <w:outlineLvl w:val="7"/>
    </w:pPr>
    <w:rPr>
      <w:rFonts w:asciiTheme="majorHAnsi" w:eastAsiaTheme="majorEastAsia" w:hAnsiTheme="majorHAnsi" w:cstheme="majorBidi"/>
      <w:color w:val="2BD6FF" w:themeColor="text1" w:themeTint="BF"/>
      <w:szCs w:val="20"/>
    </w:rPr>
  </w:style>
  <w:style w:type="paragraph" w:styleId="Heading9">
    <w:name w:val="heading 9"/>
    <w:basedOn w:val="Normal"/>
    <w:next w:val="Normal"/>
    <w:link w:val="Heading9Char"/>
    <w:semiHidden/>
    <w:unhideWhenUsed/>
    <w:qFormat/>
    <w:rsid w:val="00EC6B08"/>
    <w:pPr>
      <w:keepNext/>
      <w:keepLines/>
      <w:numPr>
        <w:ilvl w:val="8"/>
        <w:numId w:val="20"/>
      </w:numPr>
      <w:spacing w:before="200"/>
      <w:outlineLvl w:val="8"/>
    </w:pPr>
    <w:rPr>
      <w:rFonts w:asciiTheme="majorHAnsi" w:eastAsiaTheme="majorEastAsia" w:hAnsiTheme="majorHAnsi" w:cstheme="majorBidi"/>
      <w:i/>
      <w:iCs/>
      <w:color w:val="2BD6FF"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rsid w:val="00AD1E5E"/>
    <w:rPr>
      <w:color w:val="0000FF"/>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uiPriority w:val="5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link w:val="CommentTextChar"/>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ilvl w:val="0"/>
        <w:numId w:val="17"/>
      </w:numPr>
    </w:pPr>
  </w:style>
  <w:style w:type="numbering" w:customStyle="1" w:styleId="StyleBulletedBlue">
    <w:name w:val="Style Bulleted Blue"/>
    <w:basedOn w:val="NoList"/>
    <w:rsid w:val="00A9700C"/>
    <w:pPr>
      <w:numPr>
        <w:numId w:val="2"/>
      </w:numPr>
    </w:pPr>
  </w:style>
  <w:style w:type="paragraph" w:styleId="ListParagraph">
    <w:name w:val="List Paragraph"/>
    <w:aliases w:val="Listes"/>
    <w:basedOn w:val="Normal"/>
    <w:link w:val="ListParagraphChar"/>
    <w:uiPriority w:val="34"/>
    <w:qFormat/>
    <w:rsid w:val="00C14BAB"/>
    <w:pPr>
      <w:spacing w:after="200" w:line="276" w:lineRule="auto"/>
      <w:ind w:left="720"/>
      <w:contextualSpacing/>
      <w:jc w:val="left"/>
    </w:pPr>
    <w:rPr>
      <w:rFonts w:eastAsiaTheme="minorHAnsi" w:cstheme="minorBidi"/>
      <w:sz w:val="22"/>
      <w:szCs w:val="22"/>
      <w:lang w:eastAsia="en-US"/>
    </w:rPr>
  </w:style>
  <w:style w:type="paragraph" w:styleId="PlainText">
    <w:name w:val="Plain Text"/>
    <w:basedOn w:val="Normal"/>
    <w:link w:val="PlainTextChar"/>
    <w:uiPriority w:val="99"/>
    <w:unhideWhenUsed/>
    <w:rsid w:val="00157D68"/>
    <w:pPr>
      <w:spacing w:line="240" w:lineRule="auto"/>
      <w:jc w:val="left"/>
    </w:pPr>
    <w:rPr>
      <w:rFonts w:ascii="Calibri" w:eastAsiaTheme="minorHAnsi" w:hAnsi="Calibri"/>
      <w:sz w:val="22"/>
      <w:szCs w:val="22"/>
      <w:lang w:val="en-US" w:eastAsia="en-US"/>
    </w:rPr>
  </w:style>
  <w:style w:type="character" w:customStyle="1" w:styleId="PlainTextChar">
    <w:name w:val="Plain Text Char"/>
    <w:basedOn w:val="DefaultParagraphFont"/>
    <w:link w:val="PlainText"/>
    <w:uiPriority w:val="99"/>
    <w:rsid w:val="00157D68"/>
    <w:rPr>
      <w:rFonts w:ascii="Calibri" w:eastAsiaTheme="minorHAnsi" w:hAnsi="Calibri"/>
      <w:sz w:val="22"/>
      <w:szCs w:val="22"/>
    </w:rPr>
  </w:style>
  <w:style w:type="character" w:customStyle="1" w:styleId="CommentTextChar">
    <w:name w:val="Comment Text Char"/>
    <w:link w:val="CommentText"/>
    <w:semiHidden/>
    <w:locked/>
    <w:rsid w:val="00391B57"/>
    <w:rPr>
      <w:rFonts w:ascii="Arial" w:hAnsi="Arial"/>
      <w:lang w:val="en-GB" w:eastAsia="en-GB"/>
    </w:rPr>
  </w:style>
  <w:style w:type="character" w:customStyle="1" w:styleId="highlight">
    <w:name w:val="highlight"/>
    <w:basedOn w:val="DefaultParagraphFont"/>
    <w:rsid w:val="00505E64"/>
  </w:style>
  <w:style w:type="paragraph" w:customStyle="1" w:styleId="Listenabsatz2">
    <w:name w:val="Listenabsatz 2"/>
    <w:basedOn w:val="ListParagraph"/>
    <w:autoRedefine/>
    <w:qFormat/>
    <w:rsid w:val="008C03F1"/>
    <w:pPr>
      <w:widowControl w:val="0"/>
      <w:tabs>
        <w:tab w:val="num" w:pos="360"/>
      </w:tabs>
      <w:spacing w:before="40" w:after="60"/>
      <w:ind w:left="426" w:right="-158" w:hanging="142"/>
    </w:pPr>
    <w:rPr>
      <w:rFonts w:asciiTheme="minorHAnsi" w:eastAsia="Cambria" w:hAnsiTheme="minorHAnsi" w:cs="Courier New"/>
      <w:color w:val="2BD6FF" w:themeColor="text2" w:themeTint="BF"/>
      <w:sz w:val="20"/>
      <w:szCs w:val="20"/>
    </w:rPr>
  </w:style>
  <w:style w:type="character" w:customStyle="1" w:styleId="ListParagraphChar">
    <w:name w:val="List Paragraph Char"/>
    <w:aliases w:val="Listes Char"/>
    <w:link w:val="ListParagraph"/>
    <w:uiPriority w:val="34"/>
    <w:locked/>
    <w:rsid w:val="008C03F1"/>
    <w:rPr>
      <w:rFonts w:ascii="Arial" w:eastAsiaTheme="minorHAnsi" w:hAnsi="Arial" w:cstheme="minorBidi"/>
      <w:sz w:val="22"/>
      <w:szCs w:val="22"/>
      <w:lang w:val="en-GB"/>
    </w:rPr>
  </w:style>
  <w:style w:type="paragraph" w:customStyle="1" w:styleId="guidance">
    <w:name w:val="guidance"/>
    <w:basedOn w:val="Normal"/>
    <w:link w:val="guidanceZchn"/>
    <w:qFormat/>
    <w:rsid w:val="008C03F1"/>
    <w:pPr>
      <w:spacing w:line="276" w:lineRule="auto"/>
      <w:jc w:val="left"/>
    </w:pPr>
    <w:rPr>
      <w:rFonts w:asciiTheme="minorHAnsi" w:eastAsiaTheme="minorHAnsi" w:hAnsiTheme="minorHAnsi" w:cstheme="minorHAnsi"/>
      <w:color w:val="2BD6FF" w:themeColor="text2" w:themeTint="BF"/>
      <w:spacing w:val="-1"/>
      <w:sz w:val="16"/>
      <w:szCs w:val="16"/>
      <w:lang w:eastAsia="ja-JP"/>
    </w:rPr>
  </w:style>
  <w:style w:type="character" w:customStyle="1" w:styleId="guidanceZchn">
    <w:name w:val="guidance Zchn"/>
    <w:basedOn w:val="DefaultParagraphFont"/>
    <w:link w:val="guidance"/>
    <w:rsid w:val="008C03F1"/>
    <w:rPr>
      <w:rFonts w:asciiTheme="minorHAnsi" w:eastAsiaTheme="minorHAnsi" w:hAnsiTheme="minorHAnsi" w:cstheme="minorHAnsi"/>
      <w:color w:val="2BD6FF" w:themeColor="text2" w:themeTint="BF"/>
      <w:spacing w:val="-1"/>
      <w:sz w:val="16"/>
      <w:szCs w:val="16"/>
      <w:lang w:val="en-GB" w:eastAsia="ja-JP"/>
    </w:rPr>
  </w:style>
  <w:style w:type="character" w:customStyle="1" w:styleId="FooterChar">
    <w:name w:val="Footer Char"/>
    <w:basedOn w:val="DefaultParagraphFont"/>
    <w:link w:val="Footer"/>
    <w:uiPriority w:val="99"/>
    <w:rsid w:val="0067305D"/>
    <w:rPr>
      <w:rFonts w:ascii="Arial" w:hAnsi="Arial"/>
      <w:szCs w:val="24"/>
      <w:lang w:val="en-GB" w:eastAsia="en-GB"/>
    </w:rPr>
  </w:style>
  <w:style w:type="table" w:styleId="LightList-Accent3">
    <w:name w:val="Light List Accent 3"/>
    <w:basedOn w:val="TableNormal"/>
    <w:uiPriority w:val="61"/>
    <w:rsid w:val="008F21FF"/>
    <w:rPr>
      <w:rFonts w:asciiTheme="minorHAnsi" w:eastAsiaTheme="minorEastAsia" w:hAnsiTheme="minorHAnsi" w:cstheme="minorBidi"/>
      <w:sz w:val="22"/>
      <w:szCs w:val="22"/>
      <w:lang w:val="de-DE" w:eastAsia="zh-CN"/>
    </w:rPr>
    <w:tblPr>
      <w:tblStyleRowBandSize w:val="1"/>
      <w:tblStyleColBandSize w:val="1"/>
      <w:tblBorders>
        <w:top w:val="single" w:sz="8" w:space="0" w:color="00B9E4" w:themeColor="accent3"/>
        <w:left w:val="single" w:sz="8" w:space="0" w:color="00B9E4" w:themeColor="accent3"/>
        <w:bottom w:val="single" w:sz="8" w:space="0" w:color="00B9E4" w:themeColor="accent3"/>
        <w:right w:val="single" w:sz="8" w:space="0" w:color="00B9E4" w:themeColor="accent3"/>
      </w:tblBorders>
    </w:tblPr>
    <w:tblStylePr w:type="firstRow">
      <w:pPr>
        <w:spacing w:before="0" w:after="0" w:line="240" w:lineRule="auto"/>
      </w:pPr>
      <w:rPr>
        <w:b/>
        <w:bCs/>
        <w:color w:val="FFFFFF" w:themeColor="background1"/>
      </w:rPr>
      <w:tblPr/>
      <w:tcPr>
        <w:shd w:val="clear" w:color="auto" w:fill="00B9E4" w:themeFill="accent3"/>
      </w:tcPr>
    </w:tblStylePr>
    <w:tblStylePr w:type="lastRow">
      <w:pPr>
        <w:spacing w:before="0" w:after="0" w:line="240" w:lineRule="auto"/>
      </w:pPr>
      <w:rPr>
        <w:b/>
        <w:bCs/>
      </w:rPr>
      <w:tblPr/>
      <w:tcPr>
        <w:tcBorders>
          <w:top w:val="double" w:sz="6" w:space="0" w:color="00B9E4" w:themeColor="accent3"/>
          <w:left w:val="single" w:sz="8" w:space="0" w:color="00B9E4" w:themeColor="accent3"/>
          <w:bottom w:val="single" w:sz="8" w:space="0" w:color="00B9E4" w:themeColor="accent3"/>
          <w:right w:val="single" w:sz="8" w:space="0" w:color="00B9E4" w:themeColor="accent3"/>
        </w:tcBorders>
      </w:tcPr>
    </w:tblStylePr>
    <w:tblStylePr w:type="firstCol">
      <w:rPr>
        <w:b/>
        <w:bCs/>
      </w:rPr>
    </w:tblStylePr>
    <w:tblStylePr w:type="lastCol">
      <w:rPr>
        <w:b/>
        <w:bCs/>
      </w:rPr>
    </w:tblStylePr>
    <w:tblStylePr w:type="band1Vert">
      <w:tblPr/>
      <w:tcPr>
        <w:tcBorders>
          <w:top w:val="single" w:sz="8" w:space="0" w:color="00B9E4" w:themeColor="accent3"/>
          <w:left w:val="single" w:sz="8" w:space="0" w:color="00B9E4" w:themeColor="accent3"/>
          <w:bottom w:val="single" w:sz="8" w:space="0" w:color="00B9E4" w:themeColor="accent3"/>
          <w:right w:val="single" w:sz="8" w:space="0" w:color="00B9E4" w:themeColor="accent3"/>
        </w:tcBorders>
      </w:tcPr>
    </w:tblStylePr>
    <w:tblStylePr w:type="band1Horz">
      <w:tblPr/>
      <w:tcPr>
        <w:tcBorders>
          <w:top w:val="single" w:sz="8" w:space="0" w:color="00B9E4" w:themeColor="accent3"/>
          <w:left w:val="single" w:sz="8" w:space="0" w:color="00B9E4" w:themeColor="accent3"/>
          <w:bottom w:val="single" w:sz="8" w:space="0" w:color="00B9E4" w:themeColor="accent3"/>
          <w:right w:val="single" w:sz="8" w:space="0" w:color="00B9E4" w:themeColor="accent3"/>
        </w:tcBorders>
      </w:tcPr>
    </w:tblStylePr>
  </w:style>
  <w:style w:type="paragraph" w:styleId="FootnoteText">
    <w:name w:val="footnote text"/>
    <w:basedOn w:val="Normal"/>
    <w:link w:val="FootnoteTextChar"/>
    <w:rsid w:val="00522140"/>
    <w:pPr>
      <w:spacing w:line="240" w:lineRule="auto"/>
    </w:pPr>
    <w:rPr>
      <w:szCs w:val="20"/>
    </w:rPr>
  </w:style>
  <w:style w:type="character" w:customStyle="1" w:styleId="FootnoteTextChar">
    <w:name w:val="Footnote Text Char"/>
    <w:basedOn w:val="DefaultParagraphFont"/>
    <w:link w:val="FootnoteText"/>
    <w:rsid w:val="00522140"/>
    <w:rPr>
      <w:rFonts w:ascii="Arial" w:hAnsi="Arial"/>
      <w:lang w:val="en-GB" w:eastAsia="en-GB"/>
    </w:rPr>
  </w:style>
  <w:style w:type="character" w:styleId="FootnoteReference">
    <w:name w:val="footnote reference"/>
    <w:basedOn w:val="DefaultParagraphFont"/>
    <w:rsid w:val="00522140"/>
    <w:rPr>
      <w:vertAlign w:val="superscript"/>
    </w:rPr>
  </w:style>
  <w:style w:type="table" w:customStyle="1" w:styleId="SimpleTable1">
    <w:name w:val="Simple Table1"/>
    <w:basedOn w:val="TableNormal"/>
    <w:uiPriority w:val="99"/>
    <w:rsid w:val="00FA3D73"/>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character" w:styleId="FollowedHyperlink">
    <w:name w:val="FollowedHyperlink"/>
    <w:basedOn w:val="DefaultParagraphFont"/>
    <w:rsid w:val="00B71B22"/>
    <w:rPr>
      <w:color w:val="E0119D" w:themeColor="followedHyperlink"/>
      <w:u w:val="single"/>
    </w:rPr>
  </w:style>
  <w:style w:type="character" w:customStyle="1" w:styleId="Heading1Char">
    <w:name w:val="Heading 1 Char"/>
    <w:basedOn w:val="DefaultParagraphFont"/>
    <w:link w:val="Heading1"/>
    <w:rsid w:val="00505E39"/>
    <w:rPr>
      <w:rFonts w:ascii="Arial" w:hAnsi="Arial"/>
      <w:b/>
      <w:bCs/>
      <w:lang w:val="en-GB" w:eastAsia="en-GB"/>
    </w:rPr>
  </w:style>
  <w:style w:type="character" w:styleId="PlaceholderText">
    <w:name w:val="Placeholder Text"/>
    <w:basedOn w:val="DefaultParagraphFont"/>
    <w:uiPriority w:val="99"/>
    <w:semiHidden/>
    <w:rsid w:val="00455FE6"/>
    <w:rPr>
      <w:color w:val="808080"/>
    </w:rPr>
  </w:style>
  <w:style w:type="character" w:customStyle="1" w:styleId="Heading3Char">
    <w:name w:val="Heading 3 Char"/>
    <w:basedOn w:val="DefaultParagraphFont"/>
    <w:link w:val="Heading3"/>
    <w:rsid w:val="00761D69"/>
    <w:rPr>
      <w:rFonts w:ascii="Arial" w:eastAsiaTheme="majorEastAsia" w:hAnsi="Arial" w:cstheme="majorBidi"/>
      <w:b/>
      <w:bCs/>
      <w:szCs w:val="24"/>
      <w:lang w:val="en-GB" w:eastAsia="en-GB"/>
    </w:rPr>
  </w:style>
  <w:style w:type="character" w:customStyle="1" w:styleId="Heading4Char">
    <w:name w:val="Heading 4 Char"/>
    <w:basedOn w:val="DefaultParagraphFont"/>
    <w:link w:val="Heading4"/>
    <w:semiHidden/>
    <w:rsid w:val="00EC6B08"/>
    <w:rPr>
      <w:rFonts w:asciiTheme="majorHAnsi" w:eastAsiaTheme="majorEastAsia" w:hAnsiTheme="majorHAnsi" w:cstheme="majorBidi"/>
      <w:b/>
      <w:bCs/>
      <w:i/>
      <w:iCs/>
      <w:color w:val="BED600" w:themeColor="accent1"/>
      <w:szCs w:val="24"/>
      <w:lang w:val="en-GB" w:eastAsia="en-GB"/>
    </w:rPr>
  </w:style>
  <w:style w:type="character" w:customStyle="1" w:styleId="Heading5Char">
    <w:name w:val="Heading 5 Char"/>
    <w:basedOn w:val="DefaultParagraphFont"/>
    <w:link w:val="Heading5"/>
    <w:semiHidden/>
    <w:rsid w:val="00EC6B08"/>
    <w:rPr>
      <w:rFonts w:asciiTheme="majorHAnsi" w:eastAsiaTheme="majorEastAsia" w:hAnsiTheme="majorHAnsi" w:cstheme="majorBidi"/>
      <w:color w:val="5E6A00" w:themeColor="accent1" w:themeShade="7F"/>
      <w:szCs w:val="24"/>
      <w:lang w:val="en-GB" w:eastAsia="en-GB"/>
    </w:rPr>
  </w:style>
  <w:style w:type="character" w:customStyle="1" w:styleId="Heading7Char">
    <w:name w:val="Heading 7 Char"/>
    <w:basedOn w:val="DefaultParagraphFont"/>
    <w:link w:val="Heading7"/>
    <w:semiHidden/>
    <w:rsid w:val="00EC6B08"/>
    <w:rPr>
      <w:rFonts w:asciiTheme="majorHAnsi" w:eastAsiaTheme="majorEastAsia" w:hAnsiTheme="majorHAnsi" w:cstheme="majorBidi"/>
      <w:i/>
      <w:iCs/>
      <w:color w:val="2BD6FF" w:themeColor="text1" w:themeTint="BF"/>
      <w:szCs w:val="24"/>
      <w:lang w:val="en-GB" w:eastAsia="en-GB"/>
    </w:rPr>
  </w:style>
  <w:style w:type="character" w:customStyle="1" w:styleId="Heading8Char">
    <w:name w:val="Heading 8 Char"/>
    <w:basedOn w:val="DefaultParagraphFont"/>
    <w:link w:val="Heading8"/>
    <w:semiHidden/>
    <w:rsid w:val="00EC6B08"/>
    <w:rPr>
      <w:rFonts w:asciiTheme="majorHAnsi" w:eastAsiaTheme="majorEastAsia" w:hAnsiTheme="majorHAnsi" w:cstheme="majorBidi"/>
      <w:color w:val="2BD6FF" w:themeColor="text1" w:themeTint="BF"/>
      <w:lang w:val="en-GB" w:eastAsia="en-GB"/>
    </w:rPr>
  </w:style>
  <w:style w:type="character" w:customStyle="1" w:styleId="Heading9Char">
    <w:name w:val="Heading 9 Char"/>
    <w:basedOn w:val="DefaultParagraphFont"/>
    <w:link w:val="Heading9"/>
    <w:semiHidden/>
    <w:rsid w:val="00EC6B08"/>
    <w:rPr>
      <w:rFonts w:asciiTheme="majorHAnsi" w:eastAsiaTheme="majorEastAsia" w:hAnsiTheme="majorHAnsi" w:cstheme="majorBidi"/>
      <w:i/>
      <w:iCs/>
      <w:color w:val="2BD6FF" w:themeColor="text1" w:themeTint="BF"/>
      <w:lang w:val="en-GB" w:eastAsia="en-GB"/>
    </w:rPr>
  </w:style>
  <w:style w:type="paragraph" w:styleId="TOCHeading">
    <w:name w:val="TOC Heading"/>
    <w:basedOn w:val="Heading1"/>
    <w:next w:val="Normal"/>
    <w:uiPriority w:val="39"/>
    <w:unhideWhenUsed/>
    <w:qFormat/>
    <w:rsid w:val="000454DC"/>
    <w:pPr>
      <w:keepNext/>
      <w:keepLines/>
      <w:numPr>
        <w:numId w:val="0"/>
      </w:numPr>
      <w:spacing w:before="60" w:after="0" w:line="276" w:lineRule="auto"/>
      <w:outlineLvl w:val="9"/>
    </w:pPr>
    <w:rPr>
      <w:rFonts w:eastAsiaTheme="majorEastAsia" w:cstheme="majorBidi"/>
      <w:color w:val="8DA000" w:themeColor="accent1" w:themeShade="BF"/>
      <w:sz w:val="22"/>
      <w:szCs w:val="28"/>
      <w:lang w:val="en-US" w:eastAsia="ja-JP"/>
    </w:rPr>
  </w:style>
  <w:style w:type="paragraph" w:styleId="TOC1">
    <w:name w:val="toc 1"/>
    <w:basedOn w:val="Normal"/>
    <w:next w:val="Normal"/>
    <w:autoRedefine/>
    <w:uiPriority w:val="39"/>
    <w:qFormat/>
    <w:rsid w:val="0056581A"/>
    <w:pPr>
      <w:tabs>
        <w:tab w:val="right" w:leader="dot" w:pos="9019"/>
      </w:tabs>
      <w:spacing w:after="100"/>
    </w:pPr>
    <w:rPr>
      <w:b/>
      <w:i/>
      <w:noProof/>
    </w:rPr>
  </w:style>
  <w:style w:type="paragraph" w:styleId="TOC2">
    <w:name w:val="toc 2"/>
    <w:basedOn w:val="Normal"/>
    <w:next w:val="Normal"/>
    <w:autoRedefine/>
    <w:uiPriority w:val="39"/>
    <w:qFormat/>
    <w:rsid w:val="00A82885"/>
    <w:pPr>
      <w:tabs>
        <w:tab w:val="left" w:pos="880"/>
        <w:tab w:val="right" w:leader="dot" w:pos="9019"/>
      </w:tabs>
      <w:spacing w:after="100"/>
      <w:ind w:left="200"/>
    </w:pPr>
    <w:rPr>
      <w:b/>
      <w:noProof/>
    </w:rPr>
  </w:style>
  <w:style w:type="paragraph" w:styleId="TOC3">
    <w:name w:val="toc 3"/>
    <w:basedOn w:val="Normal"/>
    <w:next w:val="Normal"/>
    <w:autoRedefine/>
    <w:uiPriority w:val="39"/>
    <w:qFormat/>
    <w:rsid w:val="003379A0"/>
    <w:pPr>
      <w:spacing w:after="100"/>
      <w:ind w:left="400"/>
    </w:pPr>
  </w:style>
  <w:style w:type="paragraph" w:styleId="TOC4">
    <w:name w:val="toc 4"/>
    <w:basedOn w:val="Normal"/>
    <w:next w:val="Normal"/>
    <w:autoRedefine/>
    <w:uiPriority w:val="39"/>
    <w:unhideWhenUsed/>
    <w:rsid w:val="003379A0"/>
    <w:pPr>
      <w:spacing w:after="100" w:line="276" w:lineRule="auto"/>
      <w:ind w:left="660"/>
      <w:jc w:val="left"/>
    </w:pPr>
    <w:rPr>
      <w:rFonts w:asciiTheme="minorHAnsi" w:eastAsiaTheme="minorEastAsia" w:hAnsiTheme="minorHAnsi" w:cstheme="minorBidi"/>
      <w:sz w:val="22"/>
      <w:szCs w:val="22"/>
      <w:lang w:val="en-US" w:eastAsia="en-US"/>
    </w:rPr>
  </w:style>
  <w:style w:type="paragraph" w:styleId="TOC5">
    <w:name w:val="toc 5"/>
    <w:basedOn w:val="Normal"/>
    <w:next w:val="Normal"/>
    <w:autoRedefine/>
    <w:uiPriority w:val="39"/>
    <w:unhideWhenUsed/>
    <w:rsid w:val="003379A0"/>
    <w:pPr>
      <w:spacing w:after="100" w:line="276" w:lineRule="auto"/>
      <w:ind w:left="880"/>
      <w:jc w:val="left"/>
    </w:pPr>
    <w:rPr>
      <w:rFonts w:asciiTheme="minorHAnsi" w:eastAsiaTheme="minorEastAsia" w:hAnsiTheme="minorHAnsi" w:cstheme="minorBidi"/>
      <w:sz w:val="22"/>
      <w:szCs w:val="22"/>
      <w:lang w:val="en-US" w:eastAsia="en-US"/>
    </w:rPr>
  </w:style>
  <w:style w:type="paragraph" w:styleId="TOC6">
    <w:name w:val="toc 6"/>
    <w:basedOn w:val="Normal"/>
    <w:next w:val="Normal"/>
    <w:autoRedefine/>
    <w:uiPriority w:val="39"/>
    <w:unhideWhenUsed/>
    <w:rsid w:val="003379A0"/>
    <w:pPr>
      <w:spacing w:after="100" w:line="276" w:lineRule="auto"/>
      <w:ind w:left="1100"/>
      <w:jc w:val="left"/>
    </w:pPr>
    <w:rPr>
      <w:rFonts w:asciiTheme="minorHAnsi" w:eastAsiaTheme="minorEastAsia" w:hAnsiTheme="minorHAnsi" w:cstheme="minorBidi"/>
      <w:sz w:val="22"/>
      <w:szCs w:val="22"/>
      <w:lang w:val="en-US" w:eastAsia="en-US"/>
    </w:rPr>
  </w:style>
  <w:style w:type="paragraph" w:styleId="TOC7">
    <w:name w:val="toc 7"/>
    <w:basedOn w:val="Normal"/>
    <w:next w:val="Normal"/>
    <w:autoRedefine/>
    <w:uiPriority w:val="39"/>
    <w:unhideWhenUsed/>
    <w:rsid w:val="003379A0"/>
    <w:pPr>
      <w:spacing w:after="100" w:line="276" w:lineRule="auto"/>
      <w:ind w:left="1320"/>
      <w:jc w:val="left"/>
    </w:pPr>
    <w:rPr>
      <w:rFonts w:asciiTheme="minorHAnsi" w:eastAsiaTheme="minorEastAsia" w:hAnsiTheme="minorHAnsi" w:cstheme="minorBidi"/>
      <w:sz w:val="22"/>
      <w:szCs w:val="22"/>
      <w:lang w:val="en-US" w:eastAsia="en-US"/>
    </w:rPr>
  </w:style>
  <w:style w:type="paragraph" w:styleId="TOC8">
    <w:name w:val="toc 8"/>
    <w:basedOn w:val="Normal"/>
    <w:next w:val="Normal"/>
    <w:autoRedefine/>
    <w:uiPriority w:val="39"/>
    <w:unhideWhenUsed/>
    <w:rsid w:val="003379A0"/>
    <w:pPr>
      <w:spacing w:after="100" w:line="276" w:lineRule="auto"/>
      <w:ind w:left="1540"/>
      <w:jc w:val="left"/>
    </w:pPr>
    <w:rPr>
      <w:rFonts w:asciiTheme="minorHAnsi" w:eastAsiaTheme="minorEastAsia" w:hAnsiTheme="minorHAnsi" w:cstheme="minorBidi"/>
      <w:sz w:val="22"/>
      <w:szCs w:val="22"/>
      <w:lang w:val="en-US" w:eastAsia="en-US"/>
    </w:rPr>
  </w:style>
  <w:style w:type="paragraph" w:styleId="TOC9">
    <w:name w:val="toc 9"/>
    <w:basedOn w:val="Normal"/>
    <w:next w:val="Normal"/>
    <w:autoRedefine/>
    <w:uiPriority w:val="39"/>
    <w:unhideWhenUsed/>
    <w:rsid w:val="003379A0"/>
    <w:pPr>
      <w:spacing w:after="100" w:line="276" w:lineRule="auto"/>
      <w:ind w:left="1760"/>
      <w:jc w:val="left"/>
    </w:pPr>
    <w:rPr>
      <w:rFonts w:asciiTheme="minorHAnsi" w:eastAsiaTheme="minorEastAsia"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5E39"/>
    <w:pPr>
      <w:spacing w:line="360" w:lineRule="auto"/>
      <w:jc w:val="both"/>
    </w:pPr>
    <w:rPr>
      <w:rFonts w:ascii="Arial" w:hAnsi="Arial"/>
      <w:szCs w:val="24"/>
      <w:lang w:val="en-GB" w:eastAsia="en-GB"/>
    </w:rPr>
  </w:style>
  <w:style w:type="paragraph" w:styleId="Heading1">
    <w:name w:val="heading 1"/>
    <w:next w:val="Normal"/>
    <w:link w:val="Heading1Char"/>
    <w:qFormat/>
    <w:rsid w:val="00505E39"/>
    <w:pPr>
      <w:numPr>
        <w:numId w:val="20"/>
      </w:numPr>
      <w:spacing w:before="120" w:after="120" w:line="360" w:lineRule="auto"/>
      <w:outlineLvl w:val="0"/>
    </w:pPr>
    <w:rPr>
      <w:rFonts w:ascii="Arial" w:hAnsi="Arial"/>
      <w:b/>
      <w:bCs/>
      <w:lang w:val="en-GB" w:eastAsia="en-GB"/>
    </w:rPr>
  </w:style>
  <w:style w:type="paragraph" w:styleId="Heading2">
    <w:name w:val="heading 2"/>
    <w:basedOn w:val="StyleHeading6Left0Hanging025"/>
    <w:next w:val="Normal"/>
    <w:qFormat/>
    <w:rsid w:val="00011690"/>
    <w:pPr>
      <w:numPr>
        <w:ilvl w:val="1"/>
        <w:numId w:val="20"/>
      </w:numPr>
      <w:outlineLvl w:val="1"/>
    </w:pPr>
  </w:style>
  <w:style w:type="paragraph" w:styleId="Heading3">
    <w:name w:val="heading 3"/>
    <w:basedOn w:val="Normal"/>
    <w:next w:val="Normal"/>
    <w:link w:val="Heading3Char"/>
    <w:unhideWhenUsed/>
    <w:qFormat/>
    <w:rsid w:val="00761D69"/>
    <w:pPr>
      <w:keepNext/>
      <w:keepLines/>
      <w:numPr>
        <w:ilvl w:val="2"/>
        <w:numId w:val="20"/>
      </w:numPr>
      <w:spacing w:before="200"/>
      <w:ind w:left="0" w:firstLine="0"/>
      <w:outlineLvl w:val="2"/>
    </w:pPr>
    <w:rPr>
      <w:rFonts w:eastAsiaTheme="majorEastAsia" w:cstheme="majorBidi"/>
      <w:b/>
      <w:bCs/>
    </w:rPr>
  </w:style>
  <w:style w:type="paragraph" w:styleId="Heading4">
    <w:name w:val="heading 4"/>
    <w:basedOn w:val="Normal"/>
    <w:next w:val="Normal"/>
    <w:link w:val="Heading4Char"/>
    <w:semiHidden/>
    <w:unhideWhenUsed/>
    <w:qFormat/>
    <w:rsid w:val="00EC6B08"/>
    <w:pPr>
      <w:keepNext/>
      <w:keepLines/>
      <w:numPr>
        <w:ilvl w:val="3"/>
        <w:numId w:val="20"/>
      </w:numPr>
      <w:spacing w:before="200"/>
      <w:outlineLvl w:val="3"/>
    </w:pPr>
    <w:rPr>
      <w:rFonts w:asciiTheme="majorHAnsi" w:eastAsiaTheme="majorEastAsia" w:hAnsiTheme="majorHAnsi" w:cstheme="majorBidi"/>
      <w:b/>
      <w:bCs/>
      <w:i/>
      <w:iCs/>
      <w:color w:val="BED600" w:themeColor="accent1"/>
    </w:rPr>
  </w:style>
  <w:style w:type="paragraph" w:styleId="Heading5">
    <w:name w:val="heading 5"/>
    <w:basedOn w:val="Normal"/>
    <w:next w:val="Normal"/>
    <w:link w:val="Heading5Char"/>
    <w:semiHidden/>
    <w:unhideWhenUsed/>
    <w:qFormat/>
    <w:rsid w:val="00EC6B08"/>
    <w:pPr>
      <w:keepNext/>
      <w:keepLines/>
      <w:numPr>
        <w:ilvl w:val="4"/>
        <w:numId w:val="20"/>
      </w:numPr>
      <w:spacing w:before="200"/>
      <w:outlineLvl w:val="4"/>
    </w:pPr>
    <w:rPr>
      <w:rFonts w:asciiTheme="majorHAnsi" w:eastAsiaTheme="majorEastAsia" w:hAnsiTheme="majorHAnsi" w:cstheme="majorBidi"/>
      <w:color w:val="5E6A00" w:themeColor="accent1" w:themeShade="7F"/>
    </w:rPr>
  </w:style>
  <w:style w:type="paragraph" w:styleId="Heading6">
    <w:name w:val="heading 6"/>
    <w:basedOn w:val="Normal"/>
    <w:next w:val="Normal"/>
    <w:qFormat/>
    <w:rsid w:val="00870AB7"/>
    <w:pPr>
      <w:numPr>
        <w:ilvl w:val="5"/>
        <w:numId w:val="20"/>
      </w:numPr>
      <w:spacing w:before="120"/>
      <w:outlineLvl w:val="5"/>
    </w:pPr>
    <w:rPr>
      <w:rFonts w:eastAsiaTheme="minorEastAsia" w:cs="Arial"/>
      <w:b/>
      <w:szCs w:val="20"/>
    </w:rPr>
  </w:style>
  <w:style w:type="paragraph" w:styleId="Heading7">
    <w:name w:val="heading 7"/>
    <w:basedOn w:val="Normal"/>
    <w:next w:val="Normal"/>
    <w:link w:val="Heading7Char"/>
    <w:semiHidden/>
    <w:unhideWhenUsed/>
    <w:qFormat/>
    <w:rsid w:val="00EC6B08"/>
    <w:pPr>
      <w:keepNext/>
      <w:keepLines/>
      <w:numPr>
        <w:ilvl w:val="6"/>
        <w:numId w:val="20"/>
      </w:numPr>
      <w:spacing w:before="200"/>
      <w:outlineLvl w:val="6"/>
    </w:pPr>
    <w:rPr>
      <w:rFonts w:asciiTheme="majorHAnsi" w:eastAsiaTheme="majorEastAsia" w:hAnsiTheme="majorHAnsi" w:cstheme="majorBidi"/>
      <w:i/>
      <w:iCs/>
      <w:color w:val="2BD6FF" w:themeColor="text1" w:themeTint="BF"/>
    </w:rPr>
  </w:style>
  <w:style w:type="paragraph" w:styleId="Heading8">
    <w:name w:val="heading 8"/>
    <w:basedOn w:val="Normal"/>
    <w:next w:val="Normal"/>
    <w:link w:val="Heading8Char"/>
    <w:semiHidden/>
    <w:unhideWhenUsed/>
    <w:qFormat/>
    <w:rsid w:val="00EC6B08"/>
    <w:pPr>
      <w:keepNext/>
      <w:keepLines/>
      <w:numPr>
        <w:ilvl w:val="7"/>
        <w:numId w:val="20"/>
      </w:numPr>
      <w:spacing w:before="200"/>
      <w:outlineLvl w:val="7"/>
    </w:pPr>
    <w:rPr>
      <w:rFonts w:asciiTheme="majorHAnsi" w:eastAsiaTheme="majorEastAsia" w:hAnsiTheme="majorHAnsi" w:cstheme="majorBidi"/>
      <w:color w:val="2BD6FF" w:themeColor="text1" w:themeTint="BF"/>
      <w:szCs w:val="20"/>
    </w:rPr>
  </w:style>
  <w:style w:type="paragraph" w:styleId="Heading9">
    <w:name w:val="heading 9"/>
    <w:basedOn w:val="Normal"/>
    <w:next w:val="Normal"/>
    <w:link w:val="Heading9Char"/>
    <w:semiHidden/>
    <w:unhideWhenUsed/>
    <w:qFormat/>
    <w:rsid w:val="00EC6B08"/>
    <w:pPr>
      <w:keepNext/>
      <w:keepLines/>
      <w:numPr>
        <w:ilvl w:val="8"/>
        <w:numId w:val="20"/>
      </w:numPr>
      <w:spacing w:before="200"/>
      <w:outlineLvl w:val="8"/>
    </w:pPr>
    <w:rPr>
      <w:rFonts w:asciiTheme="majorHAnsi" w:eastAsiaTheme="majorEastAsia" w:hAnsiTheme="majorHAnsi" w:cstheme="majorBidi"/>
      <w:i/>
      <w:iCs/>
      <w:color w:val="2BD6FF"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rsid w:val="00AD1E5E"/>
    <w:rPr>
      <w:color w:val="0000FF"/>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uiPriority w:val="5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link w:val="CommentTextChar"/>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ilvl w:val="0"/>
        <w:numId w:val="17"/>
      </w:numPr>
    </w:pPr>
  </w:style>
  <w:style w:type="numbering" w:customStyle="1" w:styleId="StyleBulletedBlue">
    <w:name w:val="Style Bulleted Blue"/>
    <w:basedOn w:val="NoList"/>
    <w:rsid w:val="00A9700C"/>
    <w:pPr>
      <w:numPr>
        <w:numId w:val="2"/>
      </w:numPr>
    </w:pPr>
  </w:style>
  <w:style w:type="paragraph" w:styleId="ListParagraph">
    <w:name w:val="List Paragraph"/>
    <w:aliases w:val="Listes"/>
    <w:basedOn w:val="Normal"/>
    <w:link w:val="ListParagraphChar"/>
    <w:uiPriority w:val="34"/>
    <w:qFormat/>
    <w:rsid w:val="00C14BAB"/>
    <w:pPr>
      <w:spacing w:after="200" w:line="276" w:lineRule="auto"/>
      <w:ind w:left="720"/>
      <w:contextualSpacing/>
      <w:jc w:val="left"/>
    </w:pPr>
    <w:rPr>
      <w:rFonts w:eastAsiaTheme="minorHAnsi" w:cstheme="minorBidi"/>
      <w:sz w:val="22"/>
      <w:szCs w:val="22"/>
      <w:lang w:eastAsia="en-US"/>
    </w:rPr>
  </w:style>
  <w:style w:type="paragraph" w:styleId="PlainText">
    <w:name w:val="Plain Text"/>
    <w:basedOn w:val="Normal"/>
    <w:link w:val="PlainTextChar"/>
    <w:uiPriority w:val="99"/>
    <w:unhideWhenUsed/>
    <w:rsid w:val="00157D68"/>
    <w:pPr>
      <w:spacing w:line="240" w:lineRule="auto"/>
      <w:jc w:val="left"/>
    </w:pPr>
    <w:rPr>
      <w:rFonts w:ascii="Calibri" w:eastAsiaTheme="minorHAnsi" w:hAnsi="Calibri"/>
      <w:sz w:val="22"/>
      <w:szCs w:val="22"/>
      <w:lang w:val="en-US" w:eastAsia="en-US"/>
    </w:rPr>
  </w:style>
  <w:style w:type="character" w:customStyle="1" w:styleId="PlainTextChar">
    <w:name w:val="Plain Text Char"/>
    <w:basedOn w:val="DefaultParagraphFont"/>
    <w:link w:val="PlainText"/>
    <w:uiPriority w:val="99"/>
    <w:rsid w:val="00157D68"/>
    <w:rPr>
      <w:rFonts w:ascii="Calibri" w:eastAsiaTheme="minorHAnsi" w:hAnsi="Calibri"/>
      <w:sz w:val="22"/>
      <w:szCs w:val="22"/>
    </w:rPr>
  </w:style>
  <w:style w:type="character" w:customStyle="1" w:styleId="CommentTextChar">
    <w:name w:val="Comment Text Char"/>
    <w:link w:val="CommentText"/>
    <w:semiHidden/>
    <w:locked/>
    <w:rsid w:val="00391B57"/>
    <w:rPr>
      <w:rFonts w:ascii="Arial" w:hAnsi="Arial"/>
      <w:lang w:val="en-GB" w:eastAsia="en-GB"/>
    </w:rPr>
  </w:style>
  <w:style w:type="character" w:customStyle="1" w:styleId="highlight">
    <w:name w:val="highlight"/>
    <w:basedOn w:val="DefaultParagraphFont"/>
    <w:rsid w:val="00505E64"/>
  </w:style>
  <w:style w:type="paragraph" w:customStyle="1" w:styleId="Listenabsatz2">
    <w:name w:val="Listenabsatz 2"/>
    <w:basedOn w:val="ListParagraph"/>
    <w:autoRedefine/>
    <w:qFormat/>
    <w:rsid w:val="008C03F1"/>
    <w:pPr>
      <w:widowControl w:val="0"/>
      <w:tabs>
        <w:tab w:val="num" w:pos="360"/>
      </w:tabs>
      <w:spacing w:before="40" w:after="60"/>
      <w:ind w:left="426" w:right="-158" w:hanging="142"/>
    </w:pPr>
    <w:rPr>
      <w:rFonts w:asciiTheme="minorHAnsi" w:eastAsia="Cambria" w:hAnsiTheme="minorHAnsi" w:cs="Courier New"/>
      <w:color w:val="2BD6FF" w:themeColor="text2" w:themeTint="BF"/>
      <w:sz w:val="20"/>
      <w:szCs w:val="20"/>
    </w:rPr>
  </w:style>
  <w:style w:type="character" w:customStyle="1" w:styleId="ListParagraphChar">
    <w:name w:val="List Paragraph Char"/>
    <w:aliases w:val="Listes Char"/>
    <w:link w:val="ListParagraph"/>
    <w:uiPriority w:val="34"/>
    <w:locked/>
    <w:rsid w:val="008C03F1"/>
    <w:rPr>
      <w:rFonts w:ascii="Arial" w:eastAsiaTheme="minorHAnsi" w:hAnsi="Arial" w:cstheme="minorBidi"/>
      <w:sz w:val="22"/>
      <w:szCs w:val="22"/>
      <w:lang w:val="en-GB"/>
    </w:rPr>
  </w:style>
  <w:style w:type="paragraph" w:customStyle="1" w:styleId="guidance">
    <w:name w:val="guidance"/>
    <w:basedOn w:val="Normal"/>
    <w:link w:val="guidanceZchn"/>
    <w:qFormat/>
    <w:rsid w:val="008C03F1"/>
    <w:pPr>
      <w:spacing w:line="276" w:lineRule="auto"/>
      <w:jc w:val="left"/>
    </w:pPr>
    <w:rPr>
      <w:rFonts w:asciiTheme="minorHAnsi" w:eastAsiaTheme="minorHAnsi" w:hAnsiTheme="minorHAnsi" w:cstheme="minorHAnsi"/>
      <w:color w:val="2BD6FF" w:themeColor="text2" w:themeTint="BF"/>
      <w:spacing w:val="-1"/>
      <w:sz w:val="16"/>
      <w:szCs w:val="16"/>
      <w:lang w:eastAsia="ja-JP"/>
    </w:rPr>
  </w:style>
  <w:style w:type="character" w:customStyle="1" w:styleId="guidanceZchn">
    <w:name w:val="guidance Zchn"/>
    <w:basedOn w:val="DefaultParagraphFont"/>
    <w:link w:val="guidance"/>
    <w:rsid w:val="008C03F1"/>
    <w:rPr>
      <w:rFonts w:asciiTheme="minorHAnsi" w:eastAsiaTheme="minorHAnsi" w:hAnsiTheme="minorHAnsi" w:cstheme="minorHAnsi"/>
      <w:color w:val="2BD6FF" w:themeColor="text2" w:themeTint="BF"/>
      <w:spacing w:val="-1"/>
      <w:sz w:val="16"/>
      <w:szCs w:val="16"/>
      <w:lang w:val="en-GB" w:eastAsia="ja-JP"/>
    </w:rPr>
  </w:style>
  <w:style w:type="character" w:customStyle="1" w:styleId="FooterChar">
    <w:name w:val="Footer Char"/>
    <w:basedOn w:val="DefaultParagraphFont"/>
    <w:link w:val="Footer"/>
    <w:uiPriority w:val="99"/>
    <w:rsid w:val="0067305D"/>
    <w:rPr>
      <w:rFonts w:ascii="Arial" w:hAnsi="Arial"/>
      <w:szCs w:val="24"/>
      <w:lang w:val="en-GB" w:eastAsia="en-GB"/>
    </w:rPr>
  </w:style>
  <w:style w:type="table" w:styleId="LightList-Accent3">
    <w:name w:val="Light List Accent 3"/>
    <w:basedOn w:val="TableNormal"/>
    <w:uiPriority w:val="61"/>
    <w:rsid w:val="008F21FF"/>
    <w:rPr>
      <w:rFonts w:asciiTheme="minorHAnsi" w:eastAsiaTheme="minorEastAsia" w:hAnsiTheme="minorHAnsi" w:cstheme="minorBidi"/>
      <w:sz w:val="22"/>
      <w:szCs w:val="22"/>
      <w:lang w:val="de-DE" w:eastAsia="zh-CN"/>
    </w:rPr>
    <w:tblPr>
      <w:tblStyleRowBandSize w:val="1"/>
      <w:tblStyleColBandSize w:val="1"/>
      <w:tblBorders>
        <w:top w:val="single" w:sz="8" w:space="0" w:color="00B9E4" w:themeColor="accent3"/>
        <w:left w:val="single" w:sz="8" w:space="0" w:color="00B9E4" w:themeColor="accent3"/>
        <w:bottom w:val="single" w:sz="8" w:space="0" w:color="00B9E4" w:themeColor="accent3"/>
        <w:right w:val="single" w:sz="8" w:space="0" w:color="00B9E4" w:themeColor="accent3"/>
      </w:tblBorders>
    </w:tblPr>
    <w:tblStylePr w:type="firstRow">
      <w:pPr>
        <w:spacing w:before="0" w:after="0" w:line="240" w:lineRule="auto"/>
      </w:pPr>
      <w:rPr>
        <w:b/>
        <w:bCs/>
        <w:color w:val="FFFFFF" w:themeColor="background1"/>
      </w:rPr>
      <w:tblPr/>
      <w:tcPr>
        <w:shd w:val="clear" w:color="auto" w:fill="00B9E4" w:themeFill="accent3"/>
      </w:tcPr>
    </w:tblStylePr>
    <w:tblStylePr w:type="lastRow">
      <w:pPr>
        <w:spacing w:before="0" w:after="0" w:line="240" w:lineRule="auto"/>
      </w:pPr>
      <w:rPr>
        <w:b/>
        <w:bCs/>
      </w:rPr>
      <w:tblPr/>
      <w:tcPr>
        <w:tcBorders>
          <w:top w:val="double" w:sz="6" w:space="0" w:color="00B9E4" w:themeColor="accent3"/>
          <w:left w:val="single" w:sz="8" w:space="0" w:color="00B9E4" w:themeColor="accent3"/>
          <w:bottom w:val="single" w:sz="8" w:space="0" w:color="00B9E4" w:themeColor="accent3"/>
          <w:right w:val="single" w:sz="8" w:space="0" w:color="00B9E4" w:themeColor="accent3"/>
        </w:tcBorders>
      </w:tcPr>
    </w:tblStylePr>
    <w:tblStylePr w:type="firstCol">
      <w:rPr>
        <w:b/>
        <w:bCs/>
      </w:rPr>
    </w:tblStylePr>
    <w:tblStylePr w:type="lastCol">
      <w:rPr>
        <w:b/>
        <w:bCs/>
      </w:rPr>
    </w:tblStylePr>
    <w:tblStylePr w:type="band1Vert">
      <w:tblPr/>
      <w:tcPr>
        <w:tcBorders>
          <w:top w:val="single" w:sz="8" w:space="0" w:color="00B9E4" w:themeColor="accent3"/>
          <w:left w:val="single" w:sz="8" w:space="0" w:color="00B9E4" w:themeColor="accent3"/>
          <w:bottom w:val="single" w:sz="8" w:space="0" w:color="00B9E4" w:themeColor="accent3"/>
          <w:right w:val="single" w:sz="8" w:space="0" w:color="00B9E4" w:themeColor="accent3"/>
        </w:tcBorders>
      </w:tcPr>
    </w:tblStylePr>
    <w:tblStylePr w:type="band1Horz">
      <w:tblPr/>
      <w:tcPr>
        <w:tcBorders>
          <w:top w:val="single" w:sz="8" w:space="0" w:color="00B9E4" w:themeColor="accent3"/>
          <w:left w:val="single" w:sz="8" w:space="0" w:color="00B9E4" w:themeColor="accent3"/>
          <w:bottom w:val="single" w:sz="8" w:space="0" w:color="00B9E4" w:themeColor="accent3"/>
          <w:right w:val="single" w:sz="8" w:space="0" w:color="00B9E4" w:themeColor="accent3"/>
        </w:tcBorders>
      </w:tcPr>
    </w:tblStylePr>
  </w:style>
  <w:style w:type="paragraph" w:styleId="FootnoteText">
    <w:name w:val="footnote text"/>
    <w:basedOn w:val="Normal"/>
    <w:link w:val="FootnoteTextChar"/>
    <w:rsid w:val="00522140"/>
    <w:pPr>
      <w:spacing w:line="240" w:lineRule="auto"/>
    </w:pPr>
    <w:rPr>
      <w:szCs w:val="20"/>
    </w:rPr>
  </w:style>
  <w:style w:type="character" w:customStyle="1" w:styleId="FootnoteTextChar">
    <w:name w:val="Footnote Text Char"/>
    <w:basedOn w:val="DefaultParagraphFont"/>
    <w:link w:val="FootnoteText"/>
    <w:rsid w:val="00522140"/>
    <w:rPr>
      <w:rFonts w:ascii="Arial" w:hAnsi="Arial"/>
      <w:lang w:val="en-GB" w:eastAsia="en-GB"/>
    </w:rPr>
  </w:style>
  <w:style w:type="character" w:styleId="FootnoteReference">
    <w:name w:val="footnote reference"/>
    <w:basedOn w:val="DefaultParagraphFont"/>
    <w:rsid w:val="00522140"/>
    <w:rPr>
      <w:vertAlign w:val="superscript"/>
    </w:rPr>
  </w:style>
  <w:style w:type="table" w:customStyle="1" w:styleId="SimpleTable1">
    <w:name w:val="Simple Table1"/>
    <w:basedOn w:val="TableNormal"/>
    <w:uiPriority w:val="99"/>
    <w:rsid w:val="00FA3D73"/>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character" w:styleId="FollowedHyperlink">
    <w:name w:val="FollowedHyperlink"/>
    <w:basedOn w:val="DefaultParagraphFont"/>
    <w:rsid w:val="00B71B22"/>
    <w:rPr>
      <w:color w:val="E0119D" w:themeColor="followedHyperlink"/>
      <w:u w:val="single"/>
    </w:rPr>
  </w:style>
  <w:style w:type="character" w:customStyle="1" w:styleId="Heading1Char">
    <w:name w:val="Heading 1 Char"/>
    <w:basedOn w:val="DefaultParagraphFont"/>
    <w:link w:val="Heading1"/>
    <w:rsid w:val="00505E39"/>
    <w:rPr>
      <w:rFonts w:ascii="Arial" w:hAnsi="Arial"/>
      <w:b/>
      <w:bCs/>
      <w:lang w:val="en-GB" w:eastAsia="en-GB"/>
    </w:rPr>
  </w:style>
  <w:style w:type="character" w:styleId="PlaceholderText">
    <w:name w:val="Placeholder Text"/>
    <w:basedOn w:val="DefaultParagraphFont"/>
    <w:uiPriority w:val="99"/>
    <w:semiHidden/>
    <w:rsid w:val="00455FE6"/>
    <w:rPr>
      <w:color w:val="808080"/>
    </w:rPr>
  </w:style>
  <w:style w:type="character" w:customStyle="1" w:styleId="Heading3Char">
    <w:name w:val="Heading 3 Char"/>
    <w:basedOn w:val="DefaultParagraphFont"/>
    <w:link w:val="Heading3"/>
    <w:rsid w:val="00761D69"/>
    <w:rPr>
      <w:rFonts w:ascii="Arial" w:eastAsiaTheme="majorEastAsia" w:hAnsi="Arial" w:cstheme="majorBidi"/>
      <w:b/>
      <w:bCs/>
      <w:szCs w:val="24"/>
      <w:lang w:val="en-GB" w:eastAsia="en-GB"/>
    </w:rPr>
  </w:style>
  <w:style w:type="character" w:customStyle="1" w:styleId="Heading4Char">
    <w:name w:val="Heading 4 Char"/>
    <w:basedOn w:val="DefaultParagraphFont"/>
    <w:link w:val="Heading4"/>
    <w:semiHidden/>
    <w:rsid w:val="00EC6B08"/>
    <w:rPr>
      <w:rFonts w:asciiTheme="majorHAnsi" w:eastAsiaTheme="majorEastAsia" w:hAnsiTheme="majorHAnsi" w:cstheme="majorBidi"/>
      <w:b/>
      <w:bCs/>
      <w:i/>
      <w:iCs/>
      <w:color w:val="BED600" w:themeColor="accent1"/>
      <w:szCs w:val="24"/>
      <w:lang w:val="en-GB" w:eastAsia="en-GB"/>
    </w:rPr>
  </w:style>
  <w:style w:type="character" w:customStyle="1" w:styleId="Heading5Char">
    <w:name w:val="Heading 5 Char"/>
    <w:basedOn w:val="DefaultParagraphFont"/>
    <w:link w:val="Heading5"/>
    <w:semiHidden/>
    <w:rsid w:val="00EC6B08"/>
    <w:rPr>
      <w:rFonts w:asciiTheme="majorHAnsi" w:eastAsiaTheme="majorEastAsia" w:hAnsiTheme="majorHAnsi" w:cstheme="majorBidi"/>
      <w:color w:val="5E6A00" w:themeColor="accent1" w:themeShade="7F"/>
      <w:szCs w:val="24"/>
      <w:lang w:val="en-GB" w:eastAsia="en-GB"/>
    </w:rPr>
  </w:style>
  <w:style w:type="character" w:customStyle="1" w:styleId="Heading7Char">
    <w:name w:val="Heading 7 Char"/>
    <w:basedOn w:val="DefaultParagraphFont"/>
    <w:link w:val="Heading7"/>
    <w:semiHidden/>
    <w:rsid w:val="00EC6B08"/>
    <w:rPr>
      <w:rFonts w:asciiTheme="majorHAnsi" w:eastAsiaTheme="majorEastAsia" w:hAnsiTheme="majorHAnsi" w:cstheme="majorBidi"/>
      <w:i/>
      <w:iCs/>
      <w:color w:val="2BD6FF" w:themeColor="text1" w:themeTint="BF"/>
      <w:szCs w:val="24"/>
      <w:lang w:val="en-GB" w:eastAsia="en-GB"/>
    </w:rPr>
  </w:style>
  <w:style w:type="character" w:customStyle="1" w:styleId="Heading8Char">
    <w:name w:val="Heading 8 Char"/>
    <w:basedOn w:val="DefaultParagraphFont"/>
    <w:link w:val="Heading8"/>
    <w:semiHidden/>
    <w:rsid w:val="00EC6B08"/>
    <w:rPr>
      <w:rFonts w:asciiTheme="majorHAnsi" w:eastAsiaTheme="majorEastAsia" w:hAnsiTheme="majorHAnsi" w:cstheme="majorBidi"/>
      <w:color w:val="2BD6FF" w:themeColor="text1" w:themeTint="BF"/>
      <w:lang w:val="en-GB" w:eastAsia="en-GB"/>
    </w:rPr>
  </w:style>
  <w:style w:type="character" w:customStyle="1" w:styleId="Heading9Char">
    <w:name w:val="Heading 9 Char"/>
    <w:basedOn w:val="DefaultParagraphFont"/>
    <w:link w:val="Heading9"/>
    <w:semiHidden/>
    <w:rsid w:val="00EC6B08"/>
    <w:rPr>
      <w:rFonts w:asciiTheme="majorHAnsi" w:eastAsiaTheme="majorEastAsia" w:hAnsiTheme="majorHAnsi" w:cstheme="majorBidi"/>
      <w:i/>
      <w:iCs/>
      <w:color w:val="2BD6FF" w:themeColor="text1" w:themeTint="BF"/>
      <w:lang w:val="en-GB" w:eastAsia="en-GB"/>
    </w:rPr>
  </w:style>
  <w:style w:type="paragraph" w:styleId="TOCHeading">
    <w:name w:val="TOC Heading"/>
    <w:basedOn w:val="Heading1"/>
    <w:next w:val="Normal"/>
    <w:uiPriority w:val="39"/>
    <w:unhideWhenUsed/>
    <w:qFormat/>
    <w:rsid w:val="000454DC"/>
    <w:pPr>
      <w:keepNext/>
      <w:keepLines/>
      <w:numPr>
        <w:numId w:val="0"/>
      </w:numPr>
      <w:spacing w:before="60" w:after="0" w:line="276" w:lineRule="auto"/>
      <w:outlineLvl w:val="9"/>
    </w:pPr>
    <w:rPr>
      <w:rFonts w:eastAsiaTheme="majorEastAsia" w:cstheme="majorBidi"/>
      <w:color w:val="8DA000" w:themeColor="accent1" w:themeShade="BF"/>
      <w:sz w:val="22"/>
      <w:szCs w:val="28"/>
      <w:lang w:val="en-US" w:eastAsia="ja-JP"/>
    </w:rPr>
  </w:style>
  <w:style w:type="paragraph" w:styleId="TOC1">
    <w:name w:val="toc 1"/>
    <w:basedOn w:val="Normal"/>
    <w:next w:val="Normal"/>
    <w:autoRedefine/>
    <w:uiPriority w:val="39"/>
    <w:qFormat/>
    <w:rsid w:val="0056581A"/>
    <w:pPr>
      <w:tabs>
        <w:tab w:val="right" w:leader="dot" w:pos="9019"/>
      </w:tabs>
      <w:spacing w:after="100"/>
    </w:pPr>
    <w:rPr>
      <w:b/>
      <w:i/>
      <w:noProof/>
    </w:rPr>
  </w:style>
  <w:style w:type="paragraph" w:styleId="TOC2">
    <w:name w:val="toc 2"/>
    <w:basedOn w:val="Normal"/>
    <w:next w:val="Normal"/>
    <w:autoRedefine/>
    <w:uiPriority w:val="39"/>
    <w:qFormat/>
    <w:rsid w:val="00A82885"/>
    <w:pPr>
      <w:tabs>
        <w:tab w:val="left" w:pos="880"/>
        <w:tab w:val="right" w:leader="dot" w:pos="9019"/>
      </w:tabs>
      <w:spacing w:after="100"/>
      <w:ind w:left="200"/>
    </w:pPr>
    <w:rPr>
      <w:b/>
      <w:noProof/>
    </w:rPr>
  </w:style>
  <w:style w:type="paragraph" w:styleId="TOC3">
    <w:name w:val="toc 3"/>
    <w:basedOn w:val="Normal"/>
    <w:next w:val="Normal"/>
    <w:autoRedefine/>
    <w:uiPriority w:val="39"/>
    <w:qFormat/>
    <w:rsid w:val="003379A0"/>
    <w:pPr>
      <w:spacing w:after="100"/>
      <w:ind w:left="400"/>
    </w:pPr>
  </w:style>
  <w:style w:type="paragraph" w:styleId="TOC4">
    <w:name w:val="toc 4"/>
    <w:basedOn w:val="Normal"/>
    <w:next w:val="Normal"/>
    <w:autoRedefine/>
    <w:uiPriority w:val="39"/>
    <w:unhideWhenUsed/>
    <w:rsid w:val="003379A0"/>
    <w:pPr>
      <w:spacing w:after="100" w:line="276" w:lineRule="auto"/>
      <w:ind w:left="660"/>
      <w:jc w:val="left"/>
    </w:pPr>
    <w:rPr>
      <w:rFonts w:asciiTheme="minorHAnsi" w:eastAsiaTheme="minorEastAsia" w:hAnsiTheme="minorHAnsi" w:cstheme="minorBidi"/>
      <w:sz w:val="22"/>
      <w:szCs w:val="22"/>
      <w:lang w:val="en-US" w:eastAsia="en-US"/>
    </w:rPr>
  </w:style>
  <w:style w:type="paragraph" w:styleId="TOC5">
    <w:name w:val="toc 5"/>
    <w:basedOn w:val="Normal"/>
    <w:next w:val="Normal"/>
    <w:autoRedefine/>
    <w:uiPriority w:val="39"/>
    <w:unhideWhenUsed/>
    <w:rsid w:val="003379A0"/>
    <w:pPr>
      <w:spacing w:after="100" w:line="276" w:lineRule="auto"/>
      <w:ind w:left="880"/>
      <w:jc w:val="left"/>
    </w:pPr>
    <w:rPr>
      <w:rFonts w:asciiTheme="minorHAnsi" w:eastAsiaTheme="minorEastAsia" w:hAnsiTheme="minorHAnsi" w:cstheme="minorBidi"/>
      <w:sz w:val="22"/>
      <w:szCs w:val="22"/>
      <w:lang w:val="en-US" w:eastAsia="en-US"/>
    </w:rPr>
  </w:style>
  <w:style w:type="paragraph" w:styleId="TOC6">
    <w:name w:val="toc 6"/>
    <w:basedOn w:val="Normal"/>
    <w:next w:val="Normal"/>
    <w:autoRedefine/>
    <w:uiPriority w:val="39"/>
    <w:unhideWhenUsed/>
    <w:rsid w:val="003379A0"/>
    <w:pPr>
      <w:spacing w:after="100" w:line="276" w:lineRule="auto"/>
      <w:ind w:left="1100"/>
      <w:jc w:val="left"/>
    </w:pPr>
    <w:rPr>
      <w:rFonts w:asciiTheme="minorHAnsi" w:eastAsiaTheme="minorEastAsia" w:hAnsiTheme="minorHAnsi" w:cstheme="minorBidi"/>
      <w:sz w:val="22"/>
      <w:szCs w:val="22"/>
      <w:lang w:val="en-US" w:eastAsia="en-US"/>
    </w:rPr>
  </w:style>
  <w:style w:type="paragraph" w:styleId="TOC7">
    <w:name w:val="toc 7"/>
    <w:basedOn w:val="Normal"/>
    <w:next w:val="Normal"/>
    <w:autoRedefine/>
    <w:uiPriority w:val="39"/>
    <w:unhideWhenUsed/>
    <w:rsid w:val="003379A0"/>
    <w:pPr>
      <w:spacing w:after="100" w:line="276" w:lineRule="auto"/>
      <w:ind w:left="1320"/>
      <w:jc w:val="left"/>
    </w:pPr>
    <w:rPr>
      <w:rFonts w:asciiTheme="minorHAnsi" w:eastAsiaTheme="minorEastAsia" w:hAnsiTheme="minorHAnsi" w:cstheme="minorBidi"/>
      <w:sz w:val="22"/>
      <w:szCs w:val="22"/>
      <w:lang w:val="en-US" w:eastAsia="en-US"/>
    </w:rPr>
  </w:style>
  <w:style w:type="paragraph" w:styleId="TOC8">
    <w:name w:val="toc 8"/>
    <w:basedOn w:val="Normal"/>
    <w:next w:val="Normal"/>
    <w:autoRedefine/>
    <w:uiPriority w:val="39"/>
    <w:unhideWhenUsed/>
    <w:rsid w:val="003379A0"/>
    <w:pPr>
      <w:spacing w:after="100" w:line="276" w:lineRule="auto"/>
      <w:ind w:left="1540"/>
      <w:jc w:val="left"/>
    </w:pPr>
    <w:rPr>
      <w:rFonts w:asciiTheme="minorHAnsi" w:eastAsiaTheme="minorEastAsia" w:hAnsiTheme="minorHAnsi" w:cstheme="minorBidi"/>
      <w:sz w:val="22"/>
      <w:szCs w:val="22"/>
      <w:lang w:val="en-US" w:eastAsia="en-US"/>
    </w:rPr>
  </w:style>
  <w:style w:type="paragraph" w:styleId="TOC9">
    <w:name w:val="toc 9"/>
    <w:basedOn w:val="Normal"/>
    <w:next w:val="Normal"/>
    <w:autoRedefine/>
    <w:uiPriority w:val="39"/>
    <w:unhideWhenUsed/>
    <w:rsid w:val="003379A0"/>
    <w:pPr>
      <w:spacing w:after="100" w:line="276" w:lineRule="auto"/>
      <w:ind w:left="1760"/>
      <w:jc w:val="left"/>
    </w:pPr>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64504986">
      <w:bodyDiv w:val="1"/>
      <w:marLeft w:val="0"/>
      <w:marRight w:val="0"/>
      <w:marTop w:val="0"/>
      <w:marBottom w:val="0"/>
      <w:divBdr>
        <w:top w:val="none" w:sz="0" w:space="0" w:color="auto"/>
        <w:left w:val="none" w:sz="0" w:space="0" w:color="auto"/>
        <w:bottom w:val="none" w:sz="0" w:space="0" w:color="auto"/>
        <w:right w:val="none" w:sz="0" w:space="0" w:color="auto"/>
      </w:divBdr>
      <w:divsChild>
        <w:div w:id="69889686">
          <w:marLeft w:val="0"/>
          <w:marRight w:val="0"/>
          <w:marTop w:val="0"/>
          <w:marBottom w:val="0"/>
          <w:divBdr>
            <w:top w:val="none" w:sz="0" w:space="0" w:color="auto"/>
            <w:left w:val="none" w:sz="0" w:space="0" w:color="auto"/>
            <w:bottom w:val="none" w:sz="0" w:space="0" w:color="auto"/>
            <w:right w:val="none" w:sz="0" w:space="0" w:color="auto"/>
          </w:divBdr>
        </w:div>
        <w:div w:id="448744098">
          <w:marLeft w:val="0"/>
          <w:marRight w:val="0"/>
          <w:marTop w:val="0"/>
          <w:marBottom w:val="0"/>
          <w:divBdr>
            <w:top w:val="none" w:sz="0" w:space="0" w:color="auto"/>
            <w:left w:val="none" w:sz="0" w:space="0" w:color="auto"/>
            <w:bottom w:val="none" w:sz="0" w:space="0" w:color="auto"/>
            <w:right w:val="none" w:sz="0" w:space="0" w:color="auto"/>
          </w:divBdr>
        </w:div>
        <w:div w:id="638582941">
          <w:marLeft w:val="0"/>
          <w:marRight w:val="0"/>
          <w:marTop w:val="0"/>
          <w:marBottom w:val="0"/>
          <w:divBdr>
            <w:top w:val="none" w:sz="0" w:space="0" w:color="auto"/>
            <w:left w:val="none" w:sz="0" w:space="0" w:color="auto"/>
            <w:bottom w:val="none" w:sz="0" w:space="0" w:color="auto"/>
            <w:right w:val="none" w:sz="0" w:space="0" w:color="auto"/>
          </w:divBdr>
        </w:div>
        <w:div w:id="710499777">
          <w:marLeft w:val="0"/>
          <w:marRight w:val="0"/>
          <w:marTop w:val="0"/>
          <w:marBottom w:val="0"/>
          <w:divBdr>
            <w:top w:val="none" w:sz="0" w:space="0" w:color="auto"/>
            <w:left w:val="none" w:sz="0" w:space="0" w:color="auto"/>
            <w:bottom w:val="none" w:sz="0" w:space="0" w:color="auto"/>
            <w:right w:val="none" w:sz="0" w:space="0" w:color="auto"/>
          </w:divBdr>
        </w:div>
        <w:div w:id="1014457032">
          <w:marLeft w:val="0"/>
          <w:marRight w:val="0"/>
          <w:marTop w:val="0"/>
          <w:marBottom w:val="0"/>
          <w:divBdr>
            <w:top w:val="none" w:sz="0" w:space="0" w:color="auto"/>
            <w:left w:val="none" w:sz="0" w:space="0" w:color="auto"/>
            <w:bottom w:val="none" w:sz="0" w:space="0" w:color="auto"/>
            <w:right w:val="none" w:sz="0" w:space="0" w:color="auto"/>
          </w:divBdr>
        </w:div>
        <w:div w:id="1213154041">
          <w:marLeft w:val="0"/>
          <w:marRight w:val="0"/>
          <w:marTop w:val="0"/>
          <w:marBottom w:val="0"/>
          <w:divBdr>
            <w:top w:val="none" w:sz="0" w:space="0" w:color="auto"/>
            <w:left w:val="none" w:sz="0" w:space="0" w:color="auto"/>
            <w:bottom w:val="none" w:sz="0" w:space="0" w:color="auto"/>
            <w:right w:val="none" w:sz="0" w:space="0" w:color="auto"/>
          </w:divBdr>
        </w:div>
        <w:div w:id="1562401821">
          <w:marLeft w:val="0"/>
          <w:marRight w:val="0"/>
          <w:marTop w:val="0"/>
          <w:marBottom w:val="0"/>
          <w:divBdr>
            <w:top w:val="none" w:sz="0" w:space="0" w:color="auto"/>
            <w:left w:val="none" w:sz="0" w:space="0" w:color="auto"/>
            <w:bottom w:val="none" w:sz="0" w:space="0" w:color="auto"/>
            <w:right w:val="none" w:sz="0" w:space="0" w:color="auto"/>
          </w:divBdr>
        </w:div>
        <w:div w:id="1789465851">
          <w:marLeft w:val="0"/>
          <w:marRight w:val="0"/>
          <w:marTop w:val="0"/>
          <w:marBottom w:val="0"/>
          <w:divBdr>
            <w:top w:val="none" w:sz="0" w:space="0" w:color="auto"/>
            <w:left w:val="none" w:sz="0" w:space="0" w:color="auto"/>
            <w:bottom w:val="none" w:sz="0" w:space="0" w:color="auto"/>
            <w:right w:val="none" w:sz="0" w:space="0" w:color="auto"/>
          </w:divBdr>
        </w:div>
        <w:div w:id="1831173120">
          <w:marLeft w:val="0"/>
          <w:marRight w:val="0"/>
          <w:marTop w:val="0"/>
          <w:marBottom w:val="0"/>
          <w:divBdr>
            <w:top w:val="none" w:sz="0" w:space="0" w:color="auto"/>
            <w:left w:val="none" w:sz="0" w:space="0" w:color="auto"/>
            <w:bottom w:val="none" w:sz="0" w:space="0" w:color="auto"/>
            <w:right w:val="none" w:sz="0" w:space="0" w:color="auto"/>
          </w:divBdr>
        </w:div>
        <w:div w:id="1852068205">
          <w:marLeft w:val="0"/>
          <w:marRight w:val="0"/>
          <w:marTop w:val="0"/>
          <w:marBottom w:val="0"/>
          <w:divBdr>
            <w:top w:val="none" w:sz="0" w:space="0" w:color="auto"/>
            <w:left w:val="none" w:sz="0" w:space="0" w:color="auto"/>
            <w:bottom w:val="none" w:sz="0" w:space="0" w:color="auto"/>
            <w:right w:val="none" w:sz="0" w:space="0" w:color="auto"/>
          </w:divBdr>
        </w:div>
        <w:div w:id="2088334307">
          <w:marLeft w:val="0"/>
          <w:marRight w:val="0"/>
          <w:marTop w:val="0"/>
          <w:marBottom w:val="0"/>
          <w:divBdr>
            <w:top w:val="none" w:sz="0" w:space="0" w:color="auto"/>
            <w:left w:val="none" w:sz="0" w:space="0" w:color="auto"/>
            <w:bottom w:val="none" w:sz="0" w:space="0" w:color="auto"/>
            <w:right w:val="none" w:sz="0" w:space="0" w:color="auto"/>
          </w:divBdr>
        </w:div>
      </w:divsChild>
    </w:div>
    <w:div w:id="903176612">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698307143">
      <w:bodyDiv w:val="1"/>
      <w:marLeft w:val="0"/>
      <w:marRight w:val="0"/>
      <w:marTop w:val="0"/>
      <w:marBottom w:val="0"/>
      <w:divBdr>
        <w:top w:val="none" w:sz="0" w:space="0" w:color="auto"/>
        <w:left w:val="none" w:sz="0" w:space="0" w:color="auto"/>
        <w:bottom w:val="none" w:sz="0" w:space="0" w:color="auto"/>
        <w:right w:val="none" w:sz="0" w:space="0" w:color="auto"/>
      </w:divBdr>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86927963">
      <w:bodyDiv w:val="1"/>
      <w:marLeft w:val="0"/>
      <w:marRight w:val="0"/>
      <w:marTop w:val="0"/>
      <w:marBottom w:val="0"/>
      <w:divBdr>
        <w:top w:val="none" w:sz="0" w:space="0" w:color="auto"/>
        <w:left w:val="none" w:sz="0" w:space="0" w:color="auto"/>
        <w:bottom w:val="none" w:sz="0" w:space="0" w:color="auto"/>
        <w:right w:val="none" w:sz="0" w:space="0" w:color="auto"/>
      </w:divBdr>
      <w:divsChild>
        <w:div w:id="238517083">
          <w:marLeft w:val="0"/>
          <w:marRight w:val="0"/>
          <w:marTop w:val="0"/>
          <w:marBottom w:val="0"/>
          <w:divBdr>
            <w:top w:val="none" w:sz="0" w:space="0" w:color="auto"/>
            <w:left w:val="none" w:sz="0" w:space="0" w:color="auto"/>
            <w:bottom w:val="none" w:sz="0" w:space="0" w:color="auto"/>
            <w:right w:val="none" w:sz="0" w:space="0" w:color="auto"/>
          </w:divBdr>
        </w:div>
        <w:div w:id="423569666">
          <w:marLeft w:val="0"/>
          <w:marRight w:val="0"/>
          <w:marTop w:val="0"/>
          <w:marBottom w:val="0"/>
          <w:divBdr>
            <w:top w:val="none" w:sz="0" w:space="0" w:color="auto"/>
            <w:left w:val="none" w:sz="0" w:space="0" w:color="auto"/>
            <w:bottom w:val="none" w:sz="0" w:space="0" w:color="auto"/>
            <w:right w:val="none" w:sz="0" w:space="0" w:color="auto"/>
          </w:divBdr>
        </w:div>
        <w:div w:id="1036271690">
          <w:marLeft w:val="0"/>
          <w:marRight w:val="0"/>
          <w:marTop w:val="0"/>
          <w:marBottom w:val="0"/>
          <w:divBdr>
            <w:top w:val="none" w:sz="0" w:space="0" w:color="auto"/>
            <w:left w:val="none" w:sz="0" w:space="0" w:color="auto"/>
            <w:bottom w:val="none" w:sz="0" w:space="0" w:color="auto"/>
            <w:right w:val="none" w:sz="0" w:space="0" w:color="auto"/>
          </w:divBdr>
        </w:div>
        <w:div w:id="1325819166">
          <w:marLeft w:val="0"/>
          <w:marRight w:val="0"/>
          <w:marTop w:val="0"/>
          <w:marBottom w:val="0"/>
          <w:divBdr>
            <w:top w:val="none" w:sz="0" w:space="0" w:color="auto"/>
            <w:left w:val="none" w:sz="0" w:space="0" w:color="auto"/>
            <w:bottom w:val="none" w:sz="0" w:space="0" w:color="auto"/>
            <w:right w:val="none" w:sz="0" w:space="0" w:color="auto"/>
          </w:divBdr>
        </w:div>
        <w:div w:id="1374304994">
          <w:marLeft w:val="0"/>
          <w:marRight w:val="0"/>
          <w:marTop w:val="0"/>
          <w:marBottom w:val="0"/>
          <w:divBdr>
            <w:top w:val="none" w:sz="0" w:space="0" w:color="auto"/>
            <w:left w:val="none" w:sz="0" w:space="0" w:color="auto"/>
            <w:bottom w:val="none" w:sz="0" w:space="0" w:color="auto"/>
            <w:right w:val="none" w:sz="0" w:space="0" w:color="auto"/>
          </w:divBdr>
        </w:div>
        <w:div w:id="1500461731">
          <w:marLeft w:val="0"/>
          <w:marRight w:val="0"/>
          <w:marTop w:val="0"/>
          <w:marBottom w:val="0"/>
          <w:divBdr>
            <w:top w:val="none" w:sz="0" w:space="0" w:color="auto"/>
            <w:left w:val="none" w:sz="0" w:space="0" w:color="auto"/>
            <w:bottom w:val="none" w:sz="0" w:space="0" w:color="auto"/>
            <w:right w:val="none" w:sz="0" w:space="0" w:color="auto"/>
          </w:divBdr>
        </w:div>
        <w:div w:id="2074348397">
          <w:marLeft w:val="0"/>
          <w:marRight w:val="0"/>
          <w:marTop w:val="0"/>
          <w:marBottom w:val="0"/>
          <w:divBdr>
            <w:top w:val="none" w:sz="0" w:space="0" w:color="auto"/>
            <w:left w:val="none" w:sz="0" w:space="0" w:color="auto"/>
            <w:bottom w:val="none" w:sz="0" w:space="0" w:color="auto"/>
            <w:right w:val="none" w:sz="0" w:space="0" w:color="auto"/>
          </w:divBdr>
        </w:div>
      </w:divsChild>
    </w:div>
    <w:div w:id="1997802584">
      <w:bodyDiv w:val="1"/>
      <w:marLeft w:val="0"/>
      <w:marRight w:val="0"/>
      <w:marTop w:val="0"/>
      <w:marBottom w:val="0"/>
      <w:divBdr>
        <w:top w:val="none" w:sz="0" w:space="0" w:color="auto"/>
        <w:left w:val="none" w:sz="0" w:space="0" w:color="auto"/>
        <w:bottom w:val="none" w:sz="0" w:space="0" w:color="auto"/>
        <w:right w:val="none" w:sz="0" w:space="0" w:color="auto"/>
      </w:divBdr>
      <w:divsChild>
        <w:div w:id="1960523307">
          <w:marLeft w:val="0"/>
          <w:marRight w:val="0"/>
          <w:marTop w:val="0"/>
          <w:marBottom w:val="0"/>
          <w:divBdr>
            <w:top w:val="none" w:sz="0" w:space="0" w:color="auto"/>
            <w:left w:val="none" w:sz="0" w:space="0" w:color="auto"/>
            <w:bottom w:val="none" w:sz="0" w:space="0" w:color="auto"/>
            <w:right w:val="none" w:sz="0" w:space="0" w:color="auto"/>
          </w:divBdr>
        </w:div>
        <w:div w:id="459955960">
          <w:marLeft w:val="0"/>
          <w:marRight w:val="0"/>
          <w:marTop w:val="0"/>
          <w:marBottom w:val="0"/>
          <w:divBdr>
            <w:top w:val="none" w:sz="0" w:space="0" w:color="auto"/>
            <w:left w:val="none" w:sz="0" w:space="0" w:color="auto"/>
            <w:bottom w:val="none" w:sz="0" w:space="0" w:color="auto"/>
            <w:right w:val="none" w:sz="0" w:space="0" w:color="auto"/>
          </w:divBdr>
        </w:div>
        <w:div w:id="1811896897">
          <w:marLeft w:val="0"/>
          <w:marRight w:val="0"/>
          <w:marTop w:val="0"/>
          <w:marBottom w:val="0"/>
          <w:divBdr>
            <w:top w:val="none" w:sz="0" w:space="0" w:color="auto"/>
            <w:left w:val="none" w:sz="0" w:space="0" w:color="auto"/>
            <w:bottom w:val="none" w:sz="0" w:space="0" w:color="auto"/>
            <w:right w:val="none" w:sz="0" w:space="0" w:color="auto"/>
          </w:divBdr>
        </w:div>
        <w:div w:id="2441020">
          <w:marLeft w:val="0"/>
          <w:marRight w:val="0"/>
          <w:marTop w:val="0"/>
          <w:marBottom w:val="0"/>
          <w:divBdr>
            <w:top w:val="none" w:sz="0" w:space="0" w:color="auto"/>
            <w:left w:val="none" w:sz="0" w:space="0" w:color="auto"/>
            <w:bottom w:val="none" w:sz="0" w:space="0" w:color="auto"/>
            <w:right w:val="none" w:sz="0" w:space="0" w:color="auto"/>
          </w:divBdr>
        </w:div>
        <w:div w:id="1823620075">
          <w:marLeft w:val="0"/>
          <w:marRight w:val="0"/>
          <w:marTop w:val="0"/>
          <w:marBottom w:val="0"/>
          <w:divBdr>
            <w:top w:val="none" w:sz="0" w:space="0" w:color="auto"/>
            <w:left w:val="none" w:sz="0" w:space="0" w:color="auto"/>
            <w:bottom w:val="none" w:sz="0" w:space="0" w:color="auto"/>
            <w:right w:val="none" w:sz="0" w:space="0" w:color="auto"/>
          </w:divBdr>
        </w:div>
        <w:div w:id="1114447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irtrade.net/fileadmin/user_upload/content/2009/standards/documents/generic-standards/TS_E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irtrade.net/standards/price-and-premium-info.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steenpass@fairtrade.net" TargetMode="External"/><Relationship Id="rId5" Type="http://schemas.openxmlformats.org/officeDocument/2006/relationships/settings" Target="settings.xml"/><Relationship Id="rId15" Type="http://schemas.openxmlformats.org/officeDocument/2006/relationships/hyperlink" Target="https://www.fairtrade.net/fileadmin/user_upload/content/2009/standards/documents/generic-standards/FreshFruit_HL_EN.pdf" TargetMode="External"/><Relationship Id="rId10" Type="http://schemas.openxmlformats.org/officeDocument/2006/relationships/hyperlink" Target="https://www.fairtrade.net/fileadmin/user_upload/content/2009/standards/documents/2017-02-28_ProjectAssignment-Fresh_Fruit_EN_final.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steenpass@fairtrade.net" TargetMode="External"/><Relationship Id="rId14" Type="http://schemas.openxmlformats.org/officeDocument/2006/relationships/hyperlink" Target="https://www.fairtrade.net/fileadmin/user_upload/content/2009/standards/documents/generic-standards/FreshFruit_SPO_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mbrapa.br/codigo-florestal/area-de-reserva-legal-arl/modulo-fisc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SU\SU%20Management\Templates\4_Consultation\4.1.1_Standards_Consultation-Document_2014-04-23.dotx" TargetMode="External"/></Relationships>
</file>

<file path=word/theme/theme1.xml><?xml version="1.0" encoding="utf-8"?>
<a:theme xmlns:a="http://schemas.openxmlformats.org/drawingml/2006/main" name="Fairtrade">
  <a:themeElements>
    <a:clrScheme name="Fairtrade">
      <a:dk1>
        <a:srgbClr val="00B9E4"/>
      </a:dk1>
      <a:lt1>
        <a:sysClr val="window" lastClr="FFFFFF"/>
      </a:lt1>
      <a:dk2>
        <a:srgbClr val="00B9E4"/>
      </a:dk2>
      <a:lt2>
        <a:srgbClr val="EEECE1"/>
      </a:lt2>
      <a:accent1>
        <a:srgbClr val="BED600"/>
      </a:accent1>
      <a:accent2>
        <a:srgbClr val="E0119D"/>
      </a:accent2>
      <a:accent3>
        <a:srgbClr val="00B9E4"/>
      </a:accent3>
      <a:accent4>
        <a:srgbClr val="80379B"/>
      </a:accent4>
      <a:accent5>
        <a:srgbClr val="FFA000"/>
      </a:accent5>
      <a:accent6>
        <a:srgbClr val="FECB00"/>
      </a:accent6>
      <a:hlink>
        <a:srgbClr val="80379B"/>
      </a:hlink>
      <a:folHlink>
        <a:srgbClr val="E0119D"/>
      </a:folHlink>
    </a:clrScheme>
    <a:fontScheme name="Fairtrade">
      <a:majorFont>
        <a:latin typeface="Veneer"/>
        <a:ea typeface=""/>
        <a:cs typeface=""/>
      </a:majorFont>
      <a:minorFont>
        <a:latin typeface="HelveticaNeueLT Std"/>
        <a:ea typeface=""/>
        <a:cs typeface=""/>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F29EF-2EF1-443B-BFB3-D28E15A7C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4.1.1_Standards_Consultation-Document_2014-04-23</Template>
  <TotalTime>314</TotalTime>
  <Pages>38</Pages>
  <Words>12026</Words>
  <Characters>68552</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6</vt:lpstr>
    </vt:vector>
  </TitlesOfParts>
  <Company>FLO</Company>
  <LinksUpToDate>false</LinksUpToDate>
  <CharactersWithSpaces>80418</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marias</dc:creator>
  <cp:lastModifiedBy>marias</cp:lastModifiedBy>
  <cp:revision>12</cp:revision>
  <cp:lastPrinted>2017-06-19T12:17:00Z</cp:lastPrinted>
  <dcterms:created xsi:type="dcterms:W3CDTF">2017-06-23T18:51:00Z</dcterms:created>
  <dcterms:modified xsi:type="dcterms:W3CDTF">2017-06-28T09:01:00Z</dcterms:modified>
</cp:coreProperties>
</file>