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185"/>
      </w:tblGrid>
      <w:tr w:rsidR="00FC26F0" w:rsidRPr="00FC26F0" w:rsidTr="001C1472">
        <w:trPr>
          <w:trHeight w:val="1098"/>
        </w:trPr>
        <w:tc>
          <w:tcPr>
            <w:tcW w:w="9020" w:type="dxa"/>
            <w:gridSpan w:val="2"/>
            <w:shd w:val="clear" w:color="auto" w:fill="92D050"/>
          </w:tcPr>
          <w:p w:rsidR="008C6538" w:rsidRPr="001C1472" w:rsidRDefault="008C6538" w:rsidP="005577A6">
            <w:pPr>
              <w:jc w:val="center"/>
              <w:rPr>
                <w:rFonts w:cs="Arial"/>
                <w:b/>
                <w:color w:val="000000" w:themeColor="text1"/>
                <w:sz w:val="24"/>
              </w:rPr>
            </w:pPr>
            <w:r w:rsidRPr="001C1472">
              <w:rPr>
                <w:rFonts w:cs="Arial"/>
                <w:b/>
                <w:color w:val="000000" w:themeColor="text1"/>
                <w:sz w:val="24"/>
              </w:rPr>
              <w:t>Consultation document for Fairtrade Stakeholders:</w:t>
            </w:r>
          </w:p>
          <w:p w:rsidR="008C6538" w:rsidRPr="00FC26F0" w:rsidRDefault="008C6538" w:rsidP="005577A6">
            <w:pPr>
              <w:jc w:val="center"/>
              <w:rPr>
                <w:rFonts w:cs="Arial"/>
                <w:color w:val="000000" w:themeColor="text1"/>
                <w:szCs w:val="20"/>
              </w:rPr>
            </w:pPr>
            <w:r w:rsidRPr="001C1472">
              <w:rPr>
                <w:rFonts w:cs="Arial"/>
                <w:color w:val="000000" w:themeColor="text1"/>
                <w:sz w:val="24"/>
              </w:rPr>
              <w:t xml:space="preserve">Review </w:t>
            </w:r>
            <w:r w:rsidR="00F9491F">
              <w:rPr>
                <w:rFonts w:cs="Arial"/>
                <w:color w:val="000000" w:themeColor="text1"/>
                <w:sz w:val="24"/>
              </w:rPr>
              <w:t>of the</w:t>
            </w:r>
            <w:r w:rsidR="00F9491F" w:rsidRPr="00124CA4">
              <w:rPr>
                <w:rFonts w:cs="Arial"/>
                <w:sz w:val="22"/>
                <w:szCs w:val="22"/>
                <w:lang w:val="en-US"/>
              </w:rPr>
              <w:t xml:space="preserve"> Prohibited Materials </w:t>
            </w:r>
            <w:r w:rsidR="00F9491F">
              <w:rPr>
                <w:rFonts w:cs="Arial"/>
                <w:sz w:val="22"/>
                <w:szCs w:val="22"/>
                <w:lang w:val="en-US"/>
              </w:rPr>
              <w:t xml:space="preserve">List </w:t>
            </w:r>
            <w:r w:rsidR="00F9491F" w:rsidRPr="00124CA4">
              <w:rPr>
                <w:rFonts w:cs="Arial"/>
                <w:sz w:val="22"/>
                <w:szCs w:val="22"/>
                <w:lang w:val="en-US"/>
              </w:rPr>
              <w:t>(PML)</w:t>
            </w:r>
          </w:p>
        </w:tc>
      </w:tr>
      <w:tr w:rsidR="00FC26F0" w:rsidRPr="00FC26F0" w:rsidTr="005A56EE">
        <w:trPr>
          <w:trHeight w:val="356"/>
        </w:trPr>
        <w:tc>
          <w:tcPr>
            <w:tcW w:w="2835" w:type="dxa"/>
            <w:vAlign w:val="bottom"/>
          </w:tcPr>
          <w:p w:rsidR="008C6538" w:rsidRPr="00FC26F0" w:rsidRDefault="008C6538" w:rsidP="007A1EDF">
            <w:pPr>
              <w:rPr>
                <w:rFonts w:cs="Arial"/>
                <w:color w:val="000000" w:themeColor="text1"/>
                <w:szCs w:val="20"/>
              </w:rPr>
            </w:pPr>
            <w:r w:rsidRPr="00FC26F0">
              <w:rPr>
                <w:rFonts w:cs="Arial"/>
                <w:color w:val="000000" w:themeColor="text1"/>
                <w:szCs w:val="20"/>
              </w:rPr>
              <w:t>Consultation Period</w:t>
            </w:r>
          </w:p>
        </w:tc>
        <w:tc>
          <w:tcPr>
            <w:tcW w:w="6185" w:type="dxa"/>
            <w:vAlign w:val="bottom"/>
          </w:tcPr>
          <w:p w:rsidR="008C6538" w:rsidRPr="00FC26F0" w:rsidRDefault="00385C50" w:rsidP="00385C50">
            <w:pPr>
              <w:rPr>
                <w:rFonts w:cs="Arial"/>
                <w:color w:val="000000" w:themeColor="text1"/>
                <w:szCs w:val="20"/>
              </w:rPr>
            </w:pPr>
            <w:r>
              <w:rPr>
                <w:rFonts w:cs="Arial"/>
                <w:color w:val="000000" w:themeColor="text1"/>
                <w:szCs w:val="20"/>
              </w:rPr>
              <w:t>12</w:t>
            </w:r>
            <w:r w:rsidR="00F1253B">
              <w:rPr>
                <w:rFonts w:cs="Arial"/>
                <w:color w:val="000000" w:themeColor="text1"/>
                <w:szCs w:val="20"/>
              </w:rPr>
              <w:t>.</w:t>
            </w:r>
            <w:r w:rsidR="004A2681">
              <w:rPr>
                <w:rFonts w:cs="Arial"/>
                <w:color w:val="000000" w:themeColor="text1"/>
                <w:szCs w:val="20"/>
              </w:rPr>
              <w:t>04</w:t>
            </w:r>
            <w:r w:rsidR="00825ED1" w:rsidRPr="00FC26F0">
              <w:rPr>
                <w:rFonts w:cs="Arial"/>
                <w:color w:val="000000" w:themeColor="text1"/>
                <w:szCs w:val="20"/>
              </w:rPr>
              <w:t>.201</w:t>
            </w:r>
            <w:r w:rsidR="004A2681">
              <w:rPr>
                <w:rFonts w:cs="Arial"/>
                <w:color w:val="000000" w:themeColor="text1"/>
                <w:szCs w:val="20"/>
              </w:rPr>
              <w:t>6</w:t>
            </w:r>
            <w:r w:rsidR="008C6538" w:rsidRPr="00FC26F0">
              <w:rPr>
                <w:rFonts w:cs="Arial"/>
                <w:color w:val="000000" w:themeColor="text1"/>
                <w:szCs w:val="20"/>
              </w:rPr>
              <w:t xml:space="preserve"> – </w:t>
            </w:r>
            <w:r>
              <w:rPr>
                <w:rFonts w:cs="Arial"/>
                <w:color w:val="000000" w:themeColor="text1"/>
                <w:szCs w:val="20"/>
              </w:rPr>
              <w:t>12</w:t>
            </w:r>
            <w:r w:rsidR="00F1253B">
              <w:rPr>
                <w:rFonts w:cs="Arial"/>
                <w:color w:val="000000" w:themeColor="text1"/>
                <w:szCs w:val="20"/>
              </w:rPr>
              <w:t>.0</w:t>
            </w:r>
            <w:r w:rsidR="004A2681">
              <w:rPr>
                <w:rFonts w:cs="Arial"/>
                <w:color w:val="000000" w:themeColor="text1"/>
                <w:szCs w:val="20"/>
              </w:rPr>
              <w:t>5</w:t>
            </w:r>
            <w:r w:rsidR="00825ED1" w:rsidRPr="00FC26F0">
              <w:rPr>
                <w:rFonts w:cs="Arial"/>
                <w:color w:val="000000" w:themeColor="text1"/>
                <w:szCs w:val="20"/>
              </w:rPr>
              <w:t>.201</w:t>
            </w:r>
            <w:r w:rsidR="003E27E2" w:rsidRPr="00FC26F0">
              <w:rPr>
                <w:rFonts w:cs="Arial"/>
                <w:color w:val="000000" w:themeColor="text1"/>
                <w:szCs w:val="20"/>
              </w:rPr>
              <w:t>6</w:t>
            </w:r>
          </w:p>
        </w:tc>
      </w:tr>
      <w:tr w:rsidR="008C6538" w:rsidRPr="00FC26F0" w:rsidTr="005A56EE">
        <w:trPr>
          <w:trHeight w:val="356"/>
        </w:trPr>
        <w:tc>
          <w:tcPr>
            <w:tcW w:w="2835" w:type="dxa"/>
            <w:vAlign w:val="bottom"/>
          </w:tcPr>
          <w:p w:rsidR="008C6538" w:rsidRPr="00FC26F0" w:rsidRDefault="008C6538" w:rsidP="007A1EDF">
            <w:pPr>
              <w:rPr>
                <w:rFonts w:cs="Arial"/>
                <w:color w:val="000000" w:themeColor="text1"/>
                <w:szCs w:val="20"/>
              </w:rPr>
            </w:pPr>
            <w:r w:rsidRPr="00FC26F0">
              <w:rPr>
                <w:rFonts w:cs="Arial"/>
                <w:color w:val="000000" w:themeColor="text1"/>
                <w:szCs w:val="20"/>
              </w:rPr>
              <w:t>Project Manager</w:t>
            </w:r>
          </w:p>
        </w:tc>
        <w:tc>
          <w:tcPr>
            <w:tcW w:w="6185" w:type="dxa"/>
            <w:vAlign w:val="bottom"/>
          </w:tcPr>
          <w:p w:rsidR="008C6538" w:rsidRPr="00FC26F0" w:rsidRDefault="00CD25C1" w:rsidP="007A1EDF">
            <w:pPr>
              <w:rPr>
                <w:rFonts w:cs="Arial"/>
                <w:color w:val="000000" w:themeColor="text1"/>
                <w:szCs w:val="20"/>
              </w:rPr>
            </w:pPr>
            <w:r>
              <w:rPr>
                <w:rFonts w:cs="Arial"/>
                <w:color w:val="000000" w:themeColor="text1"/>
                <w:szCs w:val="20"/>
              </w:rPr>
              <w:t>Arayath Kooteri Sajindranath</w:t>
            </w:r>
            <w:r w:rsidR="00A33388" w:rsidRPr="00FC26F0">
              <w:rPr>
                <w:rFonts w:cs="Arial"/>
                <w:color w:val="000000" w:themeColor="text1"/>
                <w:szCs w:val="20"/>
              </w:rPr>
              <w:t xml:space="preserve">, </w:t>
            </w:r>
            <w:r w:rsidR="00F354BA" w:rsidRPr="00FC26F0">
              <w:rPr>
                <w:rFonts w:cs="Arial"/>
                <w:color w:val="000000" w:themeColor="text1"/>
                <w:szCs w:val="20"/>
              </w:rPr>
              <w:t>Standards &amp; Pricing,</w:t>
            </w:r>
            <w:r w:rsidR="00A24B6E" w:rsidRPr="00FC26F0">
              <w:rPr>
                <w:rFonts w:cs="Arial"/>
                <w:color w:val="000000" w:themeColor="text1"/>
                <w:szCs w:val="20"/>
              </w:rPr>
              <w:t xml:space="preserve"> </w:t>
            </w:r>
            <w:r w:rsidR="00F9491F">
              <w:rPr>
                <w:rFonts w:cs="Arial"/>
                <w:color w:val="000000" w:themeColor="text1"/>
                <w:szCs w:val="20"/>
              </w:rPr>
              <w:t xml:space="preserve">            </w:t>
            </w:r>
            <w:hyperlink r:id="rId9" w:history="1">
              <w:r w:rsidR="00F9491F" w:rsidRPr="001674C9">
                <w:rPr>
                  <w:rStyle w:val="Hyperlink"/>
                  <w:rFonts w:cs="Arial"/>
                  <w:szCs w:val="20"/>
                </w:rPr>
                <w:t>s.arayath-kooteri@fairtrade.net</w:t>
              </w:r>
            </w:hyperlink>
            <w:r>
              <w:rPr>
                <w:rFonts w:cs="Arial"/>
                <w:szCs w:val="20"/>
              </w:rPr>
              <w:t xml:space="preserve"> </w:t>
            </w:r>
            <w:r w:rsidR="00A33388" w:rsidRPr="00FC26F0">
              <w:rPr>
                <w:rFonts w:cs="Arial"/>
                <w:color w:val="000000" w:themeColor="text1"/>
                <w:szCs w:val="20"/>
              </w:rPr>
              <w:t xml:space="preserve"> </w:t>
            </w:r>
          </w:p>
        </w:tc>
      </w:tr>
    </w:tbl>
    <w:p w:rsidR="0057227C" w:rsidRDefault="0057227C" w:rsidP="007A1EDF">
      <w:pPr>
        <w:rPr>
          <w:rFonts w:cs="Arial"/>
          <w:b/>
          <w:color w:val="000000" w:themeColor="text1"/>
          <w:szCs w:val="20"/>
        </w:rPr>
      </w:pPr>
    </w:p>
    <w:sdt>
      <w:sdtPr>
        <w:rPr>
          <w:rFonts w:ascii="Arial" w:eastAsia="Times New Roman" w:hAnsi="Arial" w:cs="Times New Roman"/>
          <w:b w:val="0"/>
          <w:bCs w:val="0"/>
          <w:color w:val="auto"/>
          <w:sz w:val="20"/>
          <w:szCs w:val="24"/>
          <w:lang w:val="en-GB" w:eastAsia="en-GB"/>
        </w:rPr>
        <w:id w:val="1128359050"/>
        <w:docPartObj>
          <w:docPartGallery w:val="Table of Contents"/>
          <w:docPartUnique/>
        </w:docPartObj>
      </w:sdtPr>
      <w:sdtEndPr>
        <w:rPr>
          <w:noProof/>
        </w:rPr>
      </w:sdtEndPr>
      <w:sdtContent>
        <w:p w:rsidR="00661983" w:rsidRPr="00661983" w:rsidRDefault="00661983">
          <w:pPr>
            <w:pStyle w:val="TOCHeading"/>
            <w:rPr>
              <w:rFonts w:ascii="Arial" w:hAnsi="Arial" w:cs="Arial"/>
              <w:sz w:val="22"/>
              <w:szCs w:val="22"/>
            </w:rPr>
          </w:pPr>
          <w:r w:rsidRPr="00661983">
            <w:rPr>
              <w:rFonts w:ascii="Arial" w:hAnsi="Arial" w:cs="Arial"/>
              <w:sz w:val="22"/>
              <w:szCs w:val="22"/>
            </w:rPr>
            <w:t>Contents</w:t>
          </w:r>
        </w:p>
        <w:p w:rsidR="00D75F9A" w:rsidRDefault="00F637A9">
          <w:pPr>
            <w:pStyle w:val="TOC1"/>
            <w:rPr>
              <w:rFonts w:asciiTheme="minorHAnsi" w:eastAsiaTheme="minorEastAsia" w:hAnsiTheme="minorHAnsi" w:cstheme="minorBidi"/>
              <w:sz w:val="22"/>
              <w:szCs w:val="22"/>
            </w:rPr>
          </w:pPr>
          <w:r w:rsidRPr="00661983">
            <w:rPr>
              <w:sz w:val="22"/>
              <w:szCs w:val="22"/>
            </w:rPr>
            <w:fldChar w:fldCharType="begin"/>
          </w:r>
          <w:r w:rsidR="00661983" w:rsidRPr="00661983">
            <w:rPr>
              <w:sz w:val="22"/>
              <w:szCs w:val="22"/>
            </w:rPr>
            <w:instrText xml:space="preserve"> TOC \o "1-3" \h \z \u </w:instrText>
          </w:r>
          <w:r w:rsidRPr="00661983">
            <w:rPr>
              <w:sz w:val="22"/>
              <w:szCs w:val="22"/>
            </w:rPr>
            <w:fldChar w:fldCharType="separate"/>
          </w:r>
          <w:hyperlink w:anchor="_Toc448498960" w:history="1">
            <w:r w:rsidR="00D75F9A" w:rsidRPr="00A92B45">
              <w:rPr>
                <w:rStyle w:val="Hyperlink"/>
              </w:rPr>
              <w:t>PART 1: Introduction</w:t>
            </w:r>
            <w:r w:rsidR="00D75F9A">
              <w:rPr>
                <w:webHidden/>
              </w:rPr>
              <w:tab/>
            </w:r>
            <w:r w:rsidR="00D75F9A">
              <w:rPr>
                <w:webHidden/>
              </w:rPr>
              <w:fldChar w:fldCharType="begin"/>
            </w:r>
            <w:r w:rsidR="00D75F9A">
              <w:rPr>
                <w:webHidden/>
              </w:rPr>
              <w:instrText xml:space="preserve"> PAGEREF _Toc448498960 \h </w:instrText>
            </w:r>
            <w:r w:rsidR="00D75F9A">
              <w:rPr>
                <w:webHidden/>
              </w:rPr>
            </w:r>
            <w:r w:rsidR="00D75F9A">
              <w:rPr>
                <w:webHidden/>
              </w:rPr>
              <w:fldChar w:fldCharType="separate"/>
            </w:r>
            <w:r w:rsidR="00D75F9A">
              <w:rPr>
                <w:webHidden/>
              </w:rPr>
              <w:t>1</w:t>
            </w:r>
            <w:r w:rsidR="00D75F9A">
              <w:rPr>
                <w:webHidden/>
              </w:rPr>
              <w:fldChar w:fldCharType="end"/>
            </w:r>
          </w:hyperlink>
        </w:p>
        <w:p w:rsidR="00D75F9A" w:rsidRDefault="00D75F9A">
          <w:pPr>
            <w:pStyle w:val="TOC1"/>
            <w:rPr>
              <w:rFonts w:asciiTheme="minorHAnsi" w:eastAsiaTheme="minorEastAsia" w:hAnsiTheme="minorHAnsi" w:cstheme="minorBidi"/>
              <w:sz w:val="22"/>
              <w:szCs w:val="22"/>
            </w:rPr>
          </w:pPr>
          <w:hyperlink w:anchor="_Toc448498961" w:history="1">
            <w:r w:rsidRPr="00A92B45">
              <w:rPr>
                <w:rStyle w:val="Hyperlink"/>
              </w:rPr>
              <w:t>PART 2: Draft Standard Consultation</w:t>
            </w:r>
            <w:r>
              <w:rPr>
                <w:webHidden/>
              </w:rPr>
              <w:tab/>
            </w:r>
            <w:r>
              <w:rPr>
                <w:webHidden/>
              </w:rPr>
              <w:fldChar w:fldCharType="begin"/>
            </w:r>
            <w:r>
              <w:rPr>
                <w:webHidden/>
              </w:rPr>
              <w:instrText xml:space="preserve"> PAGEREF _Toc448498961 \h </w:instrText>
            </w:r>
            <w:r>
              <w:rPr>
                <w:webHidden/>
              </w:rPr>
            </w:r>
            <w:r>
              <w:rPr>
                <w:webHidden/>
              </w:rPr>
              <w:fldChar w:fldCharType="separate"/>
            </w:r>
            <w:r>
              <w:rPr>
                <w:webHidden/>
              </w:rPr>
              <w:t>3</w:t>
            </w:r>
            <w:r>
              <w:rPr>
                <w:webHidden/>
              </w:rPr>
              <w:fldChar w:fldCharType="end"/>
            </w:r>
          </w:hyperlink>
        </w:p>
        <w:p w:rsidR="00D75F9A" w:rsidRDefault="00D75F9A">
          <w:pPr>
            <w:pStyle w:val="TOC2"/>
            <w:rPr>
              <w:rFonts w:asciiTheme="minorHAnsi" w:eastAsiaTheme="minorEastAsia" w:hAnsiTheme="minorHAnsi" w:cstheme="minorBidi"/>
              <w:sz w:val="22"/>
              <w:szCs w:val="22"/>
            </w:rPr>
          </w:pPr>
          <w:hyperlink w:anchor="_Toc448498962" w:history="1">
            <w:r w:rsidRPr="00A92B45">
              <w:rPr>
                <w:rStyle w:val="Hyperlink"/>
              </w:rPr>
              <w:t>A) Information about your Organization</w:t>
            </w:r>
            <w:r>
              <w:rPr>
                <w:webHidden/>
              </w:rPr>
              <w:tab/>
            </w:r>
            <w:r>
              <w:rPr>
                <w:webHidden/>
              </w:rPr>
              <w:fldChar w:fldCharType="begin"/>
            </w:r>
            <w:r>
              <w:rPr>
                <w:webHidden/>
              </w:rPr>
              <w:instrText xml:space="preserve"> PAGEREF _Toc448498962 \h </w:instrText>
            </w:r>
            <w:r>
              <w:rPr>
                <w:webHidden/>
              </w:rPr>
            </w:r>
            <w:r>
              <w:rPr>
                <w:webHidden/>
              </w:rPr>
              <w:fldChar w:fldCharType="separate"/>
            </w:r>
            <w:r>
              <w:rPr>
                <w:webHidden/>
              </w:rPr>
              <w:t>3</w:t>
            </w:r>
            <w:r>
              <w:rPr>
                <w:webHidden/>
              </w:rPr>
              <w:fldChar w:fldCharType="end"/>
            </w:r>
          </w:hyperlink>
        </w:p>
        <w:p w:rsidR="00D75F9A" w:rsidRDefault="00D75F9A">
          <w:pPr>
            <w:pStyle w:val="TOC2"/>
            <w:rPr>
              <w:rFonts w:asciiTheme="minorHAnsi" w:eastAsiaTheme="minorEastAsia" w:hAnsiTheme="minorHAnsi" w:cstheme="minorBidi"/>
              <w:sz w:val="22"/>
              <w:szCs w:val="22"/>
            </w:rPr>
          </w:pPr>
          <w:hyperlink w:anchor="_Toc448498963" w:history="1">
            <w:r w:rsidRPr="00A92B45">
              <w:rPr>
                <w:rStyle w:val="Hyperlink"/>
              </w:rPr>
              <w:t>B) Questions on proposed amendment to the PML</w:t>
            </w:r>
            <w:r>
              <w:rPr>
                <w:webHidden/>
              </w:rPr>
              <w:tab/>
            </w:r>
            <w:r>
              <w:rPr>
                <w:webHidden/>
              </w:rPr>
              <w:fldChar w:fldCharType="begin"/>
            </w:r>
            <w:r>
              <w:rPr>
                <w:webHidden/>
              </w:rPr>
              <w:instrText xml:space="preserve"> PAGEREF _Toc448498963 \h </w:instrText>
            </w:r>
            <w:r>
              <w:rPr>
                <w:webHidden/>
              </w:rPr>
            </w:r>
            <w:r>
              <w:rPr>
                <w:webHidden/>
              </w:rPr>
              <w:fldChar w:fldCharType="separate"/>
            </w:r>
            <w:r>
              <w:rPr>
                <w:webHidden/>
              </w:rPr>
              <w:t>4</w:t>
            </w:r>
            <w:r>
              <w:rPr>
                <w:webHidden/>
              </w:rPr>
              <w:fldChar w:fldCharType="end"/>
            </w:r>
          </w:hyperlink>
        </w:p>
        <w:p w:rsidR="00D75F9A" w:rsidRDefault="00D75F9A">
          <w:pPr>
            <w:pStyle w:val="TOC3"/>
            <w:tabs>
              <w:tab w:val="left" w:pos="800"/>
              <w:tab w:val="right" w:leader="dot" w:pos="9019"/>
            </w:tabs>
            <w:rPr>
              <w:rFonts w:asciiTheme="minorHAnsi" w:eastAsiaTheme="minorEastAsia" w:hAnsiTheme="minorHAnsi" w:cstheme="minorBidi"/>
              <w:noProof/>
              <w:sz w:val="22"/>
              <w:szCs w:val="22"/>
            </w:rPr>
          </w:pPr>
          <w:hyperlink w:anchor="_Toc448498964" w:history="1">
            <w:r w:rsidRPr="00A92B45">
              <w:rPr>
                <w:rStyle w:val="Hyperlink"/>
                <w:rFonts w:cs="Arial"/>
                <w:noProof/>
              </w:rPr>
              <w:t>1.</w:t>
            </w:r>
            <w:r>
              <w:rPr>
                <w:rFonts w:asciiTheme="minorHAnsi" w:eastAsiaTheme="minorEastAsia" w:hAnsiTheme="minorHAnsi" w:cstheme="minorBidi"/>
                <w:noProof/>
                <w:sz w:val="22"/>
                <w:szCs w:val="22"/>
              </w:rPr>
              <w:tab/>
            </w:r>
            <w:r w:rsidRPr="00A92B45">
              <w:rPr>
                <w:rStyle w:val="Hyperlink"/>
                <w:rFonts w:cs="Arial"/>
                <w:noProof/>
              </w:rPr>
              <w:t>Removal of the option of ‘Derogations upon request possible’</w:t>
            </w:r>
            <w:r>
              <w:rPr>
                <w:noProof/>
                <w:webHidden/>
              </w:rPr>
              <w:tab/>
            </w:r>
            <w:r>
              <w:rPr>
                <w:noProof/>
                <w:webHidden/>
              </w:rPr>
              <w:fldChar w:fldCharType="begin"/>
            </w:r>
            <w:r>
              <w:rPr>
                <w:noProof/>
                <w:webHidden/>
              </w:rPr>
              <w:instrText xml:space="preserve"> PAGEREF _Toc448498964 \h </w:instrText>
            </w:r>
            <w:r>
              <w:rPr>
                <w:noProof/>
                <w:webHidden/>
              </w:rPr>
            </w:r>
            <w:r>
              <w:rPr>
                <w:noProof/>
                <w:webHidden/>
              </w:rPr>
              <w:fldChar w:fldCharType="separate"/>
            </w:r>
            <w:r>
              <w:rPr>
                <w:noProof/>
                <w:webHidden/>
              </w:rPr>
              <w:t>4</w:t>
            </w:r>
            <w:r>
              <w:rPr>
                <w:noProof/>
                <w:webHidden/>
              </w:rPr>
              <w:fldChar w:fldCharType="end"/>
            </w:r>
          </w:hyperlink>
        </w:p>
        <w:p w:rsidR="00D75F9A" w:rsidRDefault="00D75F9A">
          <w:pPr>
            <w:pStyle w:val="TOC3"/>
            <w:tabs>
              <w:tab w:val="left" w:pos="800"/>
              <w:tab w:val="right" w:leader="dot" w:pos="9019"/>
            </w:tabs>
            <w:rPr>
              <w:rFonts w:asciiTheme="minorHAnsi" w:eastAsiaTheme="minorEastAsia" w:hAnsiTheme="minorHAnsi" w:cstheme="minorBidi"/>
              <w:noProof/>
              <w:sz w:val="22"/>
              <w:szCs w:val="22"/>
            </w:rPr>
          </w:pPr>
          <w:hyperlink w:anchor="_Toc448498965" w:history="1">
            <w:r w:rsidRPr="00A92B45">
              <w:rPr>
                <w:rStyle w:val="Hyperlink"/>
                <w:rFonts w:cs="Arial"/>
                <w:noProof/>
              </w:rPr>
              <w:t>2.</w:t>
            </w:r>
            <w:r>
              <w:rPr>
                <w:rFonts w:asciiTheme="minorHAnsi" w:eastAsiaTheme="minorEastAsia" w:hAnsiTheme="minorHAnsi" w:cstheme="minorBidi"/>
                <w:noProof/>
                <w:sz w:val="22"/>
                <w:szCs w:val="22"/>
              </w:rPr>
              <w:tab/>
            </w:r>
            <w:r w:rsidRPr="00A92B45">
              <w:rPr>
                <w:rStyle w:val="Hyperlink"/>
                <w:rFonts w:cs="Arial"/>
                <w:noProof/>
              </w:rPr>
              <w:t>Orange List</w:t>
            </w:r>
            <w:r>
              <w:rPr>
                <w:noProof/>
                <w:webHidden/>
              </w:rPr>
              <w:tab/>
            </w:r>
            <w:r>
              <w:rPr>
                <w:noProof/>
                <w:webHidden/>
              </w:rPr>
              <w:fldChar w:fldCharType="begin"/>
            </w:r>
            <w:r>
              <w:rPr>
                <w:noProof/>
                <w:webHidden/>
              </w:rPr>
              <w:instrText xml:space="preserve"> PAGEREF _Toc448498965 \h </w:instrText>
            </w:r>
            <w:r>
              <w:rPr>
                <w:noProof/>
                <w:webHidden/>
              </w:rPr>
            </w:r>
            <w:r>
              <w:rPr>
                <w:noProof/>
                <w:webHidden/>
              </w:rPr>
              <w:fldChar w:fldCharType="separate"/>
            </w:r>
            <w:r>
              <w:rPr>
                <w:noProof/>
                <w:webHidden/>
              </w:rPr>
              <w:t>6</w:t>
            </w:r>
            <w:r>
              <w:rPr>
                <w:noProof/>
                <w:webHidden/>
              </w:rPr>
              <w:fldChar w:fldCharType="end"/>
            </w:r>
          </w:hyperlink>
        </w:p>
        <w:p w:rsidR="00D75F9A" w:rsidRDefault="00D75F9A">
          <w:pPr>
            <w:pStyle w:val="TOC3"/>
            <w:tabs>
              <w:tab w:val="left" w:pos="800"/>
              <w:tab w:val="right" w:leader="dot" w:pos="9019"/>
            </w:tabs>
            <w:rPr>
              <w:rFonts w:asciiTheme="minorHAnsi" w:eastAsiaTheme="minorEastAsia" w:hAnsiTheme="minorHAnsi" w:cstheme="minorBidi"/>
              <w:noProof/>
              <w:sz w:val="22"/>
              <w:szCs w:val="22"/>
            </w:rPr>
          </w:pPr>
          <w:hyperlink w:anchor="_Toc448498966" w:history="1">
            <w:r w:rsidRPr="00A92B45">
              <w:rPr>
                <w:rStyle w:val="Hyperlink"/>
                <w:rFonts w:cs="Arial"/>
                <w:noProof/>
              </w:rPr>
              <w:t>3.</w:t>
            </w:r>
            <w:r>
              <w:rPr>
                <w:rFonts w:asciiTheme="minorHAnsi" w:eastAsiaTheme="minorEastAsia" w:hAnsiTheme="minorHAnsi" w:cstheme="minorBidi"/>
                <w:noProof/>
                <w:sz w:val="22"/>
                <w:szCs w:val="22"/>
              </w:rPr>
              <w:tab/>
            </w:r>
            <w:r w:rsidRPr="00A92B45">
              <w:rPr>
                <w:rStyle w:val="Hyperlink"/>
                <w:rFonts w:cs="Arial"/>
                <w:noProof/>
              </w:rPr>
              <w:t>Other changes proposed on requirements related to PML</w:t>
            </w:r>
            <w:r>
              <w:rPr>
                <w:noProof/>
                <w:webHidden/>
              </w:rPr>
              <w:tab/>
            </w:r>
            <w:r>
              <w:rPr>
                <w:noProof/>
                <w:webHidden/>
              </w:rPr>
              <w:fldChar w:fldCharType="begin"/>
            </w:r>
            <w:r>
              <w:rPr>
                <w:noProof/>
                <w:webHidden/>
              </w:rPr>
              <w:instrText xml:space="preserve"> PAGEREF _Toc448498966 \h </w:instrText>
            </w:r>
            <w:r>
              <w:rPr>
                <w:noProof/>
                <w:webHidden/>
              </w:rPr>
            </w:r>
            <w:r>
              <w:rPr>
                <w:noProof/>
                <w:webHidden/>
              </w:rPr>
              <w:fldChar w:fldCharType="separate"/>
            </w:r>
            <w:r>
              <w:rPr>
                <w:noProof/>
                <w:webHidden/>
              </w:rPr>
              <w:t>10</w:t>
            </w:r>
            <w:r>
              <w:rPr>
                <w:noProof/>
                <w:webHidden/>
              </w:rPr>
              <w:fldChar w:fldCharType="end"/>
            </w:r>
          </w:hyperlink>
        </w:p>
        <w:p w:rsidR="00D75F9A" w:rsidRDefault="00D75F9A">
          <w:pPr>
            <w:pStyle w:val="TOC1"/>
            <w:rPr>
              <w:rFonts w:asciiTheme="minorHAnsi" w:eastAsiaTheme="minorEastAsia" w:hAnsiTheme="minorHAnsi" w:cstheme="minorBidi"/>
              <w:sz w:val="22"/>
              <w:szCs w:val="22"/>
            </w:rPr>
          </w:pPr>
          <w:hyperlink w:anchor="_Toc448498967" w:history="1">
            <w:r w:rsidRPr="00A92B45">
              <w:rPr>
                <w:rStyle w:val="Hyperlink"/>
              </w:rPr>
              <w:t>Annex 1 –Prohibited Material List (Draft)</w:t>
            </w:r>
            <w:r>
              <w:rPr>
                <w:webHidden/>
              </w:rPr>
              <w:tab/>
            </w:r>
            <w:r>
              <w:rPr>
                <w:webHidden/>
              </w:rPr>
              <w:fldChar w:fldCharType="begin"/>
            </w:r>
            <w:r>
              <w:rPr>
                <w:webHidden/>
              </w:rPr>
              <w:instrText xml:space="preserve"> PAGEREF _Toc448498967 \h </w:instrText>
            </w:r>
            <w:r>
              <w:rPr>
                <w:webHidden/>
              </w:rPr>
            </w:r>
            <w:r>
              <w:rPr>
                <w:webHidden/>
              </w:rPr>
              <w:fldChar w:fldCharType="separate"/>
            </w:r>
            <w:r>
              <w:rPr>
                <w:webHidden/>
              </w:rPr>
              <w:t>12</w:t>
            </w:r>
            <w:r>
              <w:rPr>
                <w:webHidden/>
              </w:rPr>
              <w:fldChar w:fldCharType="end"/>
            </w:r>
          </w:hyperlink>
        </w:p>
        <w:p w:rsidR="00661983" w:rsidRDefault="00F637A9">
          <w:r w:rsidRPr="00661983">
            <w:rPr>
              <w:rFonts w:cs="Arial"/>
              <w:b/>
              <w:bCs/>
              <w:noProof/>
              <w:sz w:val="22"/>
              <w:szCs w:val="22"/>
            </w:rPr>
            <w:fldChar w:fldCharType="end"/>
          </w:r>
        </w:p>
      </w:sdtContent>
    </w:sdt>
    <w:p w:rsidR="00661983" w:rsidRPr="00FC26F0" w:rsidRDefault="00661983" w:rsidP="007A1EDF">
      <w:pPr>
        <w:rPr>
          <w:rFonts w:cs="Arial"/>
          <w:b/>
          <w:color w:val="000000" w:themeColor="text1"/>
          <w:szCs w:val="20"/>
        </w:rPr>
      </w:pPr>
    </w:p>
    <w:p w:rsidR="008C6538" w:rsidRPr="007A1EDF" w:rsidRDefault="004E18B1" w:rsidP="007A1EDF">
      <w:pPr>
        <w:pStyle w:val="Heading1"/>
        <w:rPr>
          <w:rFonts w:ascii="Arial" w:hAnsi="Arial" w:cs="Arial"/>
          <w:b w:val="0"/>
          <w:color w:val="000000" w:themeColor="text1"/>
          <w:szCs w:val="20"/>
        </w:rPr>
      </w:pPr>
      <w:bookmarkStart w:id="0" w:name="_Toc448498960"/>
      <w:r w:rsidRPr="007A1EDF">
        <w:rPr>
          <w:rFonts w:ascii="Arial" w:hAnsi="Arial" w:cs="Arial"/>
          <w:color w:val="000000" w:themeColor="text1"/>
          <w:szCs w:val="20"/>
        </w:rPr>
        <w:t>PART 1: Introduction</w:t>
      </w:r>
      <w:bookmarkStart w:id="1" w:name="_GoBack"/>
      <w:bookmarkEnd w:id="0"/>
      <w:bookmarkEnd w:id="1"/>
    </w:p>
    <w:p w:rsidR="009D79F2" w:rsidRDefault="009D79F2" w:rsidP="007A1EDF">
      <w:pPr>
        <w:rPr>
          <w:rFonts w:cs="Arial"/>
          <w:szCs w:val="20"/>
          <w:lang w:eastAsia="de-DE"/>
        </w:rPr>
      </w:pPr>
      <w:r w:rsidRPr="00FC26F0">
        <w:rPr>
          <w:rFonts w:eastAsia="Arial-Black" w:cs="Arial"/>
          <w:color w:val="000000" w:themeColor="text1"/>
          <w:szCs w:val="20"/>
          <w:lang w:eastAsia="en-US"/>
        </w:rPr>
        <w:t xml:space="preserve">Welcome to the </w:t>
      </w:r>
      <w:r w:rsidR="004A2681">
        <w:rPr>
          <w:rFonts w:eastAsia="Arial-Black" w:cs="Arial"/>
          <w:color w:val="000000" w:themeColor="text1"/>
          <w:szCs w:val="20"/>
          <w:lang w:eastAsia="en-US"/>
        </w:rPr>
        <w:t>2</w:t>
      </w:r>
      <w:r w:rsidR="004A2681" w:rsidRPr="004A2681">
        <w:rPr>
          <w:rFonts w:eastAsia="Arial-Black" w:cs="Arial"/>
          <w:color w:val="000000" w:themeColor="text1"/>
          <w:szCs w:val="20"/>
          <w:vertAlign w:val="superscript"/>
          <w:lang w:eastAsia="en-US"/>
        </w:rPr>
        <w:t>nd</w:t>
      </w:r>
      <w:r w:rsidR="004A2681">
        <w:rPr>
          <w:rFonts w:eastAsia="Arial-Black" w:cs="Arial"/>
          <w:color w:val="000000" w:themeColor="text1"/>
          <w:szCs w:val="20"/>
          <w:lang w:eastAsia="en-US"/>
        </w:rPr>
        <w:t xml:space="preserve"> round of </w:t>
      </w:r>
      <w:r w:rsidRPr="00FC26F0">
        <w:rPr>
          <w:rFonts w:eastAsia="Arial-Black" w:cs="Arial"/>
          <w:color w:val="000000" w:themeColor="text1"/>
          <w:szCs w:val="20"/>
          <w:lang w:eastAsia="en-US"/>
        </w:rPr>
        <w:t xml:space="preserve">consultation on the </w:t>
      </w:r>
      <w:r w:rsidR="00F9491F" w:rsidRPr="00F9491F">
        <w:rPr>
          <w:rFonts w:eastAsia="Arial-Black" w:cs="Arial"/>
          <w:color w:val="000000" w:themeColor="text1"/>
          <w:szCs w:val="20"/>
          <w:lang w:eastAsia="en-US"/>
        </w:rPr>
        <w:t xml:space="preserve">review </w:t>
      </w:r>
      <w:r w:rsidR="00F9491F">
        <w:rPr>
          <w:rFonts w:eastAsia="Arial-Black" w:cs="Arial"/>
          <w:color w:val="000000" w:themeColor="text1"/>
          <w:szCs w:val="20"/>
          <w:lang w:eastAsia="en-US"/>
        </w:rPr>
        <w:t xml:space="preserve">of the </w:t>
      </w:r>
      <w:r w:rsidR="00F9491F" w:rsidRPr="00F9491F">
        <w:rPr>
          <w:rFonts w:eastAsia="Arial-Black" w:cs="Arial"/>
          <w:color w:val="000000" w:themeColor="text1"/>
          <w:szCs w:val="20"/>
          <w:lang w:eastAsia="en-US"/>
        </w:rPr>
        <w:t>Prohibited Materials</w:t>
      </w:r>
      <w:r w:rsidR="00F9491F">
        <w:rPr>
          <w:rFonts w:eastAsia="Arial-Black" w:cs="Arial"/>
          <w:color w:val="000000" w:themeColor="text1"/>
          <w:szCs w:val="20"/>
          <w:lang w:eastAsia="en-US"/>
        </w:rPr>
        <w:t xml:space="preserve"> List </w:t>
      </w:r>
      <w:r w:rsidR="00F9491F" w:rsidRPr="00F9491F">
        <w:rPr>
          <w:rFonts w:eastAsia="Arial-Black" w:cs="Arial"/>
          <w:color w:val="000000" w:themeColor="text1"/>
          <w:szCs w:val="20"/>
          <w:lang w:eastAsia="en-US"/>
        </w:rPr>
        <w:t>(PML)</w:t>
      </w:r>
      <w:r w:rsidRPr="00FC26F0">
        <w:rPr>
          <w:rFonts w:eastAsia="Arial-Black" w:cs="Arial"/>
          <w:color w:val="000000" w:themeColor="text1"/>
          <w:szCs w:val="20"/>
          <w:lang w:eastAsia="en-US"/>
        </w:rPr>
        <w:t>.</w:t>
      </w:r>
      <w:r w:rsidR="004A2681">
        <w:rPr>
          <w:rFonts w:eastAsia="Arial-Black" w:cs="Arial"/>
          <w:color w:val="000000" w:themeColor="text1"/>
          <w:szCs w:val="20"/>
          <w:lang w:eastAsia="en-US"/>
        </w:rPr>
        <w:t xml:space="preserve"> We thank those who participated in the 1</w:t>
      </w:r>
      <w:r w:rsidR="004A2681" w:rsidRPr="004A2681">
        <w:rPr>
          <w:rFonts w:eastAsia="Arial-Black" w:cs="Arial"/>
          <w:color w:val="000000" w:themeColor="text1"/>
          <w:szCs w:val="20"/>
          <w:vertAlign w:val="superscript"/>
          <w:lang w:eastAsia="en-US"/>
        </w:rPr>
        <w:t>st</w:t>
      </w:r>
      <w:r w:rsidR="004A2681">
        <w:rPr>
          <w:rFonts w:eastAsia="Arial-Black" w:cs="Arial"/>
          <w:color w:val="000000" w:themeColor="text1"/>
          <w:szCs w:val="20"/>
          <w:lang w:eastAsia="en-US"/>
        </w:rPr>
        <w:t xml:space="preserve"> round of consultation which was held in the period between 15/12/2015 to 15/03/2016. </w:t>
      </w:r>
      <w:r w:rsidR="004A2681" w:rsidRPr="00F550C2">
        <w:rPr>
          <w:rFonts w:cs="Arial"/>
          <w:szCs w:val="20"/>
          <w:lang w:eastAsia="de-DE"/>
        </w:rPr>
        <w:t xml:space="preserve">Thanks to these contributions, </w:t>
      </w:r>
      <w:r w:rsidR="004A2681">
        <w:rPr>
          <w:rFonts w:cs="Arial"/>
          <w:szCs w:val="20"/>
          <w:lang w:eastAsia="de-DE"/>
        </w:rPr>
        <w:t>S&amp;P</w:t>
      </w:r>
      <w:r w:rsidR="004A2681" w:rsidRPr="00F550C2">
        <w:rPr>
          <w:rFonts w:cs="Arial"/>
          <w:szCs w:val="20"/>
          <w:lang w:eastAsia="de-DE"/>
        </w:rPr>
        <w:t xml:space="preserve"> has gained a thorough understanding </w:t>
      </w:r>
      <w:r w:rsidR="004A2681">
        <w:rPr>
          <w:rFonts w:cs="Arial"/>
          <w:szCs w:val="20"/>
          <w:lang w:eastAsia="de-DE"/>
        </w:rPr>
        <w:t xml:space="preserve">on the perception of the stakeholders on pesticides regarding their usefulness and hazards to health and environment. </w:t>
      </w:r>
      <w:r w:rsidR="00845690">
        <w:rPr>
          <w:rFonts w:cs="Arial"/>
          <w:szCs w:val="20"/>
          <w:lang w:eastAsia="de-DE"/>
        </w:rPr>
        <w:t>The results of the 1</w:t>
      </w:r>
      <w:r w:rsidR="00845690" w:rsidRPr="00A62A03">
        <w:rPr>
          <w:rFonts w:cs="Arial"/>
          <w:szCs w:val="20"/>
          <w:vertAlign w:val="superscript"/>
          <w:lang w:eastAsia="de-DE"/>
        </w:rPr>
        <w:t>st</w:t>
      </w:r>
      <w:r w:rsidR="00845690">
        <w:rPr>
          <w:rFonts w:cs="Arial"/>
          <w:szCs w:val="20"/>
          <w:lang w:eastAsia="de-DE"/>
        </w:rPr>
        <w:t xml:space="preserve"> round of consultation are available </w:t>
      </w:r>
      <w:hyperlink r:id="rId10" w:history="1">
        <w:r w:rsidR="00845690" w:rsidRPr="002C467D">
          <w:rPr>
            <w:rStyle w:val="Hyperlink"/>
            <w:b/>
          </w:rPr>
          <w:t>here</w:t>
        </w:r>
      </w:hyperlink>
      <w:r w:rsidR="00845690" w:rsidRPr="001F1E87">
        <w:rPr>
          <w:rStyle w:val="Hyperlink"/>
          <w:b/>
        </w:rPr>
        <w:t>.</w:t>
      </w:r>
    </w:p>
    <w:p w:rsidR="004A2681" w:rsidRDefault="004A2681" w:rsidP="007A1EDF">
      <w:pPr>
        <w:rPr>
          <w:rFonts w:cs="Arial"/>
          <w:szCs w:val="20"/>
          <w:lang w:eastAsia="de-DE"/>
        </w:rPr>
      </w:pPr>
    </w:p>
    <w:p w:rsidR="00E64B78" w:rsidRDefault="008C6D7D" w:rsidP="007A1EDF">
      <w:pPr>
        <w:rPr>
          <w:rFonts w:cs="Arial"/>
          <w:szCs w:val="20"/>
          <w:lang w:eastAsia="de-DE"/>
        </w:rPr>
      </w:pPr>
      <w:r>
        <w:rPr>
          <w:rFonts w:cs="Arial"/>
          <w:szCs w:val="20"/>
          <w:lang w:eastAsia="de-DE"/>
        </w:rPr>
        <w:t xml:space="preserve">The first round involved the consultation on the criteria used for the listing various hazardous material into the Red and Amber List in the PML. Also consulted was the distribution of the materials to the Red and Amber List. It was clear from the first round of consultation that </w:t>
      </w:r>
      <w:r w:rsidR="00E12CCE">
        <w:rPr>
          <w:rFonts w:cs="Arial"/>
          <w:szCs w:val="20"/>
          <w:lang w:eastAsia="de-DE"/>
        </w:rPr>
        <w:t>al</w:t>
      </w:r>
      <w:r>
        <w:rPr>
          <w:rFonts w:cs="Arial"/>
          <w:szCs w:val="20"/>
          <w:lang w:eastAsia="de-DE"/>
        </w:rPr>
        <w:t xml:space="preserve">though there was an overall agreement on the criteria for the classification of materials in the PML, there was apprehension on some of the pesticides in the Red list, as they were commonly used. </w:t>
      </w:r>
      <w:r w:rsidR="009F514A">
        <w:rPr>
          <w:rFonts w:cs="Arial"/>
          <w:szCs w:val="20"/>
          <w:lang w:eastAsia="de-DE"/>
        </w:rPr>
        <w:t xml:space="preserve">This </w:t>
      </w:r>
      <w:r w:rsidR="00A77342">
        <w:rPr>
          <w:rFonts w:cs="Arial"/>
          <w:szCs w:val="20"/>
          <w:lang w:eastAsia="de-DE"/>
        </w:rPr>
        <w:t>second round consult</w:t>
      </w:r>
      <w:r w:rsidR="009F514A">
        <w:rPr>
          <w:rFonts w:cs="Arial"/>
          <w:szCs w:val="20"/>
          <w:lang w:eastAsia="de-DE"/>
        </w:rPr>
        <w:t>s</w:t>
      </w:r>
      <w:r w:rsidR="00A77342">
        <w:rPr>
          <w:rFonts w:cs="Arial"/>
          <w:szCs w:val="20"/>
          <w:lang w:eastAsia="de-DE"/>
        </w:rPr>
        <w:t xml:space="preserve"> on options on dealing with th</w:t>
      </w:r>
      <w:r w:rsidR="009F514A">
        <w:rPr>
          <w:rFonts w:cs="Arial"/>
          <w:szCs w:val="20"/>
          <w:lang w:eastAsia="de-DE"/>
        </w:rPr>
        <w:t xml:space="preserve">ese concerns </w:t>
      </w:r>
      <w:r w:rsidR="00A77342">
        <w:rPr>
          <w:rFonts w:cs="Arial"/>
          <w:szCs w:val="20"/>
          <w:lang w:eastAsia="de-DE"/>
        </w:rPr>
        <w:t xml:space="preserve">and also </w:t>
      </w:r>
      <w:r w:rsidR="00E64B78">
        <w:rPr>
          <w:rFonts w:cs="Arial"/>
          <w:szCs w:val="20"/>
          <w:lang w:eastAsia="de-DE"/>
        </w:rPr>
        <w:t xml:space="preserve">some relevant </w:t>
      </w:r>
      <w:r w:rsidR="00A77342">
        <w:rPr>
          <w:rFonts w:cs="Arial"/>
          <w:szCs w:val="20"/>
          <w:lang w:eastAsia="de-DE"/>
        </w:rPr>
        <w:t xml:space="preserve">changes in the </w:t>
      </w:r>
      <w:r w:rsidR="00496469">
        <w:rPr>
          <w:rFonts w:cs="Arial"/>
          <w:szCs w:val="20"/>
          <w:lang w:eastAsia="de-DE"/>
        </w:rPr>
        <w:t xml:space="preserve">generic </w:t>
      </w:r>
      <w:r w:rsidR="00A77342">
        <w:rPr>
          <w:rFonts w:cs="Arial"/>
          <w:szCs w:val="20"/>
          <w:lang w:eastAsia="de-DE"/>
        </w:rPr>
        <w:t>standard</w:t>
      </w:r>
      <w:r w:rsidR="00496469">
        <w:rPr>
          <w:rFonts w:cs="Arial"/>
          <w:szCs w:val="20"/>
          <w:lang w:eastAsia="de-DE"/>
        </w:rPr>
        <w:t xml:space="preserve"> (SPO, CP, HL and Trader standards)</w:t>
      </w:r>
      <w:r w:rsidR="00A77342">
        <w:rPr>
          <w:rFonts w:cs="Arial"/>
          <w:szCs w:val="20"/>
          <w:lang w:eastAsia="de-DE"/>
        </w:rPr>
        <w:t xml:space="preserve"> related to the PML. </w:t>
      </w:r>
    </w:p>
    <w:p w:rsidR="00222B0E" w:rsidRDefault="00222B0E" w:rsidP="007A1EDF">
      <w:pPr>
        <w:rPr>
          <w:rFonts w:cs="Arial"/>
          <w:szCs w:val="20"/>
          <w:lang w:eastAsia="de-DE"/>
        </w:rPr>
      </w:pPr>
    </w:p>
    <w:p w:rsidR="004A2681" w:rsidRPr="00F550C2" w:rsidRDefault="004A2681" w:rsidP="007A1EDF">
      <w:pPr>
        <w:rPr>
          <w:rFonts w:cs="Arial"/>
          <w:szCs w:val="20"/>
          <w:lang w:eastAsia="de-DE"/>
        </w:rPr>
      </w:pPr>
      <w:r>
        <w:rPr>
          <w:rFonts w:cs="Arial"/>
          <w:szCs w:val="20"/>
          <w:lang w:eastAsia="de-DE"/>
        </w:rPr>
        <w:t>S&amp;P</w:t>
      </w:r>
      <w:r w:rsidRPr="00F550C2">
        <w:rPr>
          <w:rFonts w:cs="Arial"/>
          <w:szCs w:val="20"/>
          <w:lang w:eastAsia="de-DE"/>
        </w:rPr>
        <w:t xml:space="preserve"> will present the results of </w:t>
      </w:r>
      <w:r>
        <w:rPr>
          <w:rFonts w:cs="Arial"/>
          <w:szCs w:val="20"/>
          <w:lang w:eastAsia="de-DE"/>
        </w:rPr>
        <w:t xml:space="preserve">both </w:t>
      </w:r>
      <w:r w:rsidRPr="00F550C2">
        <w:rPr>
          <w:rFonts w:cs="Arial"/>
          <w:szCs w:val="20"/>
          <w:lang w:eastAsia="de-DE"/>
        </w:rPr>
        <w:t>consultation</w:t>
      </w:r>
      <w:r>
        <w:rPr>
          <w:rFonts w:cs="Arial"/>
          <w:szCs w:val="20"/>
          <w:lang w:eastAsia="de-DE"/>
        </w:rPr>
        <w:t>s along with</w:t>
      </w:r>
      <w:r w:rsidRPr="00F550C2">
        <w:rPr>
          <w:rFonts w:cs="Arial"/>
          <w:szCs w:val="20"/>
          <w:lang w:eastAsia="de-DE"/>
        </w:rPr>
        <w:t xml:space="preserve"> </w:t>
      </w:r>
      <w:r>
        <w:rPr>
          <w:rFonts w:cs="Arial"/>
          <w:szCs w:val="20"/>
          <w:lang w:eastAsia="de-DE"/>
        </w:rPr>
        <w:t>S&amp;P</w:t>
      </w:r>
      <w:r w:rsidRPr="00F550C2">
        <w:rPr>
          <w:rFonts w:cs="Arial"/>
          <w:szCs w:val="20"/>
          <w:lang w:eastAsia="de-DE"/>
        </w:rPr>
        <w:t xml:space="preserve"> recommendations to the Standard</w:t>
      </w:r>
      <w:r w:rsidR="00845690">
        <w:rPr>
          <w:rFonts w:cs="Arial"/>
          <w:szCs w:val="20"/>
          <w:lang w:eastAsia="de-DE"/>
        </w:rPr>
        <w:t>s</w:t>
      </w:r>
      <w:r w:rsidRPr="00F550C2">
        <w:rPr>
          <w:rFonts w:cs="Arial"/>
          <w:szCs w:val="20"/>
          <w:lang w:eastAsia="de-DE"/>
        </w:rPr>
        <w:t xml:space="preserve"> Committee at </w:t>
      </w:r>
      <w:r w:rsidR="00103E77">
        <w:rPr>
          <w:rFonts w:cs="Arial"/>
          <w:szCs w:val="20"/>
          <w:lang w:eastAsia="de-DE"/>
        </w:rPr>
        <w:t>its next</w:t>
      </w:r>
      <w:r w:rsidR="00103E77" w:rsidRPr="00F550C2">
        <w:rPr>
          <w:rFonts w:cs="Arial"/>
          <w:szCs w:val="20"/>
          <w:lang w:eastAsia="de-DE"/>
        </w:rPr>
        <w:t xml:space="preserve"> </w:t>
      </w:r>
      <w:r w:rsidRPr="00F550C2">
        <w:rPr>
          <w:rFonts w:cs="Arial"/>
          <w:szCs w:val="20"/>
          <w:lang w:eastAsia="de-DE"/>
        </w:rPr>
        <w:t>meeting</w:t>
      </w:r>
      <w:r>
        <w:rPr>
          <w:rFonts w:cs="Arial"/>
          <w:szCs w:val="20"/>
          <w:lang w:eastAsia="de-DE"/>
        </w:rPr>
        <w:t xml:space="preserve">. </w:t>
      </w:r>
      <w:r w:rsidRPr="00F550C2">
        <w:rPr>
          <w:rFonts w:cs="Arial"/>
          <w:szCs w:val="20"/>
          <w:lang w:eastAsia="de-DE"/>
        </w:rPr>
        <w:t xml:space="preserve">The final </w:t>
      </w:r>
      <w:r>
        <w:rPr>
          <w:rFonts w:cs="Arial"/>
          <w:szCs w:val="20"/>
          <w:lang w:eastAsia="de-DE"/>
        </w:rPr>
        <w:t>PML</w:t>
      </w:r>
      <w:r w:rsidRPr="00F550C2">
        <w:rPr>
          <w:rFonts w:cs="Arial"/>
          <w:szCs w:val="20"/>
          <w:lang w:eastAsia="de-DE"/>
        </w:rPr>
        <w:t xml:space="preserve"> will be published</w:t>
      </w:r>
      <w:r>
        <w:rPr>
          <w:rFonts w:cs="Arial"/>
          <w:szCs w:val="20"/>
          <w:lang w:eastAsia="de-DE"/>
        </w:rPr>
        <w:t xml:space="preserve"> succeeding its approval by the SC</w:t>
      </w:r>
      <w:r w:rsidR="009F514A">
        <w:rPr>
          <w:rFonts w:cs="Arial"/>
          <w:szCs w:val="20"/>
          <w:lang w:eastAsia="de-DE"/>
        </w:rPr>
        <w:t>.</w:t>
      </w:r>
      <w:r w:rsidRPr="00F550C2">
        <w:rPr>
          <w:rFonts w:cs="Arial"/>
          <w:szCs w:val="20"/>
          <w:lang w:eastAsia="de-DE"/>
        </w:rPr>
        <w:t xml:space="preserve"> </w:t>
      </w:r>
    </w:p>
    <w:p w:rsidR="00DF0DCB" w:rsidRPr="00FC26F0" w:rsidRDefault="00DF0DCB" w:rsidP="007A1EDF">
      <w:pPr>
        <w:rPr>
          <w:rFonts w:eastAsia="Arial-Black" w:cs="Arial"/>
          <w:color w:val="000000" w:themeColor="text1"/>
          <w:szCs w:val="20"/>
          <w:lang w:eastAsia="en-US"/>
        </w:rPr>
      </w:pPr>
    </w:p>
    <w:p w:rsidR="009D79F2" w:rsidRPr="00FC26F0" w:rsidRDefault="009D79F2" w:rsidP="007A1EDF">
      <w:pPr>
        <w:rPr>
          <w:rFonts w:eastAsia="Arial-Black" w:cs="Arial"/>
          <w:color w:val="000000" w:themeColor="text1"/>
          <w:szCs w:val="20"/>
          <w:lang w:eastAsia="en-US"/>
        </w:rPr>
      </w:pPr>
      <w:r w:rsidRPr="00FC26F0">
        <w:rPr>
          <w:rFonts w:eastAsia="Arial-Black" w:cs="Arial"/>
          <w:color w:val="000000" w:themeColor="text1"/>
          <w:szCs w:val="20"/>
          <w:lang w:eastAsia="en-US"/>
        </w:rPr>
        <w:lastRenderedPageBreak/>
        <w:t xml:space="preserve">Thank you for taking the time to participate. First you will find an introduction to the topic and consultation process and then you will be asked the consultation questions. The whole process should take you around </w:t>
      </w:r>
      <w:r w:rsidR="00211DD9">
        <w:rPr>
          <w:rFonts w:eastAsia="Arial-Black" w:cs="Arial"/>
          <w:color w:val="000000" w:themeColor="text1"/>
          <w:szCs w:val="20"/>
          <w:lang w:eastAsia="en-US"/>
        </w:rPr>
        <w:t>20</w:t>
      </w:r>
      <w:r w:rsidR="00211DD9" w:rsidRPr="00FC26F0">
        <w:rPr>
          <w:rFonts w:eastAsia="Arial-Black" w:cs="Arial"/>
          <w:color w:val="000000" w:themeColor="text1"/>
          <w:szCs w:val="20"/>
          <w:lang w:eastAsia="en-US"/>
        </w:rPr>
        <w:t xml:space="preserve"> </w:t>
      </w:r>
      <w:r w:rsidR="00933EC0" w:rsidRPr="00FC26F0">
        <w:rPr>
          <w:rFonts w:eastAsia="Arial-Black" w:cs="Arial"/>
          <w:color w:val="000000" w:themeColor="text1"/>
          <w:szCs w:val="20"/>
          <w:lang w:eastAsia="en-US"/>
        </w:rPr>
        <w:t xml:space="preserve">to </w:t>
      </w:r>
      <w:r w:rsidR="00211DD9">
        <w:rPr>
          <w:rFonts w:eastAsia="Arial-Black" w:cs="Arial"/>
          <w:color w:val="000000" w:themeColor="text1"/>
          <w:szCs w:val="20"/>
          <w:lang w:eastAsia="en-US"/>
        </w:rPr>
        <w:t>30</w:t>
      </w:r>
      <w:r w:rsidR="00211DD9" w:rsidRPr="00FC26F0">
        <w:rPr>
          <w:rFonts w:eastAsia="Arial-Black" w:cs="Arial"/>
          <w:color w:val="000000" w:themeColor="text1"/>
          <w:szCs w:val="20"/>
          <w:lang w:eastAsia="en-US"/>
        </w:rPr>
        <w:t xml:space="preserve"> </w:t>
      </w:r>
      <w:r w:rsidRPr="00FC26F0">
        <w:rPr>
          <w:rFonts w:eastAsia="Arial-Black" w:cs="Arial"/>
          <w:color w:val="000000" w:themeColor="text1"/>
          <w:szCs w:val="20"/>
          <w:lang w:eastAsia="en-US"/>
        </w:rPr>
        <w:t>minutes.</w:t>
      </w:r>
    </w:p>
    <w:p w:rsidR="00DF0DCB" w:rsidRPr="00FC26F0" w:rsidRDefault="00DF0DCB" w:rsidP="007A1EDF">
      <w:pPr>
        <w:rPr>
          <w:rFonts w:cs="Arial"/>
          <w:b/>
          <w:color w:val="000000" w:themeColor="text1"/>
          <w:szCs w:val="20"/>
        </w:rPr>
      </w:pPr>
    </w:p>
    <w:p w:rsidR="008C6538" w:rsidRPr="00942046" w:rsidRDefault="008C6538" w:rsidP="007A1EDF">
      <w:pPr>
        <w:rPr>
          <w:rFonts w:cs="Arial"/>
          <w:b/>
          <w:color w:val="000000" w:themeColor="text1"/>
          <w:szCs w:val="20"/>
        </w:rPr>
      </w:pPr>
      <w:r w:rsidRPr="00942046">
        <w:rPr>
          <w:rFonts w:cs="Arial"/>
          <w:b/>
          <w:color w:val="000000" w:themeColor="text1"/>
          <w:szCs w:val="20"/>
        </w:rPr>
        <w:t>General Introduction</w:t>
      </w:r>
    </w:p>
    <w:p w:rsidR="008C6538" w:rsidRPr="00FC26F0" w:rsidRDefault="008C6538" w:rsidP="007A1EDF">
      <w:pPr>
        <w:rPr>
          <w:rFonts w:cs="Arial"/>
          <w:color w:val="000000" w:themeColor="text1"/>
          <w:szCs w:val="20"/>
        </w:rPr>
      </w:pPr>
      <w:r w:rsidRPr="00FC26F0">
        <w:rPr>
          <w:rFonts w:cs="Arial"/>
          <w:color w:val="000000" w:themeColor="text1"/>
          <w:szCs w:val="20"/>
        </w:rPr>
        <w:t xml:space="preserve">Fairtrade Standards support the sustainable development of </w:t>
      </w:r>
      <w:r w:rsidR="00A202A9" w:rsidRPr="00FC26F0">
        <w:rPr>
          <w:rFonts w:cs="Arial"/>
          <w:color w:val="000000" w:themeColor="text1"/>
          <w:szCs w:val="20"/>
        </w:rPr>
        <w:t xml:space="preserve">disadvantaged </w:t>
      </w:r>
      <w:r w:rsidRPr="00FC26F0">
        <w:rPr>
          <w:rFonts w:cs="Arial"/>
          <w:color w:val="000000" w:themeColor="text1"/>
          <w:szCs w:val="20"/>
        </w:rPr>
        <w:t xml:space="preserve">small-scale </w:t>
      </w:r>
      <w:r w:rsidR="007949D5" w:rsidRPr="00FC26F0">
        <w:rPr>
          <w:rFonts w:cs="Arial"/>
          <w:color w:val="000000" w:themeColor="text1"/>
          <w:szCs w:val="20"/>
        </w:rPr>
        <w:t xml:space="preserve">farmers </w:t>
      </w:r>
      <w:r w:rsidRPr="00FC26F0">
        <w:rPr>
          <w:rFonts w:cs="Arial"/>
          <w:color w:val="000000" w:themeColor="text1"/>
          <w:szCs w:val="20"/>
        </w:rPr>
        <w:t xml:space="preserve">and workers. Producers and traders must meet applicable Fairtrade </w:t>
      </w:r>
      <w:r w:rsidR="00751C80" w:rsidRPr="00FC26F0">
        <w:rPr>
          <w:rFonts w:cs="Arial"/>
          <w:color w:val="000000" w:themeColor="text1"/>
          <w:szCs w:val="20"/>
        </w:rPr>
        <w:t>S</w:t>
      </w:r>
      <w:r w:rsidRPr="00FC26F0">
        <w:rPr>
          <w:rFonts w:cs="Arial"/>
          <w:color w:val="000000" w:themeColor="text1"/>
          <w:szCs w:val="20"/>
        </w:rPr>
        <w:t xml:space="preserve">tandards for their products to be certified as Fairtrade. Within </w:t>
      </w:r>
      <w:r w:rsidR="00751C80" w:rsidRPr="00FC26F0">
        <w:rPr>
          <w:rFonts w:cs="Arial"/>
          <w:color w:val="000000" w:themeColor="text1"/>
          <w:szCs w:val="20"/>
        </w:rPr>
        <w:t>Fairtrade International,</w:t>
      </w:r>
      <w:r w:rsidRPr="00FC26F0">
        <w:rPr>
          <w:rFonts w:cs="Arial"/>
          <w:color w:val="000000" w:themeColor="text1"/>
          <w:szCs w:val="20"/>
        </w:rPr>
        <w:t xml:space="preserve"> Standard</w:t>
      </w:r>
      <w:r w:rsidR="000C176C" w:rsidRPr="00FC26F0">
        <w:rPr>
          <w:rFonts w:cs="Arial"/>
          <w:color w:val="000000" w:themeColor="text1"/>
          <w:szCs w:val="20"/>
        </w:rPr>
        <w:t>s</w:t>
      </w:r>
      <w:r w:rsidRPr="00FC26F0">
        <w:rPr>
          <w:rFonts w:cs="Arial"/>
          <w:color w:val="000000" w:themeColor="text1"/>
          <w:szCs w:val="20"/>
        </w:rPr>
        <w:t xml:space="preserve"> </w:t>
      </w:r>
      <w:r w:rsidR="005244AE" w:rsidRPr="00FC26F0">
        <w:rPr>
          <w:rFonts w:cs="Arial"/>
          <w:color w:val="000000" w:themeColor="text1"/>
          <w:szCs w:val="20"/>
        </w:rPr>
        <w:t>&amp;</w:t>
      </w:r>
      <w:r w:rsidR="004D13E5" w:rsidRPr="00FC26F0">
        <w:rPr>
          <w:rFonts w:cs="Arial"/>
          <w:color w:val="000000" w:themeColor="text1"/>
          <w:szCs w:val="20"/>
        </w:rPr>
        <w:t xml:space="preserve"> Pricing</w:t>
      </w:r>
      <w:r w:rsidRPr="00FC26F0">
        <w:rPr>
          <w:rFonts w:cs="Arial"/>
          <w:color w:val="000000" w:themeColor="text1"/>
          <w:szCs w:val="20"/>
        </w:rPr>
        <w:t xml:space="preserve"> (S</w:t>
      </w:r>
      <w:r w:rsidR="004814A8" w:rsidRPr="00FC26F0">
        <w:rPr>
          <w:rFonts w:cs="Arial"/>
          <w:color w:val="000000" w:themeColor="text1"/>
          <w:szCs w:val="20"/>
        </w:rPr>
        <w:t>&amp;P</w:t>
      </w:r>
      <w:r w:rsidRPr="00FC26F0">
        <w:rPr>
          <w:rFonts w:cs="Arial"/>
          <w:color w:val="000000" w:themeColor="text1"/>
          <w:szCs w:val="20"/>
        </w:rPr>
        <w:t>) is responsible for developing Fairtrade Standards. The procedure</w:t>
      </w:r>
      <w:r w:rsidR="00B86A7C" w:rsidRPr="00FC26F0">
        <w:rPr>
          <w:rFonts w:cs="Arial"/>
          <w:color w:val="000000" w:themeColor="text1"/>
          <w:szCs w:val="20"/>
        </w:rPr>
        <w:t xml:space="preserve"> followed, as outlined in the </w:t>
      </w:r>
      <w:hyperlink r:id="rId11" w:history="1">
        <w:r w:rsidR="002C467D" w:rsidRPr="002C467D">
          <w:rPr>
            <w:rStyle w:val="Hyperlink"/>
            <w:b/>
          </w:rPr>
          <w:t>Standard Operating Procedure for the Development of Fairtrade Standards</w:t>
        </w:r>
      </w:hyperlink>
      <w:r w:rsidR="007833B5" w:rsidRPr="00FC26F0">
        <w:rPr>
          <w:rFonts w:cs="Arial"/>
          <w:color w:val="000000" w:themeColor="text1"/>
          <w:szCs w:val="20"/>
        </w:rPr>
        <w:t xml:space="preserve">, </w:t>
      </w:r>
      <w:r w:rsidR="00B86A7C" w:rsidRPr="00FC26F0">
        <w:rPr>
          <w:rFonts w:cs="Arial"/>
          <w:color w:val="000000" w:themeColor="text1"/>
          <w:szCs w:val="20"/>
        </w:rPr>
        <w:t>is designed by Fairtrade and</w:t>
      </w:r>
      <w:r w:rsidRPr="00FC26F0">
        <w:rPr>
          <w:rFonts w:cs="Arial"/>
          <w:color w:val="000000" w:themeColor="text1"/>
          <w:szCs w:val="20"/>
        </w:rPr>
        <w:t xml:space="preserve"> complian</w:t>
      </w:r>
      <w:r w:rsidR="00B86A7C" w:rsidRPr="00FC26F0">
        <w:rPr>
          <w:rFonts w:cs="Arial"/>
          <w:color w:val="000000" w:themeColor="text1"/>
          <w:szCs w:val="20"/>
        </w:rPr>
        <w:t>t</w:t>
      </w:r>
      <w:r w:rsidRPr="00FC26F0">
        <w:rPr>
          <w:rFonts w:cs="Arial"/>
          <w:color w:val="000000" w:themeColor="text1"/>
          <w:szCs w:val="20"/>
        </w:rPr>
        <w:t xml:space="preserve"> with all requirements of the ISEAL Code of Good Practice for Setting Social and Environmental Standards. This involves </w:t>
      </w:r>
      <w:r w:rsidR="00F354BA" w:rsidRPr="00FC26F0">
        <w:rPr>
          <w:rFonts w:cs="Arial"/>
          <w:color w:val="000000" w:themeColor="text1"/>
          <w:szCs w:val="20"/>
        </w:rPr>
        <w:t xml:space="preserve">a </w:t>
      </w:r>
      <w:r w:rsidRPr="00FC26F0">
        <w:rPr>
          <w:rFonts w:cs="Arial"/>
          <w:color w:val="000000" w:themeColor="text1"/>
          <w:szCs w:val="20"/>
        </w:rPr>
        <w:t xml:space="preserve">wide consultation with stakeholders to ensure that new and revised standards reflect </w:t>
      </w:r>
      <w:r w:rsidR="00751C80" w:rsidRPr="00FC26F0">
        <w:rPr>
          <w:rFonts w:cs="Arial"/>
          <w:color w:val="000000" w:themeColor="text1"/>
          <w:szCs w:val="20"/>
        </w:rPr>
        <w:t>Fairtrade International’s</w:t>
      </w:r>
      <w:r w:rsidR="00F354BA" w:rsidRPr="00FC26F0">
        <w:rPr>
          <w:rFonts w:cs="Arial"/>
          <w:color w:val="000000" w:themeColor="text1"/>
          <w:szCs w:val="20"/>
        </w:rPr>
        <w:t xml:space="preserve"> strategic objectives</w:t>
      </w:r>
      <w:r w:rsidRPr="00FC26F0">
        <w:rPr>
          <w:rFonts w:cs="Arial"/>
          <w:color w:val="000000" w:themeColor="text1"/>
          <w:szCs w:val="20"/>
        </w:rPr>
        <w:t xml:space="preserve"> are based on producers’ and traders’ realities and meet consumers’ expect</w:t>
      </w:r>
      <w:r w:rsidR="00751C80" w:rsidRPr="00FC26F0">
        <w:rPr>
          <w:rFonts w:cs="Arial"/>
          <w:color w:val="000000" w:themeColor="text1"/>
          <w:szCs w:val="20"/>
        </w:rPr>
        <w:t>ations.</w:t>
      </w:r>
    </w:p>
    <w:p w:rsidR="008C6538" w:rsidRPr="00FC26F0" w:rsidRDefault="008C6538" w:rsidP="007A1EDF">
      <w:pPr>
        <w:rPr>
          <w:rFonts w:cs="Arial"/>
          <w:color w:val="000000" w:themeColor="text1"/>
          <w:szCs w:val="20"/>
        </w:rPr>
      </w:pPr>
      <w:r w:rsidRPr="00FC26F0">
        <w:rPr>
          <w:rFonts w:cs="Arial"/>
          <w:color w:val="000000" w:themeColor="text1"/>
          <w:szCs w:val="20"/>
        </w:rPr>
        <w:t>You are invited to participate in this</w:t>
      </w:r>
      <w:r w:rsidR="00845690">
        <w:rPr>
          <w:rFonts w:cs="Arial"/>
          <w:color w:val="000000" w:themeColor="text1"/>
          <w:szCs w:val="20"/>
        </w:rPr>
        <w:t xml:space="preserve"> second round of</w:t>
      </w:r>
      <w:r w:rsidRPr="00FC26F0">
        <w:rPr>
          <w:rFonts w:cs="Arial"/>
          <w:color w:val="000000" w:themeColor="text1"/>
          <w:szCs w:val="20"/>
        </w:rPr>
        <w:t xml:space="preserve"> consultation </w:t>
      </w:r>
      <w:r w:rsidR="007833B5" w:rsidRPr="00FC26F0">
        <w:rPr>
          <w:rFonts w:cs="Arial"/>
          <w:color w:val="000000" w:themeColor="text1"/>
          <w:szCs w:val="20"/>
        </w:rPr>
        <w:t>and contribute to</w:t>
      </w:r>
      <w:r w:rsidRPr="00FC26F0">
        <w:rPr>
          <w:rFonts w:cs="Arial"/>
          <w:color w:val="000000" w:themeColor="text1"/>
          <w:szCs w:val="20"/>
        </w:rPr>
        <w:t xml:space="preserve"> the </w:t>
      </w:r>
      <w:r w:rsidR="00F9491F">
        <w:rPr>
          <w:rFonts w:cs="Arial"/>
          <w:color w:val="000000" w:themeColor="text1"/>
          <w:szCs w:val="20"/>
        </w:rPr>
        <w:t>review of PML</w:t>
      </w:r>
      <w:r w:rsidRPr="00FC26F0">
        <w:rPr>
          <w:rFonts w:cs="Arial"/>
          <w:color w:val="000000" w:themeColor="text1"/>
          <w:szCs w:val="20"/>
        </w:rPr>
        <w:t xml:space="preserve">. For this purpose, we kindly ask you to comment on the </w:t>
      </w:r>
      <w:r w:rsidR="006D2873" w:rsidRPr="00FC26F0">
        <w:rPr>
          <w:rFonts w:cs="Arial"/>
          <w:color w:val="000000" w:themeColor="text1"/>
          <w:szCs w:val="20"/>
        </w:rPr>
        <w:t xml:space="preserve">proposed </w:t>
      </w:r>
      <w:r w:rsidR="00F001A9" w:rsidRPr="00FC26F0">
        <w:rPr>
          <w:rFonts w:cs="Arial"/>
          <w:color w:val="000000" w:themeColor="text1"/>
          <w:szCs w:val="20"/>
        </w:rPr>
        <w:t xml:space="preserve">changes </w:t>
      </w:r>
      <w:r w:rsidRPr="00FC26F0">
        <w:rPr>
          <w:rFonts w:cs="Arial"/>
          <w:color w:val="000000" w:themeColor="text1"/>
          <w:szCs w:val="20"/>
        </w:rPr>
        <w:t>suggested in this document and encourage you to give explanations, analysis and examples underlying your statements. All information we receive from respondents will be treated with care and kept confidential.</w:t>
      </w:r>
    </w:p>
    <w:p w:rsidR="008C6538" w:rsidRPr="00FC26F0" w:rsidRDefault="008C6538" w:rsidP="007A1EDF">
      <w:pPr>
        <w:rPr>
          <w:rFonts w:cs="Arial"/>
          <w:color w:val="000000" w:themeColor="text1"/>
          <w:szCs w:val="20"/>
        </w:rPr>
      </w:pPr>
      <w:r w:rsidRPr="00FC26F0">
        <w:rPr>
          <w:rFonts w:cs="Arial"/>
          <w:b/>
          <w:color w:val="000000" w:themeColor="text1"/>
          <w:szCs w:val="20"/>
        </w:rPr>
        <w:t xml:space="preserve">Please submit your comments to the Project Manager </w:t>
      </w:r>
      <w:r w:rsidR="00CD25C1">
        <w:rPr>
          <w:rFonts w:cs="Arial"/>
          <w:b/>
          <w:color w:val="000000" w:themeColor="text1"/>
          <w:szCs w:val="20"/>
        </w:rPr>
        <w:t>Arayath Kooteri Sajindranath</w:t>
      </w:r>
      <w:r w:rsidR="00A33388" w:rsidRPr="00FC26F0">
        <w:rPr>
          <w:rFonts w:cs="Arial"/>
          <w:b/>
          <w:color w:val="000000" w:themeColor="text1"/>
          <w:szCs w:val="20"/>
        </w:rPr>
        <w:t xml:space="preserve"> </w:t>
      </w:r>
      <w:r w:rsidRPr="00FC26F0">
        <w:rPr>
          <w:rFonts w:cs="Arial"/>
          <w:b/>
          <w:color w:val="000000" w:themeColor="text1"/>
          <w:szCs w:val="20"/>
        </w:rPr>
        <w:t xml:space="preserve">at: </w:t>
      </w:r>
      <w:r w:rsidR="00CD25C1">
        <w:rPr>
          <w:rFonts w:cs="Arial"/>
          <w:b/>
          <w:color w:val="000000" w:themeColor="text1"/>
          <w:szCs w:val="20"/>
        </w:rPr>
        <w:t>s.arayath</w:t>
      </w:r>
      <w:r w:rsidR="00F9491F">
        <w:rPr>
          <w:rFonts w:cs="Arial"/>
          <w:b/>
          <w:color w:val="000000" w:themeColor="text1"/>
          <w:szCs w:val="20"/>
        </w:rPr>
        <w:t>-</w:t>
      </w:r>
      <w:r w:rsidR="00CD25C1">
        <w:rPr>
          <w:rFonts w:cs="Arial"/>
          <w:b/>
          <w:color w:val="000000" w:themeColor="text1"/>
          <w:szCs w:val="20"/>
        </w:rPr>
        <w:t>kooteri</w:t>
      </w:r>
      <w:r w:rsidRPr="00FC26F0">
        <w:rPr>
          <w:rFonts w:cs="Arial"/>
          <w:b/>
          <w:color w:val="000000" w:themeColor="text1"/>
          <w:szCs w:val="20"/>
        </w:rPr>
        <w:t xml:space="preserve">@fairtrade.net </w:t>
      </w:r>
      <w:r w:rsidRPr="00385C50">
        <w:rPr>
          <w:rFonts w:cs="Arial"/>
          <w:b/>
          <w:color w:val="000000" w:themeColor="text1"/>
          <w:szCs w:val="20"/>
        </w:rPr>
        <w:t>by</w:t>
      </w:r>
      <w:r w:rsidR="005A56EE" w:rsidRPr="00385C50">
        <w:rPr>
          <w:rFonts w:cs="Arial"/>
          <w:b/>
          <w:color w:val="000000" w:themeColor="text1"/>
          <w:szCs w:val="20"/>
        </w:rPr>
        <w:t xml:space="preserve"> </w:t>
      </w:r>
      <w:r w:rsidR="00385C50" w:rsidRPr="00385C50">
        <w:rPr>
          <w:rFonts w:cs="Arial"/>
          <w:b/>
          <w:color w:val="000000" w:themeColor="text1"/>
          <w:szCs w:val="20"/>
        </w:rPr>
        <w:t>12</w:t>
      </w:r>
      <w:r w:rsidR="00F1253B" w:rsidRPr="00385C50">
        <w:rPr>
          <w:rFonts w:cs="Arial"/>
          <w:b/>
          <w:color w:val="000000" w:themeColor="text1"/>
          <w:szCs w:val="20"/>
        </w:rPr>
        <w:t>.0</w:t>
      </w:r>
      <w:r w:rsidR="00B06767" w:rsidRPr="00385C50">
        <w:rPr>
          <w:rFonts w:cs="Arial"/>
          <w:b/>
          <w:color w:val="000000" w:themeColor="text1"/>
          <w:szCs w:val="20"/>
        </w:rPr>
        <w:t>5</w:t>
      </w:r>
      <w:r w:rsidR="00F1253B" w:rsidRPr="00385C50">
        <w:rPr>
          <w:rFonts w:cs="Arial"/>
          <w:b/>
          <w:color w:val="000000" w:themeColor="text1"/>
          <w:szCs w:val="20"/>
        </w:rPr>
        <w:t>.2016</w:t>
      </w:r>
      <w:r w:rsidRPr="00385C50">
        <w:rPr>
          <w:rFonts w:cs="Arial"/>
          <w:b/>
          <w:color w:val="000000" w:themeColor="text1"/>
          <w:szCs w:val="20"/>
        </w:rPr>
        <w:t>.</w:t>
      </w:r>
      <w:r w:rsidRPr="00FC26F0">
        <w:rPr>
          <w:rFonts w:cs="Arial"/>
          <w:color w:val="000000" w:themeColor="text1"/>
          <w:szCs w:val="20"/>
        </w:rPr>
        <w:t xml:space="preserve"> If you have any questions regarding the draft standard or the consultation process, please contact the P</w:t>
      </w:r>
      <w:r w:rsidR="000E1E3A" w:rsidRPr="00FC26F0">
        <w:rPr>
          <w:rFonts w:cs="Arial"/>
          <w:color w:val="000000" w:themeColor="text1"/>
          <w:szCs w:val="20"/>
        </w:rPr>
        <w:t>roject Manager by email.</w:t>
      </w:r>
    </w:p>
    <w:p w:rsidR="008C6538" w:rsidRPr="00FC26F0" w:rsidRDefault="008C6538" w:rsidP="007A1EDF">
      <w:pPr>
        <w:rPr>
          <w:rFonts w:cs="Arial"/>
          <w:color w:val="000000" w:themeColor="text1"/>
          <w:szCs w:val="20"/>
        </w:rPr>
      </w:pPr>
      <w:r w:rsidRPr="00FC26F0">
        <w:rPr>
          <w:rFonts w:cs="Arial"/>
          <w:color w:val="000000" w:themeColor="text1"/>
          <w:szCs w:val="20"/>
        </w:rPr>
        <w:t>Following the consultation round we will prepare a paper compiling the</w:t>
      </w:r>
      <w:r w:rsidR="000E1E3A" w:rsidRPr="00FC26F0">
        <w:rPr>
          <w:rFonts w:cs="Arial"/>
          <w:color w:val="000000" w:themeColor="text1"/>
          <w:szCs w:val="20"/>
        </w:rPr>
        <w:t xml:space="preserve"> comments made, which will </w:t>
      </w:r>
      <w:r w:rsidR="00B8074F" w:rsidRPr="00FC26F0">
        <w:rPr>
          <w:rFonts w:cs="Arial"/>
          <w:color w:val="000000" w:themeColor="text1"/>
          <w:szCs w:val="20"/>
        </w:rPr>
        <w:t xml:space="preserve">be </w:t>
      </w:r>
      <w:r w:rsidR="00764C81" w:rsidRPr="00F9491F">
        <w:rPr>
          <w:rFonts w:cs="Arial"/>
          <w:color w:val="000000" w:themeColor="text1"/>
          <w:szCs w:val="20"/>
        </w:rPr>
        <w:t xml:space="preserve">emailed to all participants and also be </w:t>
      </w:r>
      <w:r w:rsidR="000E1E3A" w:rsidRPr="00FC26F0">
        <w:rPr>
          <w:rFonts w:cs="Arial"/>
          <w:color w:val="000000" w:themeColor="text1"/>
          <w:szCs w:val="20"/>
        </w:rPr>
        <w:t xml:space="preserve">available </w:t>
      </w:r>
      <w:hyperlink r:id="rId12" w:history="1">
        <w:r w:rsidR="000E1E3A" w:rsidRPr="00F57F82">
          <w:rPr>
            <w:rStyle w:val="Hyperlink"/>
            <w:rFonts w:cs="Arial"/>
            <w:b/>
            <w:szCs w:val="20"/>
          </w:rPr>
          <w:t>here</w:t>
        </w:r>
      </w:hyperlink>
      <w:r w:rsidR="000E1E3A" w:rsidRPr="00FC26F0">
        <w:rPr>
          <w:rFonts w:cs="Arial"/>
          <w:color w:val="000000" w:themeColor="text1"/>
          <w:szCs w:val="20"/>
        </w:rPr>
        <w:t xml:space="preserve"> under the section for the </w:t>
      </w:r>
      <w:r w:rsidR="00F9491F" w:rsidRPr="00F9491F">
        <w:rPr>
          <w:rFonts w:cs="Arial"/>
          <w:color w:val="000000" w:themeColor="text1"/>
          <w:szCs w:val="20"/>
        </w:rPr>
        <w:t>Review of the of Fairtrade Prohibited Materials List (PML)</w:t>
      </w:r>
      <w:r w:rsidR="00F354BA" w:rsidRPr="00FC26F0">
        <w:rPr>
          <w:rFonts w:cs="Arial"/>
          <w:color w:val="000000" w:themeColor="text1"/>
          <w:szCs w:val="20"/>
        </w:rPr>
        <w:t>.</w:t>
      </w:r>
      <w:r w:rsidRPr="00FC26F0">
        <w:rPr>
          <w:rFonts w:cs="Arial"/>
          <w:color w:val="000000" w:themeColor="text1"/>
          <w:szCs w:val="20"/>
        </w:rPr>
        <w:t xml:space="preserve"> </w:t>
      </w:r>
    </w:p>
    <w:p w:rsidR="009F514A" w:rsidRDefault="009F514A" w:rsidP="007A1EDF">
      <w:pPr>
        <w:rPr>
          <w:rFonts w:cs="Arial"/>
          <w:b/>
          <w:color w:val="000000" w:themeColor="text1"/>
          <w:szCs w:val="20"/>
        </w:rPr>
      </w:pPr>
    </w:p>
    <w:p w:rsidR="00F71586" w:rsidRPr="00942046" w:rsidRDefault="00F71586" w:rsidP="007A1EDF">
      <w:pPr>
        <w:rPr>
          <w:rFonts w:cs="Arial"/>
          <w:b/>
          <w:color w:val="000000" w:themeColor="text1"/>
          <w:szCs w:val="20"/>
        </w:rPr>
      </w:pPr>
      <w:r w:rsidRPr="00942046">
        <w:rPr>
          <w:rFonts w:cs="Arial"/>
          <w:b/>
          <w:color w:val="000000" w:themeColor="text1"/>
          <w:szCs w:val="20"/>
        </w:rPr>
        <w:t xml:space="preserve">Background </w:t>
      </w:r>
      <w:r w:rsidR="007833B5" w:rsidRPr="00942046">
        <w:rPr>
          <w:rFonts w:cs="Arial"/>
          <w:b/>
          <w:color w:val="000000" w:themeColor="text1"/>
          <w:szCs w:val="20"/>
        </w:rPr>
        <w:t>and Objectives</w:t>
      </w:r>
    </w:p>
    <w:p w:rsidR="00F9491F" w:rsidRPr="00F9491F" w:rsidRDefault="00F9491F" w:rsidP="007A1EDF">
      <w:pPr>
        <w:rPr>
          <w:rFonts w:cs="Arial"/>
          <w:color w:val="000000" w:themeColor="text1"/>
          <w:szCs w:val="20"/>
        </w:rPr>
      </w:pPr>
      <w:r w:rsidRPr="00F9491F">
        <w:rPr>
          <w:rFonts w:cs="Arial"/>
          <w:color w:val="000000" w:themeColor="text1"/>
          <w:szCs w:val="20"/>
        </w:rPr>
        <w:t xml:space="preserve">After 4 years of implementation, Fairtrade International </w:t>
      </w:r>
      <w:r w:rsidR="008377F3">
        <w:rPr>
          <w:rFonts w:cs="Arial"/>
          <w:color w:val="000000" w:themeColor="text1"/>
          <w:szCs w:val="20"/>
        </w:rPr>
        <w:t>is</w:t>
      </w:r>
      <w:r w:rsidR="008377F3" w:rsidRPr="00F9491F">
        <w:rPr>
          <w:rFonts w:cs="Arial"/>
          <w:color w:val="000000" w:themeColor="text1"/>
          <w:szCs w:val="20"/>
        </w:rPr>
        <w:t xml:space="preserve"> </w:t>
      </w:r>
      <w:r w:rsidRPr="00F9491F">
        <w:rPr>
          <w:rFonts w:cs="Arial"/>
          <w:color w:val="000000" w:themeColor="text1"/>
          <w:szCs w:val="20"/>
        </w:rPr>
        <w:t>review</w:t>
      </w:r>
      <w:r w:rsidR="008377F3">
        <w:rPr>
          <w:rFonts w:cs="Arial"/>
          <w:color w:val="000000" w:themeColor="text1"/>
          <w:szCs w:val="20"/>
        </w:rPr>
        <w:t>ing</w:t>
      </w:r>
      <w:r w:rsidRPr="00F9491F">
        <w:rPr>
          <w:rFonts w:cs="Arial"/>
          <w:color w:val="000000" w:themeColor="text1"/>
          <w:szCs w:val="20"/>
        </w:rPr>
        <w:t xml:space="preserve"> its List of Prohibited Materials (PML). This list encompasses materials that are forbidden by Fairtrade (red list ma</w:t>
      </w:r>
      <w:r w:rsidR="00512146">
        <w:rPr>
          <w:rFonts w:cs="Arial"/>
          <w:color w:val="000000" w:themeColor="text1"/>
          <w:szCs w:val="20"/>
        </w:rPr>
        <w:t xml:space="preserve">terials) and materials that are </w:t>
      </w:r>
      <w:r w:rsidRPr="00F9491F">
        <w:rPr>
          <w:rFonts w:cs="Arial"/>
          <w:color w:val="000000" w:themeColor="text1"/>
          <w:szCs w:val="20"/>
        </w:rPr>
        <w:t>monitored in view of phase out (amber list materials)</w:t>
      </w:r>
      <w:r>
        <w:rPr>
          <w:rFonts w:cs="Arial"/>
          <w:color w:val="000000" w:themeColor="text1"/>
          <w:szCs w:val="20"/>
        </w:rPr>
        <w:t>.</w:t>
      </w:r>
      <w:r w:rsidRPr="00F9491F">
        <w:rPr>
          <w:rFonts w:cs="Arial"/>
          <w:color w:val="000000" w:themeColor="text1"/>
          <w:szCs w:val="20"/>
        </w:rPr>
        <w:t xml:space="preserve"> In the interim, various </w:t>
      </w:r>
      <w:r w:rsidR="00845690">
        <w:rPr>
          <w:rFonts w:cs="Arial"/>
          <w:color w:val="000000" w:themeColor="text1"/>
          <w:szCs w:val="20"/>
        </w:rPr>
        <w:t>i</w:t>
      </w:r>
      <w:r w:rsidRPr="00F9491F">
        <w:rPr>
          <w:rFonts w:cs="Arial"/>
          <w:color w:val="000000" w:themeColor="text1"/>
          <w:szCs w:val="20"/>
        </w:rPr>
        <w:t xml:space="preserve">nternational conventions and bodies have periodically revised and added new pesticides to lists of highly hazardous pesticides based on accumulated knowledge over toxicity and safety of these chemicals. </w:t>
      </w:r>
      <w:r>
        <w:rPr>
          <w:rFonts w:cs="Arial"/>
          <w:color w:val="000000" w:themeColor="text1"/>
          <w:szCs w:val="20"/>
        </w:rPr>
        <w:t>T</w:t>
      </w:r>
      <w:r w:rsidRPr="00F9491F">
        <w:rPr>
          <w:rFonts w:cs="Arial"/>
          <w:color w:val="000000" w:themeColor="text1"/>
          <w:szCs w:val="20"/>
        </w:rPr>
        <w:t xml:space="preserve">he revision of the PML is extremely important, as it deals with the safety of </w:t>
      </w:r>
      <w:r w:rsidR="008377F3">
        <w:rPr>
          <w:rFonts w:cs="Arial"/>
          <w:color w:val="000000" w:themeColor="text1"/>
          <w:szCs w:val="20"/>
        </w:rPr>
        <w:t>farmers</w:t>
      </w:r>
      <w:r w:rsidR="008377F3" w:rsidRPr="00F9491F">
        <w:rPr>
          <w:rFonts w:cs="Arial"/>
          <w:color w:val="000000" w:themeColor="text1"/>
          <w:szCs w:val="20"/>
        </w:rPr>
        <w:t xml:space="preserve"> </w:t>
      </w:r>
      <w:r w:rsidRPr="00F9491F">
        <w:rPr>
          <w:rFonts w:cs="Arial"/>
          <w:color w:val="000000" w:themeColor="text1"/>
          <w:szCs w:val="20"/>
        </w:rPr>
        <w:t xml:space="preserve">and workers and also </w:t>
      </w:r>
      <w:r w:rsidR="008377F3">
        <w:rPr>
          <w:rFonts w:cs="Arial"/>
          <w:color w:val="000000" w:themeColor="text1"/>
          <w:szCs w:val="20"/>
        </w:rPr>
        <w:t xml:space="preserve">the protection of the </w:t>
      </w:r>
      <w:r w:rsidRPr="00F9491F">
        <w:rPr>
          <w:rFonts w:cs="Arial"/>
          <w:color w:val="000000" w:themeColor="text1"/>
          <w:szCs w:val="20"/>
        </w:rPr>
        <w:t xml:space="preserve">environment.  </w:t>
      </w:r>
      <w:r w:rsidR="00B01062">
        <w:rPr>
          <w:rFonts w:cs="Arial"/>
          <w:color w:val="000000" w:themeColor="text1"/>
          <w:szCs w:val="20"/>
        </w:rPr>
        <w:t>The current version of the Trader Standard (</w:t>
      </w:r>
      <w:proofErr w:type="spellStart"/>
      <w:r w:rsidR="00B01062">
        <w:rPr>
          <w:rFonts w:cs="Arial"/>
          <w:color w:val="000000" w:themeColor="text1"/>
          <w:szCs w:val="20"/>
        </w:rPr>
        <w:t>ver</w:t>
      </w:r>
      <w:proofErr w:type="spellEnd"/>
      <w:r w:rsidR="00B01062">
        <w:rPr>
          <w:rFonts w:cs="Arial"/>
          <w:color w:val="000000" w:themeColor="text1"/>
          <w:szCs w:val="20"/>
        </w:rPr>
        <w:t xml:space="preserve"> </w:t>
      </w:r>
      <w:r w:rsidR="00B01062">
        <w:t xml:space="preserve">01.03.2015) has made compliance to the PML applicable for the traders handling Fairtrade products from January 2017. </w:t>
      </w:r>
      <w:r w:rsidR="00FE68F4">
        <w:t xml:space="preserve">Thus </w:t>
      </w:r>
      <w:r w:rsidR="00FE68F4">
        <w:rPr>
          <w:rFonts w:cs="Arial"/>
          <w:color w:val="000000" w:themeColor="text1"/>
          <w:szCs w:val="20"/>
        </w:rPr>
        <w:t>t</w:t>
      </w:r>
      <w:r w:rsidRPr="00F9491F">
        <w:rPr>
          <w:rFonts w:cs="Arial"/>
          <w:color w:val="000000" w:themeColor="text1"/>
          <w:szCs w:val="20"/>
        </w:rPr>
        <w:t>raders certified by Fairtrade will need to monitor pesticides in their processes and exclude the use of materials included in the red list as of 2017</w:t>
      </w:r>
      <w:r w:rsidR="00B01062">
        <w:rPr>
          <w:rFonts w:cs="Arial"/>
          <w:color w:val="000000" w:themeColor="text1"/>
          <w:szCs w:val="20"/>
        </w:rPr>
        <w:t xml:space="preserve">. </w:t>
      </w:r>
      <w:r w:rsidR="00FE68F4">
        <w:rPr>
          <w:rFonts w:cs="Arial"/>
          <w:color w:val="000000" w:themeColor="text1"/>
          <w:szCs w:val="20"/>
        </w:rPr>
        <w:t xml:space="preserve">The PML is now also applicable to the traders handling young plant materials. The changes in the </w:t>
      </w:r>
      <w:r w:rsidR="00B06767">
        <w:rPr>
          <w:rFonts w:cs="Arial"/>
          <w:color w:val="000000" w:themeColor="text1"/>
          <w:szCs w:val="20"/>
        </w:rPr>
        <w:t xml:space="preserve">generic </w:t>
      </w:r>
      <w:r w:rsidR="00FE68F4">
        <w:rPr>
          <w:rFonts w:cs="Arial"/>
          <w:color w:val="000000" w:themeColor="text1"/>
          <w:szCs w:val="20"/>
        </w:rPr>
        <w:t>and product standards thus also make it imperative that the list of pesticides</w:t>
      </w:r>
      <w:r w:rsidR="00F57F82">
        <w:rPr>
          <w:rFonts w:cs="Arial"/>
          <w:color w:val="000000" w:themeColor="text1"/>
          <w:szCs w:val="20"/>
        </w:rPr>
        <w:t xml:space="preserve"> (PML)</w:t>
      </w:r>
      <w:r w:rsidR="00FE68F4">
        <w:rPr>
          <w:rFonts w:cs="Arial"/>
          <w:color w:val="000000" w:themeColor="text1"/>
          <w:szCs w:val="20"/>
        </w:rPr>
        <w:t xml:space="preserve"> </w:t>
      </w:r>
      <w:r w:rsidR="00845690">
        <w:rPr>
          <w:rFonts w:cs="Arial"/>
          <w:color w:val="000000" w:themeColor="text1"/>
          <w:szCs w:val="20"/>
        </w:rPr>
        <w:t xml:space="preserve">is </w:t>
      </w:r>
      <w:r w:rsidR="00FE68F4">
        <w:rPr>
          <w:rFonts w:cs="Arial"/>
          <w:color w:val="000000" w:themeColor="text1"/>
          <w:szCs w:val="20"/>
        </w:rPr>
        <w:t>relooked.</w:t>
      </w:r>
      <w:r w:rsidRPr="00F9491F">
        <w:rPr>
          <w:rFonts w:cs="Arial"/>
          <w:color w:val="000000" w:themeColor="text1"/>
          <w:szCs w:val="20"/>
        </w:rPr>
        <w:t xml:space="preserve"> </w:t>
      </w:r>
    </w:p>
    <w:p w:rsidR="00217852" w:rsidRDefault="00217852" w:rsidP="007A1EDF">
      <w:pPr>
        <w:rPr>
          <w:rFonts w:cs="Arial"/>
          <w:b/>
          <w:color w:val="000000" w:themeColor="text1"/>
          <w:szCs w:val="20"/>
        </w:rPr>
      </w:pPr>
    </w:p>
    <w:p w:rsidR="00A9700C" w:rsidRPr="00942046" w:rsidRDefault="00A9700C" w:rsidP="007A1EDF">
      <w:pPr>
        <w:rPr>
          <w:rFonts w:cs="Arial"/>
          <w:b/>
          <w:color w:val="000000" w:themeColor="text1"/>
          <w:szCs w:val="20"/>
        </w:rPr>
      </w:pPr>
      <w:r w:rsidRPr="00942046">
        <w:rPr>
          <w:rFonts w:cs="Arial"/>
          <w:b/>
          <w:color w:val="000000" w:themeColor="text1"/>
          <w:szCs w:val="20"/>
        </w:rPr>
        <w:t>Project and Process Information</w:t>
      </w:r>
    </w:p>
    <w:p w:rsidR="00EE633B" w:rsidRPr="00FC26F0" w:rsidRDefault="00EE633B" w:rsidP="007A1EDF">
      <w:pPr>
        <w:rPr>
          <w:rFonts w:cs="Arial"/>
          <w:color w:val="000000" w:themeColor="text1"/>
          <w:szCs w:val="20"/>
        </w:rPr>
      </w:pPr>
      <w:r w:rsidRPr="00FC26F0">
        <w:rPr>
          <w:rFonts w:cs="Arial"/>
          <w:color w:val="000000" w:themeColor="text1"/>
          <w:szCs w:val="20"/>
        </w:rPr>
        <w:lastRenderedPageBreak/>
        <w:t>This standard review project sta</w:t>
      </w:r>
      <w:r w:rsidR="007833B5" w:rsidRPr="00FC26F0">
        <w:rPr>
          <w:rFonts w:cs="Arial"/>
          <w:color w:val="000000" w:themeColor="text1"/>
          <w:szCs w:val="20"/>
        </w:rPr>
        <w:t xml:space="preserve">rted </w:t>
      </w:r>
      <w:r w:rsidR="00FE68F4">
        <w:rPr>
          <w:rFonts w:cs="Arial"/>
          <w:color w:val="000000" w:themeColor="text1"/>
          <w:szCs w:val="20"/>
        </w:rPr>
        <w:t>o</w:t>
      </w:r>
      <w:r w:rsidR="00FE68F4" w:rsidRPr="00FC26F0">
        <w:rPr>
          <w:rFonts w:cs="Arial"/>
          <w:color w:val="000000" w:themeColor="text1"/>
          <w:szCs w:val="20"/>
        </w:rPr>
        <w:t xml:space="preserve">n </w:t>
      </w:r>
      <w:r w:rsidR="00A945CB">
        <w:t xml:space="preserve">26th </w:t>
      </w:r>
      <w:proofErr w:type="gramStart"/>
      <w:r w:rsidR="00A945CB">
        <w:t xml:space="preserve">January </w:t>
      </w:r>
      <w:r w:rsidR="007833B5" w:rsidRPr="00FC26F0">
        <w:rPr>
          <w:rFonts w:cs="Arial"/>
          <w:color w:val="000000" w:themeColor="text1"/>
          <w:szCs w:val="20"/>
        </w:rPr>
        <w:t xml:space="preserve"> 2015</w:t>
      </w:r>
      <w:proofErr w:type="gramEnd"/>
      <w:r w:rsidRPr="00FC26F0">
        <w:rPr>
          <w:rFonts w:cs="Arial"/>
          <w:color w:val="000000" w:themeColor="text1"/>
          <w:szCs w:val="20"/>
        </w:rPr>
        <w:t>. The project assignment</w:t>
      </w:r>
      <w:r w:rsidR="00A03B70" w:rsidRPr="00FC26F0">
        <w:rPr>
          <w:rFonts w:cs="Arial"/>
          <w:color w:val="000000" w:themeColor="text1"/>
          <w:szCs w:val="20"/>
        </w:rPr>
        <w:t xml:space="preserve"> (PA)</w:t>
      </w:r>
      <w:r w:rsidRPr="00FC26F0">
        <w:rPr>
          <w:rFonts w:cs="Arial"/>
          <w:color w:val="000000" w:themeColor="text1"/>
          <w:szCs w:val="20"/>
        </w:rPr>
        <w:t xml:space="preserve"> is available at: </w:t>
      </w:r>
      <w:hyperlink r:id="rId13" w:history="1">
        <w:r w:rsidRPr="00FC26F0">
          <w:rPr>
            <w:rStyle w:val="Hyperlink"/>
            <w:rFonts w:cs="Arial"/>
            <w:color w:val="000000" w:themeColor="text1"/>
            <w:szCs w:val="20"/>
          </w:rPr>
          <w:t>http://www.fairtrade.net/standards-work-in-progress.html</w:t>
        </w:r>
      </w:hyperlink>
      <w:r w:rsidR="00D6039C" w:rsidRPr="00FC26F0">
        <w:rPr>
          <w:rFonts w:cs="Arial"/>
          <w:color w:val="000000" w:themeColor="text1"/>
          <w:szCs w:val="20"/>
        </w:rPr>
        <w:t>.</w:t>
      </w:r>
    </w:p>
    <w:p w:rsidR="009F514A" w:rsidRDefault="009F514A" w:rsidP="007A1EDF">
      <w:pPr>
        <w:rPr>
          <w:rFonts w:cs="Arial"/>
          <w:b/>
          <w:color w:val="000000" w:themeColor="text1"/>
          <w:szCs w:val="20"/>
        </w:rPr>
      </w:pPr>
    </w:p>
    <w:p w:rsidR="008C6538" w:rsidRPr="00942046" w:rsidRDefault="008C6538" w:rsidP="007A1EDF">
      <w:pPr>
        <w:rPr>
          <w:rFonts w:cs="Arial"/>
          <w:b/>
          <w:color w:val="000000" w:themeColor="text1"/>
          <w:szCs w:val="20"/>
        </w:rPr>
      </w:pPr>
      <w:r w:rsidRPr="00942046">
        <w:rPr>
          <w:rFonts w:cs="Arial"/>
          <w:b/>
          <w:color w:val="000000" w:themeColor="text1"/>
          <w:szCs w:val="20"/>
        </w:rPr>
        <w:t xml:space="preserve">Confidentiality </w:t>
      </w:r>
    </w:p>
    <w:p w:rsidR="008C6538" w:rsidRPr="00FC26F0" w:rsidRDefault="008C6538" w:rsidP="007A1EDF">
      <w:pPr>
        <w:rPr>
          <w:rFonts w:cs="Arial"/>
          <w:color w:val="000000" w:themeColor="text1"/>
          <w:szCs w:val="20"/>
        </w:rPr>
      </w:pPr>
      <w:r w:rsidRPr="00FC26F0">
        <w:rPr>
          <w:rFonts w:cs="Arial"/>
          <w:color w:val="000000" w:themeColor="text1"/>
          <w:szCs w:val="20"/>
        </w:rPr>
        <w:t xml:space="preserve">All information we receive from respondents will be treated with care and kept confidential. Results of this consultation will only be communicated in aggregated form. All feedback will be </w:t>
      </w:r>
      <w:r w:rsidR="009B48E0" w:rsidRPr="00FC26F0">
        <w:rPr>
          <w:rFonts w:cs="Arial"/>
          <w:color w:val="000000" w:themeColor="text1"/>
          <w:szCs w:val="20"/>
        </w:rPr>
        <w:t>analysed</w:t>
      </w:r>
      <w:r w:rsidRPr="00FC26F0">
        <w:rPr>
          <w:rFonts w:cs="Arial"/>
          <w:color w:val="000000" w:themeColor="text1"/>
          <w:szCs w:val="20"/>
        </w:rPr>
        <w:t xml:space="preserve"> and used to draw up the final proposal. However, when </w:t>
      </w:r>
      <w:r w:rsidR="009B48E0" w:rsidRPr="00FC26F0">
        <w:rPr>
          <w:rFonts w:cs="Arial"/>
          <w:color w:val="000000" w:themeColor="text1"/>
          <w:szCs w:val="20"/>
        </w:rPr>
        <w:t>analysing</w:t>
      </w:r>
      <w:r w:rsidRPr="00FC26F0">
        <w:rPr>
          <w:rFonts w:cs="Arial"/>
          <w:color w:val="000000" w:themeColor="text1"/>
          <w:szCs w:val="20"/>
        </w:rPr>
        <w:t xml:space="preserve"> the data we need to know which responses are from producers, traders, licensees, etc. so we kindly ask you </w:t>
      </w:r>
      <w:r w:rsidR="002560D8">
        <w:rPr>
          <w:rFonts w:cs="Arial"/>
          <w:color w:val="000000" w:themeColor="text1"/>
          <w:szCs w:val="20"/>
        </w:rPr>
        <w:t xml:space="preserve">to </w:t>
      </w:r>
      <w:r w:rsidR="00BA21D7" w:rsidRPr="00FC26F0">
        <w:rPr>
          <w:rFonts w:cs="Arial"/>
          <w:color w:val="000000" w:themeColor="text1"/>
          <w:szCs w:val="20"/>
        </w:rPr>
        <w:t>provide us with information about your organization</w:t>
      </w:r>
      <w:r w:rsidRPr="00FC26F0">
        <w:rPr>
          <w:rFonts w:cs="Arial"/>
          <w:color w:val="000000" w:themeColor="text1"/>
          <w:szCs w:val="20"/>
        </w:rPr>
        <w:t>.</w:t>
      </w:r>
    </w:p>
    <w:p w:rsidR="008C6538" w:rsidRPr="007A1EDF" w:rsidRDefault="004E18B1" w:rsidP="007A1EDF">
      <w:pPr>
        <w:pStyle w:val="Heading1"/>
        <w:rPr>
          <w:rFonts w:ascii="Arial" w:hAnsi="Arial" w:cs="Arial"/>
          <w:b w:val="0"/>
          <w:color w:val="000000" w:themeColor="text1"/>
        </w:rPr>
      </w:pPr>
      <w:bookmarkStart w:id="2" w:name="_Toc448498961"/>
      <w:r w:rsidRPr="007A1EDF">
        <w:rPr>
          <w:rFonts w:ascii="Arial" w:hAnsi="Arial" w:cs="Arial"/>
          <w:color w:val="000000" w:themeColor="text1"/>
        </w:rPr>
        <w:t>PART 2: Draft Standard</w:t>
      </w:r>
      <w:r w:rsidR="008C6538" w:rsidRPr="007A1EDF">
        <w:rPr>
          <w:rFonts w:ascii="Arial" w:hAnsi="Arial" w:cs="Arial"/>
          <w:color w:val="000000" w:themeColor="text1"/>
        </w:rPr>
        <w:t xml:space="preserve"> Consultation</w:t>
      </w:r>
      <w:bookmarkEnd w:id="2"/>
    </w:p>
    <w:p w:rsidR="007B6064" w:rsidRDefault="007B6064" w:rsidP="007A1EDF">
      <w:bookmarkStart w:id="3" w:name="_Toc417401472"/>
      <w:bookmarkStart w:id="4" w:name="_Toc435439569"/>
      <w:bookmarkStart w:id="5" w:name="_Toc435439723"/>
    </w:p>
    <w:p w:rsidR="008C6538" w:rsidRPr="00523A8D" w:rsidRDefault="002431E9" w:rsidP="007A1EDF">
      <w:pPr>
        <w:pStyle w:val="Heading2"/>
        <w:rPr>
          <w:rFonts w:cs="Arial"/>
          <w:color w:val="000000" w:themeColor="text1"/>
          <w:sz w:val="22"/>
          <w:szCs w:val="22"/>
        </w:rPr>
      </w:pPr>
      <w:bookmarkStart w:id="6" w:name="_Toc447876060"/>
      <w:bookmarkStart w:id="7" w:name="_Toc448498962"/>
      <w:r>
        <w:rPr>
          <w:rFonts w:cs="Arial"/>
          <w:color w:val="000000" w:themeColor="text1"/>
          <w:sz w:val="22"/>
          <w:szCs w:val="22"/>
        </w:rPr>
        <w:t>A</w:t>
      </w:r>
      <w:r w:rsidR="00523A8D">
        <w:rPr>
          <w:rFonts w:cs="Arial"/>
          <w:color w:val="000000" w:themeColor="text1"/>
          <w:sz w:val="22"/>
          <w:szCs w:val="22"/>
        </w:rPr>
        <w:t>)</w:t>
      </w:r>
      <w:r w:rsidR="003E27E2" w:rsidRPr="00523A8D">
        <w:rPr>
          <w:rFonts w:cs="Arial"/>
          <w:color w:val="000000" w:themeColor="text1"/>
          <w:sz w:val="22"/>
          <w:szCs w:val="22"/>
        </w:rPr>
        <w:t xml:space="preserve"> </w:t>
      </w:r>
      <w:r w:rsidR="008C6538" w:rsidRPr="00523A8D">
        <w:rPr>
          <w:rFonts w:cs="Arial"/>
          <w:color w:val="000000" w:themeColor="text1"/>
          <w:sz w:val="22"/>
          <w:szCs w:val="22"/>
        </w:rPr>
        <w:t>Information about your Organization</w:t>
      </w:r>
      <w:bookmarkEnd w:id="3"/>
      <w:bookmarkEnd w:id="4"/>
      <w:bookmarkEnd w:id="5"/>
      <w:bookmarkEnd w:id="6"/>
      <w:bookmarkEnd w:id="7"/>
    </w:p>
    <w:p w:rsidR="00963E27" w:rsidRPr="00FC26F0" w:rsidRDefault="00963E27" w:rsidP="007A1EDF">
      <w:pPr>
        <w:rPr>
          <w:rFonts w:cs="Arial"/>
          <w:color w:val="000000" w:themeColor="text1"/>
          <w:szCs w:val="20"/>
        </w:rPr>
      </w:pPr>
      <w:r w:rsidRPr="00FC26F0">
        <w:rPr>
          <w:rFonts w:cs="Arial"/>
          <w:color w:val="000000" w:themeColor="text1"/>
          <w:szCs w:val="20"/>
        </w:rPr>
        <w:t>Please provide us with information about your organization so that we can analyse the data precisely and contact you for clarifications if needed. The results of the survey will only be present</w:t>
      </w:r>
      <w:r w:rsidR="001E062F" w:rsidRPr="00FC26F0">
        <w:rPr>
          <w:rFonts w:cs="Arial"/>
          <w:color w:val="000000" w:themeColor="text1"/>
          <w:szCs w:val="20"/>
        </w:rPr>
        <w:t>ed</w:t>
      </w:r>
      <w:r w:rsidRPr="00FC26F0">
        <w:rPr>
          <w:rFonts w:cs="Arial"/>
          <w:color w:val="000000" w:themeColor="text1"/>
          <w:szCs w:val="20"/>
        </w:rPr>
        <w:t xml:space="preserve"> in an aggregated form and all respondents’ information will be kept confidential.</w:t>
      </w:r>
    </w:p>
    <w:p w:rsidR="0057227C" w:rsidRPr="00FC26F0" w:rsidRDefault="0057227C" w:rsidP="007A1EDF">
      <w:pPr>
        <w:rPr>
          <w:rFonts w:cs="Arial"/>
          <w:b/>
          <w:color w:val="000000" w:themeColor="text1"/>
          <w:szCs w:val="20"/>
        </w:rPr>
      </w:pPr>
    </w:p>
    <w:p w:rsidR="00963E27" w:rsidRPr="00FC26F0" w:rsidRDefault="00364391" w:rsidP="007A1EDF">
      <w:pPr>
        <w:rPr>
          <w:rFonts w:cs="Arial"/>
          <w:b/>
          <w:color w:val="000000" w:themeColor="text1"/>
          <w:szCs w:val="20"/>
        </w:rPr>
      </w:pPr>
      <w:r w:rsidRPr="00FC26F0">
        <w:rPr>
          <w:rFonts w:cs="Arial"/>
          <w:b/>
          <w:color w:val="000000" w:themeColor="text1"/>
          <w:szCs w:val="20"/>
        </w:rPr>
        <w:t xml:space="preserve">1.1 </w:t>
      </w:r>
      <w:r w:rsidR="00963E27" w:rsidRPr="00FC26F0">
        <w:rPr>
          <w:rFonts w:cs="Arial"/>
          <w:b/>
          <w:color w:val="000000" w:themeColor="text1"/>
          <w:szCs w:val="20"/>
        </w:rPr>
        <w:t>Name of organization</w:t>
      </w:r>
    </w:p>
    <w:p w:rsidR="00C75971" w:rsidRPr="00FC26F0" w:rsidRDefault="001E062F" w:rsidP="007A1EDF">
      <w:pPr>
        <w:rPr>
          <w:rFonts w:cs="Arial"/>
          <w:color w:val="000000" w:themeColor="text1"/>
          <w:szCs w:val="20"/>
        </w:rPr>
      </w:pPr>
      <w:r w:rsidRPr="00FC26F0">
        <w:rPr>
          <w:rFonts w:cs="Arial"/>
          <w:color w:val="000000" w:themeColor="text1"/>
          <w:szCs w:val="20"/>
        </w:rPr>
        <w:t>____________________</w:t>
      </w:r>
    </w:p>
    <w:p w:rsidR="00963E27" w:rsidRPr="00FC26F0" w:rsidRDefault="00364391" w:rsidP="007A1EDF">
      <w:pPr>
        <w:rPr>
          <w:rFonts w:cs="Arial"/>
          <w:b/>
          <w:color w:val="000000" w:themeColor="text1"/>
          <w:szCs w:val="20"/>
        </w:rPr>
      </w:pPr>
      <w:r w:rsidRPr="00FC26F0">
        <w:rPr>
          <w:rFonts w:cs="Arial"/>
          <w:b/>
          <w:color w:val="000000" w:themeColor="text1"/>
          <w:szCs w:val="20"/>
        </w:rPr>
        <w:t xml:space="preserve">1.2 </w:t>
      </w:r>
      <w:r w:rsidR="00BA21D7" w:rsidRPr="00FC26F0">
        <w:rPr>
          <w:rFonts w:cs="Arial"/>
          <w:b/>
          <w:color w:val="000000" w:themeColor="text1"/>
          <w:szCs w:val="20"/>
        </w:rPr>
        <w:t>Your name</w:t>
      </w:r>
    </w:p>
    <w:p w:rsidR="00C75971" w:rsidRPr="00FC26F0" w:rsidRDefault="001E062F" w:rsidP="007A1EDF">
      <w:pPr>
        <w:rPr>
          <w:rFonts w:cs="Arial"/>
          <w:color w:val="000000" w:themeColor="text1"/>
          <w:szCs w:val="20"/>
        </w:rPr>
      </w:pPr>
      <w:r w:rsidRPr="00FC26F0">
        <w:rPr>
          <w:rFonts w:cs="Arial"/>
          <w:color w:val="000000" w:themeColor="text1"/>
          <w:szCs w:val="20"/>
        </w:rPr>
        <w:t>____________________</w:t>
      </w:r>
    </w:p>
    <w:p w:rsidR="00ED60EA" w:rsidRPr="00FC26F0" w:rsidRDefault="00364391" w:rsidP="007A1EDF">
      <w:pPr>
        <w:rPr>
          <w:rFonts w:cs="Arial"/>
          <w:b/>
          <w:color w:val="000000" w:themeColor="text1"/>
          <w:szCs w:val="20"/>
        </w:rPr>
      </w:pPr>
      <w:r w:rsidRPr="00FC26F0">
        <w:rPr>
          <w:rFonts w:cs="Arial"/>
          <w:b/>
          <w:color w:val="000000" w:themeColor="text1"/>
          <w:szCs w:val="20"/>
        </w:rPr>
        <w:t xml:space="preserve">1.3 </w:t>
      </w:r>
      <w:r w:rsidR="00BA21D7" w:rsidRPr="00FC26F0">
        <w:rPr>
          <w:rFonts w:cs="Arial"/>
          <w:b/>
          <w:color w:val="000000" w:themeColor="text1"/>
          <w:szCs w:val="20"/>
        </w:rPr>
        <w:t xml:space="preserve">Your email </w:t>
      </w:r>
    </w:p>
    <w:p w:rsidR="00C75971" w:rsidRPr="00FC26F0" w:rsidRDefault="001E062F" w:rsidP="007A1EDF">
      <w:pPr>
        <w:rPr>
          <w:rFonts w:cs="Arial"/>
          <w:color w:val="000000" w:themeColor="text1"/>
          <w:szCs w:val="20"/>
        </w:rPr>
      </w:pPr>
      <w:r w:rsidRPr="00FC26F0">
        <w:rPr>
          <w:rFonts w:cs="Arial"/>
          <w:color w:val="000000" w:themeColor="text1"/>
          <w:szCs w:val="20"/>
        </w:rPr>
        <w:t>___________________</w:t>
      </w:r>
      <w:r w:rsidR="00B50C9F">
        <w:rPr>
          <w:rFonts w:cs="Arial"/>
          <w:color w:val="000000" w:themeColor="text1"/>
          <w:szCs w:val="20"/>
        </w:rPr>
        <w:t>_</w:t>
      </w:r>
    </w:p>
    <w:p w:rsidR="00CD71B2" w:rsidRPr="00FC26F0" w:rsidRDefault="00CD71B2" w:rsidP="007A1EDF">
      <w:pPr>
        <w:rPr>
          <w:rFonts w:cs="Arial"/>
          <w:b/>
          <w:color w:val="000000" w:themeColor="text1"/>
          <w:szCs w:val="20"/>
        </w:rPr>
      </w:pPr>
      <w:r w:rsidRPr="00FC26F0">
        <w:rPr>
          <w:rFonts w:cs="Arial"/>
          <w:b/>
          <w:color w:val="000000" w:themeColor="text1"/>
          <w:szCs w:val="20"/>
        </w:rPr>
        <w:t>1.4 FLO ID (if applicable)</w:t>
      </w:r>
    </w:p>
    <w:p w:rsidR="00A24B6E" w:rsidRPr="00B50C9F" w:rsidRDefault="00A24B6E" w:rsidP="007A1EDF">
      <w:pPr>
        <w:rPr>
          <w:rFonts w:cs="Arial"/>
          <w:color w:val="000000" w:themeColor="text1"/>
          <w:szCs w:val="20"/>
        </w:rPr>
      </w:pPr>
      <w:r w:rsidRPr="00B50C9F">
        <w:rPr>
          <w:rFonts w:cs="Arial"/>
          <w:color w:val="000000" w:themeColor="text1"/>
          <w:szCs w:val="20"/>
        </w:rPr>
        <w:t>___________________</w:t>
      </w:r>
      <w:r w:rsidR="00B50C9F">
        <w:rPr>
          <w:rFonts w:cs="Arial"/>
          <w:color w:val="000000" w:themeColor="text1"/>
          <w:szCs w:val="20"/>
        </w:rPr>
        <w:t>_</w:t>
      </w:r>
    </w:p>
    <w:p w:rsidR="00CD71B2" w:rsidRPr="00FC26F0" w:rsidRDefault="00A24B6E" w:rsidP="007A1EDF">
      <w:pPr>
        <w:rPr>
          <w:rFonts w:cs="Arial"/>
          <w:b/>
          <w:color w:val="000000" w:themeColor="text1"/>
          <w:szCs w:val="20"/>
        </w:rPr>
      </w:pPr>
      <w:r w:rsidRPr="00FC26F0">
        <w:rPr>
          <w:rFonts w:cs="Arial"/>
          <w:b/>
          <w:color w:val="000000" w:themeColor="text1"/>
          <w:szCs w:val="20"/>
        </w:rPr>
        <w:t xml:space="preserve">1.5 Country </w:t>
      </w:r>
    </w:p>
    <w:p w:rsidR="00A24B6E" w:rsidRPr="00B50C9F" w:rsidRDefault="00A24B6E" w:rsidP="007A1EDF">
      <w:pPr>
        <w:rPr>
          <w:rFonts w:cs="Arial"/>
          <w:color w:val="000000" w:themeColor="text1"/>
          <w:szCs w:val="20"/>
        </w:rPr>
      </w:pPr>
      <w:r w:rsidRPr="00B50C9F">
        <w:rPr>
          <w:rFonts w:cs="Arial"/>
          <w:color w:val="000000" w:themeColor="text1"/>
          <w:szCs w:val="20"/>
        </w:rPr>
        <w:t>___________________</w:t>
      </w:r>
      <w:r w:rsidR="00B50C9F">
        <w:rPr>
          <w:rFonts w:cs="Arial"/>
          <w:color w:val="000000" w:themeColor="text1"/>
          <w:szCs w:val="20"/>
        </w:rPr>
        <w:t>_</w:t>
      </w:r>
    </w:p>
    <w:p w:rsidR="00CD71B2" w:rsidRPr="00FC26F0" w:rsidRDefault="00CD71B2" w:rsidP="007A1EDF">
      <w:pPr>
        <w:rPr>
          <w:rFonts w:cs="Arial"/>
          <w:b/>
          <w:color w:val="000000" w:themeColor="text1"/>
          <w:szCs w:val="20"/>
        </w:rPr>
      </w:pPr>
    </w:p>
    <w:p w:rsidR="00ED60EA" w:rsidRPr="00FC26F0" w:rsidRDefault="00364391" w:rsidP="007A1EDF">
      <w:pPr>
        <w:rPr>
          <w:rFonts w:cs="Arial"/>
          <w:b/>
          <w:color w:val="000000" w:themeColor="text1"/>
          <w:szCs w:val="20"/>
        </w:rPr>
      </w:pPr>
      <w:r w:rsidRPr="00FC26F0">
        <w:rPr>
          <w:rFonts w:cs="Arial"/>
          <w:b/>
          <w:color w:val="000000" w:themeColor="text1"/>
          <w:szCs w:val="20"/>
        </w:rPr>
        <w:t>1.</w:t>
      </w:r>
      <w:r w:rsidR="00A24B6E" w:rsidRPr="00FC26F0">
        <w:rPr>
          <w:rFonts w:cs="Arial"/>
          <w:b/>
          <w:color w:val="000000" w:themeColor="text1"/>
          <w:szCs w:val="20"/>
        </w:rPr>
        <w:t>6</w:t>
      </w:r>
      <w:r w:rsidRPr="00FC26F0">
        <w:rPr>
          <w:rFonts w:cs="Arial"/>
          <w:b/>
          <w:color w:val="000000" w:themeColor="text1"/>
          <w:szCs w:val="20"/>
        </w:rPr>
        <w:t xml:space="preserve"> </w:t>
      </w:r>
      <w:r w:rsidR="00F06E9C" w:rsidRPr="00FC26F0">
        <w:rPr>
          <w:rFonts w:cs="Arial"/>
          <w:b/>
          <w:color w:val="000000" w:themeColor="text1"/>
          <w:szCs w:val="20"/>
        </w:rPr>
        <w:t>What is y</w:t>
      </w:r>
      <w:r w:rsidR="00ED60EA" w:rsidRPr="00FC26F0">
        <w:rPr>
          <w:rFonts w:cs="Arial"/>
          <w:b/>
          <w:color w:val="000000" w:themeColor="text1"/>
          <w:szCs w:val="20"/>
        </w:rPr>
        <w:t>our responsibility in the supply chain</w:t>
      </w:r>
      <w:r w:rsidR="0099767B" w:rsidRPr="00FC26F0">
        <w:rPr>
          <w:rFonts w:cs="Arial"/>
          <w:b/>
          <w:color w:val="000000" w:themeColor="text1"/>
          <w:szCs w:val="20"/>
        </w:rPr>
        <w:t xml:space="preserve"> (if applicable)</w:t>
      </w:r>
      <w:r w:rsidR="00F06E9C" w:rsidRPr="00FC26F0">
        <w:rPr>
          <w:rFonts w:cs="Arial"/>
          <w:b/>
          <w:color w:val="000000" w:themeColor="text1"/>
          <w:szCs w:val="20"/>
        </w:rPr>
        <w:t>?</w:t>
      </w:r>
      <w:r w:rsidR="009224F8" w:rsidRPr="00FC26F0">
        <w:rPr>
          <w:rFonts w:cs="Arial"/>
          <w:b/>
          <w:color w:val="000000" w:themeColor="text1"/>
          <w:szCs w:val="20"/>
        </w:rPr>
        <w:t xml:space="preserve"> </w:t>
      </w:r>
      <w:r w:rsidR="00F06E9C" w:rsidRPr="00FC26F0">
        <w:rPr>
          <w:rFonts w:cs="Arial"/>
          <w:b/>
          <w:color w:val="000000" w:themeColor="text1"/>
          <w:szCs w:val="20"/>
        </w:rPr>
        <w:t>P</w:t>
      </w:r>
      <w:r w:rsidR="00C75971" w:rsidRPr="00FC26F0">
        <w:rPr>
          <w:rFonts w:cs="Arial"/>
          <w:b/>
          <w:color w:val="000000" w:themeColor="text1"/>
          <w:szCs w:val="20"/>
        </w:rPr>
        <w:t>lease tick all that apply</w:t>
      </w:r>
    </w:p>
    <w:p w:rsidR="003E78BD" w:rsidRPr="00FC26F0" w:rsidRDefault="00D75F9A" w:rsidP="007A1EDF">
      <w:pPr>
        <w:rPr>
          <w:rFonts w:cs="Arial"/>
          <w:color w:val="000000" w:themeColor="text1"/>
          <w:szCs w:val="20"/>
        </w:rPr>
      </w:pPr>
      <w:sdt>
        <w:sdtPr>
          <w:rPr>
            <w:rFonts w:cs="Arial"/>
            <w:color w:val="000000" w:themeColor="text1"/>
            <w:szCs w:val="20"/>
          </w:rPr>
          <w:id w:val="2058661443"/>
        </w:sdtPr>
        <w:sdtEndPr/>
        <w:sdtContent>
          <w:r w:rsidR="004D318A" w:rsidRPr="00FC26F0">
            <w:rPr>
              <w:rFonts w:ascii="Menlo Regular" w:eastAsia="MS Gothic" w:hAnsi="Menlo Regular" w:cs="Menlo Regular"/>
              <w:color w:val="000000" w:themeColor="text1"/>
              <w:szCs w:val="20"/>
            </w:rPr>
            <w:t>☐</w:t>
          </w:r>
        </w:sdtContent>
      </w:sdt>
      <w:r w:rsidR="003E78BD" w:rsidRPr="00FC26F0">
        <w:rPr>
          <w:rFonts w:cs="Arial"/>
          <w:color w:val="000000" w:themeColor="text1"/>
          <w:szCs w:val="20"/>
        </w:rPr>
        <w:t xml:space="preserve"> Producer </w:t>
      </w:r>
      <w:r w:rsidR="00B06767">
        <w:rPr>
          <w:rFonts w:cs="Arial"/>
          <w:color w:val="000000" w:themeColor="text1"/>
          <w:szCs w:val="20"/>
        </w:rPr>
        <w:t xml:space="preserve"> </w:t>
      </w:r>
    </w:p>
    <w:p w:rsidR="003E78BD" w:rsidRPr="00FC26F0" w:rsidRDefault="00D75F9A" w:rsidP="007A1EDF">
      <w:pPr>
        <w:rPr>
          <w:rFonts w:cs="Arial"/>
          <w:color w:val="000000" w:themeColor="text1"/>
          <w:szCs w:val="20"/>
        </w:rPr>
      </w:pPr>
      <w:sdt>
        <w:sdtPr>
          <w:rPr>
            <w:rFonts w:cs="Arial"/>
            <w:color w:val="000000" w:themeColor="text1"/>
            <w:szCs w:val="20"/>
          </w:rPr>
          <w:id w:val="-1855654253"/>
        </w:sdtPr>
        <w:sdtEndPr/>
        <w:sdtContent>
          <w:r w:rsidR="004D318A" w:rsidRPr="00FC26F0">
            <w:rPr>
              <w:rFonts w:ascii="Menlo Regular" w:eastAsia="MS Gothic" w:hAnsi="Menlo Regular" w:cs="Menlo Regular"/>
              <w:color w:val="000000" w:themeColor="text1"/>
              <w:szCs w:val="20"/>
            </w:rPr>
            <w:t>☐</w:t>
          </w:r>
        </w:sdtContent>
      </w:sdt>
      <w:r w:rsidR="003E78BD" w:rsidRPr="00FC26F0">
        <w:rPr>
          <w:rFonts w:cs="Arial"/>
          <w:color w:val="000000" w:themeColor="text1"/>
          <w:szCs w:val="20"/>
        </w:rPr>
        <w:t xml:space="preserve"> Exporter</w:t>
      </w:r>
      <w:r w:rsidR="0069419B" w:rsidRPr="00FC26F0">
        <w:rPr>
          <w:rFonts w:cs="Arial"/>
          <w:color w:val="000000" w:themeColor="text1"/>
          <w:szCs w:val="20"/>
        </w:rPr>
        <w:t xml:space="preserve"> certified as a Fairtrade Trader</w:t>
      </w:r>
      <w:r w:rsidR="003E78BD" w:rsidRPr="00FC26F0">
        <w:rPr>
          <w:rFonts w:cs="Arial"/>
          <w:color w:val="000000" w:themeColor="text1"/>
          <w:szCs w:val="20"/>
        </w:rPr>
        <w:t xml:space="preserve"> </w:t>
      </w:r>
    </w:p>
    <w:p w:rsidR="00F71245" w:rsidRPr="00FC26F0" w:rsidRDefault="00D75F9A" w:rsidP="007A1EDF">
      <w:pPr>
        <w:rPr>
          <w:rFonts w:cs="Arial"/>
          <w:color w:val="000000" w:themeColor="text1"/>
          <w:szCs w:val="20"/>
        </w:rPr>
      </w:pPr>
      <w:sdt>
        <w:sdtPr>
          <w:rPr>
            <w:rFonts w:cs="Arial"/>
            <w:color w:val="000000" w:themeColor="text1"/>
            <w:szCs w:val="20"/>
          </w:rPr>
          <w:id w:val="-1786488514"/>
        </w:sdtPr>
        <w:sdtEndPr/>
        <w:sdtContent>
          <w:r w:rsidR="004D318A" w:rsidRPr="00FC26F0">
            <w:rPr>
              <w:rFonts w:ascii="Menlo Regular" w:eastAsia="MS Gothic" w:hAnsi="Menlo Regular" w:cs="Menlo Regular"/>
              <w:color w:val="000000" w:themeColor="text1"/>
              <w:szCs w:val="20"/>
            </w:rPr>
            <w:t>☐</w:t>
          </w:r>
        </w:sdtContent>
      </w:sdt>
      <w:r w:rsidR="003E78BD" w:rsidRPr="00FC26F0">
        <w:rPr>
          <w:rFonts w:cs="Arial"/>
          <w:color w:val="000000" w:themeColor="text1"/>
          <w:szCs w:val="20"/>
        </w:rPr>
        <w:t xml:space="preserve"> Importer</w:t>
      </w:r>
      <w:r w:rsidR="005108FC" w:rsidRPr="00FC26F0">
        <w:rPr>
          <w:rFonts w:cs="Arial"/>
          <w:color w:val="000000" w:themeColor="text1"/>
          <w:szCs w:val="20"/>
        </w:rPr>
        <w:t xml:space="preserve"> certified as a Fairtrade Trader</w:t>
      </w:r>
    </w:p>
    <w:p w:rsidR="003E78BD" w:rsidRPr="00FC26F0" w:rsidRDefault="00D75F9A" w:rsidP="007A1EDF">
      <w:pPr>
        <w:rPr>
          <w:rFonts w:cs="Arial"/>
          <w:color w:val="000000" w:themeColor="text1"/>
          <w:szCs w:val="20"/>
        </w:rPr>
      </w:pPr>
      <w:sdt>
        <w:sdtPr>
          <w:rPr>
            <w:rFonts w:cs="Arial"/>
            <w:color w:val="000000" w:themeColor="text1"/>
            <w:szCs w:val="20"/>
          </w:rPr>
          <w:id w:val="-1659997879"/>
        </w:sdtPr>
        <w:sdtEndPr/>
        <w:sdtContent>
          <w:r w:rsidR="004D318A" w:rsidRPr="00FC26F0">
            <w:rPr>
              <w:rFonts w:ascii="Menlo Regular" w:eastAsia="MS Gothic" w:hAnsi="Menlo Regular" w:cs="Menlo Regular"/>
              <w:color w:val="000000" w:themeColor="text1"/>
              <w:szCs w:val="20"/>
            </w:rPr>
            <w:t>☐</w:t>
          </w:r>
        </w:sdtContent>
      </w:sdt>
      <w:r w:rsidR="003E78BD" w:rsidRPr="00FC26F0">
        <w:rPr>
          <w:rFonts w:cs="Arial"/>
          <w:color w:val="000000" w:themeColor="text1"/>
          <w:szCs w:val="20"/>
        </w:rPr>
        <w:t xml:space="preserve"> Retailer</w:t>
      </w:r>
    </w:p>
    <w:p w:rsidR="003E78BD" w:rsidRPr="00FC26F0" w:rsidRDefault="00D75F9A" w:rsidP="007A1EDF">
      <w:pPr>
        <w:rPr>
          <w:rFonts w:cs="Arial"/>
          <w:color w:val="000000" w:themeColor="text1"/>
          <w:szCs w:val="20"/>
        </w:rPr>
      </w:pPr>
      <w:sdt>
        <w:sdtPr>
          <w:rPr>
            <w:rFonts w:cs="Arial"/>
            <w:color w:val="000000" w:themeColor="text1"/>
            <w:szCs w:val="20"/>
          </w:rPr>
          <w:id w:val="112409250"/>
        </w:sdtPr>
        <w:sdtEndPr/>
        <w:sdtContent>
          <w:r w:rsidR="004D318A" w:rsidRPr="00FC26F0">
            <w:rPr>
              <w:rFonts w:ascii="Menlo Regular" w:eastAsia="MS Gothic" w:hAnsi="Menlo Regular" w:cs="Menlo Regular"/>
              <w:color w:val="000000" w:themeColor="text1"/>
              <w:szCs w:val="20"/>
            </w:rPr>
            <w:t>☐</w:t>
          </w:r>
        </w:sdtContent>
      </w:sdt>
      <w:r w:rsidR="003E78BD" w:rsidRPr="00FC26F0">
        <w:rPr>
          <w:rFonts w:cs="Arial"/>
          <w:color w:val="000000" w:themeColor="text1"/>
          <w:szCs w:val="20"/>
        </w:rPr>
        <w:t xml:space="preserve"> Licensee</w:t>
      </w:r>
    </w:p>
    <w:p w:rsidR="009224F8" w:rsidRPr="00FC26F0" w:rsidRDefault="00D75F9A" w:rsidP="007A1EDF">
      <w:pPr>
        <w:rPr>
          <w:rFonts w:cs="Arial"/>
          <w:color w:val="000000" w:themeColor="text1"/>
          <w:szCs w:val="20"/>
        </w:rPr>
      </w:pPr>
      <w:sdt>
        <w:sdtPr>
          <w:rPr>
            <w:rFonts w:cs="Arial"/>
            <w:color w:val="000000" w:themeColor="text1"/>
            <w:szCs w:val="20"/>
          </w:rPr>
          <w:id w:val="1771273064"/>
        </w:sdtPr>
        <w:sdtEndPr/>
        <w:sdtContent>
          <w:r w:rsidR="004D318A" w:rsidRPr="00FC26F0">
            <w:rPr>
              <w:rFonts w:ascii="Menlo Regular" w:eastAsia="MS Gothic" w:hAnsi="Menlo Regular" w:cs="Menlo Regular"/>
              <w:color w:val="000000" w:themeColor="text1"/>
              <w:szCs w:val="20"/>
            </w:rPr>
            <w:t>☐</w:t>
          </w:r>
        </w:sdtContent>
      </w:sdt>
      <w:r w:rsidR="009224F8" w:rsidRPr="00FC26F0">
        <w:rPr>
          <w:rFonts w:cs="Arial"/>
          <w:color w:val="000000" w:themeColor="text1"/>
          <w:szCs w:val="20"/>
        </w:rPr>
        <w:t xml:space="preserve"> Brand owner</w:t>
      </w:r>
    </w:p>
    <w:p w:rsidR="009224F8" w:rsidRPr="00FC26F0" w:rsidRDefault="00D75F9A" w:rsidP="007A1EDF">
      <w:pPr>
        <w:rPr>
          <w:rFonts w:cs="Arial"/>
          <w:color w:val="000000" w:themeColor="text1"/>
          <w:szCs w:val="20"/>
        </w:rPr>
      </w:pPr>
      <w:sdt>
        <w:sdtPr>
          <w:rPr>
            <w:rFonts w:cs="Arial"/>
            <w:color w:val="000000" w:themeColor="text1"/>
            <w:szCs w:val="20"/>
          </w:rPr>
          <w:id w:val="-715966392"/>
        </w:sdtPr>
        <w:sdtEndPr/>
        <w:sdtContent>
          <w:r w:rsidR="004D318A" w:rsidRPr="00FC26F0">
            <w:rPr>
              <w:rFonts w:ascii="Menlo Regular" w:eastAsia="MS Gothic" w:hAnsi="Menlo Regular" w:cs="Menlo Regular"/>
              <w:color w:val="000000" w:themeColor="text1"/>
              <w:szCs w:val="20"/>
            </w:rPr>
            <w:t>☐</w:t>
          </w:r>
        </w:sdtContent>
      </w:sdt>
      <w:r w:rsidR="009224F8" w:rsidRPr="00FC26F0">
        <w:rPr>
          <w:rFonts w:cs="Arial"/>
          <w:color w:val="000000" w:themeColor="text1"/>
          <w:szCs w:val="20"/>
        </w:rPr>
        <w:t xml:space="preserve"> Consumer</w:t>
      </w:r>
    </w:p>
    <w:p w:rsidR="0099767B" w:rsidRDefault="00D75F9A" w:rsidP="007A1EDF">
      <w:pPr>
        <w:rPr>
          <w:rFonts w:cs="Arial"/>
          <w:color w:val="000000" w:themeColor="text1"/>
          <w:szCs w:val="20"/>
        </w:rPr>
      </w:pPr>
      <w:sdt>
        <w:sdtPr>
          <w:rPr>
            <w:rFonts w:cs="Arial"/>
            <w:color w:val="000000" w:themeColor="text1"/>
            <w:szCs w:val="20"/>
          </w:rPr>
          <w:id w:val="-859514500"/>
        </w:sdtPr>
        <w:sdtEndPr/>
        <w:sdtContent>
          <w:r w:rsidR="00327A2B">
            <w:rPr>
              <w:rFonts w:ascii="MS Gothic" w:eastAsia="MS Gothic" w:hAnsi="MS Gothic" w:cs="Arial" w:hint="eastAsia"/>
              <w:color w:val="000000" w:themeColor="text1"/>
              <w:szCs w:val="20"/>
            </w:rPr>
            <w:t>☐</w:t>
          </w:r>
        </w:sdtContent>
      </w:sdt>
      <w:proofErr w:type="gramStart"/>
      <w:r w:rsidR="0099767B" w:rsidRPr="00FC26F0">
        <w:rPr>
          <w:rFonts w:cs="Arial"/>
          <w:color w:val="000000" w:themeColor="text1"/>
          <w:szCs w:val="20"/>
        </w:rPr>
        <w:t>Other</w:t>
      </w:r>
      <w:proofErr w:type="gramEnd"/>
      <w:r w:rsidR="0099767B" w:rsidRPr="00FC26F0">
        <w:rPr>
          <w:rFonts w:cs="Arial"/>
          <w:color w:val="000000" w:themeColor="text1"/>
          <w:szCs w:val="20"/>
        </w:rPr>
        <w:t xml:space="preserve"> (please specify) ______________</w:t>
      </w:r>
    </w:p>
    <w:p w:rsidR="00BA21D7" w:rsidRPr="00FC26F0" w:rsidRDefault="00BA21D7" w:rsidP="007A1EDF">
      <w:pPr>
        <w:rPr>
          <w:rFonts w:cs="Arial"/>
          <w:b/>
          <w:color w:val="000000" w:themeColor="text1"/>
          <w:szCs w:val="20"/>
        </w:rPr>
      </w:pPr>
    </w:p>
    <w:p w:rsidR="00CD25C1" w:rsidRPr="00B06767" w:rsidRDefault="00F06E9C" w:rsidP="007A1EDF">
      <w:pPr>
        <w:rPr>
          <w:rFonts w:cs="Arial"/>
          <w:b/>
          <w:color w:val="000000" w:themeColor="text1"/>
          <w:szCs w:val="20"/>
        </w:rPr>
      </w:pPr>
      <w:r w:rsidRPr="00FC26F0">
        <w:rPr>
          <w:rFonts w:cs="Arial"/>
          <w:b/>
          <w:color w:val="000000" w:themeColor="text1"/>
          <w:szCs w:val="20"/>
        </w:rPr>
        <w:t>1</w:t>
      </w:r>
      <w:r w:rsidR="00BA21D7" w:rsidRPr="00FC26F0">
        <w:rPr>
          <w:rFonts w:cs="Arial"/>
          <w:b/>
          <w:color w:val="000000" w:themeColor="text1"/>
          <w:szCs w:val="20"/>
        </w:rPr>
        <w:t>.</w:t>
      </w:r>
      <w:r w:rsidR="00B06767">
        <w:rPr>
          <w:rFonts w:cs="Arial"/>
          <w:b/>
          <w:color w:val="000000" w:themeColor="text1"/>
          <w:szCs w:val="20"/>
        </w:rPr>
        <w:t xml:space="preserve">7 </w:t>
      </w:r>
      <w:r w:rsidR="00B06767" w:rsidRPr="00B06767">
        <w:rPr>
          <w:rFonts w:cs="Arial"/>
          <w:b/>
          <w:color w:val="000000" w:themeColor="text1"/>
          <w:szCs w:val="20"/>
        </w:rPr>
        <w:t>Please list the Fairtrade products that you deal in (</w:t>
      </w:r>
      <w:r w:rsidR="00A24B6E" w:rsidRPr="00FC26F0">
        <w:rPr>
          <w:rFonts w:cs="Arial"/>
          <w:b/>
          <w:color w:val="000000" w:themeColor="text1"/>
          <w:szCs w:val="20"/>
        </w:rPr>
        <w:t>If applicable</w:t>
      </w:r>
      <w:r w:rsidR="00B06767">
        <w:rPr>
          <w:rFonts w:cs="Arial"/>
          <w:b/>
          <w:color w:val="000000" w:themeColor="text1"/>
          <w:szCs w:val="20"/>
        </w:rPr>
        <w:t>)</w:t>
      </w:r>
      <w:r w:rsidR="00A24B6E" w:rsidRPr="00FC26F0">
        <w:rPr>
          <w:rFonts w:cs="Arial"/>
          <w:b/>
          <w:color w:val="000000" w:themeColor="text1"/>
          <w:szCs w:val="20"/>
        </w:rPr>
        <w:t xml:space="preserve"> </w:t>
      </w:r>
    </w:p>
    <w:tbl>
      <w:tblPr>
        <w:tblStyle w:val="TableGrid"/>
        <w:tblW w:w="0" w:type="auto"/>
        <w:tblLook w:val="04A0" w:firstRow="1" w:lastRow="0" w:firstColumn="1" w:lastColumn="0" w:noHBand="0" w:noVBand="1"/>
      </w:tblPr>
      <w:tblGrid>
        <w:gridCol w:w="9245"/>
      </w:tblGrid>
      <w:tr w:rsidR="00604C90" w:rsidTr="00604C90">
        <w:tc>
          <w:tcPr>
            <w:tcW w:w="9245" w:type="dxa"/>
          </w:tcPr>
          <w:p w:rsidR="00604C90" w:rsidRDefault="00604C90" w:rsidP="007A1EDF">
            <w:pPr>
              <w:rPr>
                <w:rFonts w:cs="Arial"/>
                <w:color w:val="000000" w:themeColor="text1"/>
                <w:szCs w:val="20"/>
              </w:rPr>
            </w:pPr>
          </w:p>
          <w:p w:rsidR="00604C90" w:rsidRDefault="00604C90" w:rsidP="007A1EDF">
            <w:pPr>
              <w:rPr>
                <w:rFonts w:cs="Arial"/>
                <w:color w:val="000000" w:themeColor="text1"/>
                <w:szCs w:val="20"/>
              </w:rPr>
            </w:pPr>
          </w:p>
          <w:p w:rsidR="00604C90" w:rsidRDefault="00604C90" w:rsidP="007A1EDF">
            <w:pPr>
              <w:rPr>
                <w:rFonts w:cs="Arial"/>
                <w:color w:val="000000" w:themeColor="text1"/>
                <w:szCs w:val="20"/>
              </w:rPr>
            </w:pPr>
          </w:p>
          <w:p w:rsidR="00604C90" w:rsidRDefault="00604C90" w:rsidP="007A1EDF">
            <w:pPr>
              <w:rPr>
                <w:rFonts w:cs="Arial"/>
                <w:color w:val="000000" w:themeColor="text1"/>
                <w:szCs w:val="20"/>
              </w:rPr>
            </w:pPr>
          </w:p>
        </w:tc>
      </w:tr>
    </w:tbl>
    <w:p w:rsidR="00CD25C1" w:rsidRPr="00FC26F0" w:rsidRDefault="00CD25C1" w:rsidP="007A1EDF">
      <w:pPr>
        <w:rPr>
          <w:rFonts w:cs="Arial"/>
          <w:color w:val="000000" w:themeColor="text1"/>
          <w:szCs w:val="20"/>
        </w:rPr>
      </w:pPr>
    </w:p>
    <w:p w:rsidR="003E78BD" w:rsidRPr="00FC26F0" w:rsidRDefault="003E78BD" w:rsidP="007A1EDF">
      <w:pPr>
        <w:rPr>
          <w:rFonts w:cs="Arial"/>
          <w:color w:val="000000" w:themeColor="text1"/>
          <w:szCs w:val="20"/>
        </w:rPr>
      </w:pPr>
    </w:p>
    <w:p w:rsidR="00105F8D" w:rsidRDefault="002431E9" w:rsidP="007A1EDF">
      <w:pPr>
        <w:pStyle w:val="Heading2"/>
        <w:rPr>
          <w:rFonts w:cs="Arial"/>
          <w:color w:val="000000" w:themeColor="text1"/>
          <w:sz w:val="22"/>
          <w:szCs w:val="22"/>
        </w:rPr>
      </w:pPr>
      <w:bookmarkStart w:id="8" w:name="_Toc447876061"/>
      <w:bookmarkStart w:id="9" w:name="_Toc448498963"/>
      <w:r>
        <w:rPr>
          <w:rFonts w:cs="Arial"/>
          <w:color w:val="000000" w:themeColor="text1"/>
          <w:sz w:val="22"/>
          <w:szCs w:val="22"/>
        </w:rPr>
        <w:t>B</w:t>
      </w:r>
      <w:r w:rsidR="00105F8D" w:rsidRPr="00173C9F">
        <w:rPr>
          <w:rFonts w:cs="Arial"/>
          <w:color w:val="000000" w:themeColor="text1"/>
          <w:sz w:val="22"/>
          <w:szCs w:val="22"/>
        </w:rPr>
        <w:t xml:space="preserve">) </w:t>
      </w:r>
      <w:r w:rsidR="00752991">
        <w:rPr>
          <w:rFonts w:cs="Arial"/>
          <w:color w:val="000000" w:themeColor="text1"/>
          <w:sz w:val="22"/>
          <w:szCs w:val="22"/>
        </w:rPr>
        <w:t>Questions on proposed amendment to the PML</w:t>
      </w:r>
      <w:bookmarkEnd w:id="8"/>
      <w:bookmarkEnd w:id="9"/>
    </w:p>
    <w:p w:rsidR="0011310A" w:rsidRDefault="0011310A" w:rsidP="007A1EDF">
      <w:pPr>
        <w:rPr>
          <w:rFonts w:cs="Arial"/>
          <w:b/>
          <w:sz w:val="22"/>
          <w:szCs w:val="22"/>
        </w:rPr>
      </w:pPr>
    </w:p>
    <w:p w:rsidR="0011310A" w:rsidRDefault="0076550D" w:rsidP="007A1EDF">
      <w:pPr>
        <w:rPr>
          <w:rFonts w:cs="Arial"/>
        </w:rPr>
      </w:pPr>
      <w:r w:rsidRPr="00A62A03">
        <w:rPr>
          <w:rFonts w:cs="Arial"/>
          <w:szCs w:val="20"/>
        </w:rPr>
        <w:t xml:space="preserve">The </w:t>
      </w:r>
      <w:r>
        <w:rPr>
          <w:rFonts w:cs="Arial"/>
          <w:szCs w:val="20"/>
        </w:rPr>
        <w:t>first round of consultation indicated that there are some commonly used materials that</w:t>
      </w:r>
      <w:r w:rsidR="00217852">
        <w:rPr>
          <w:rFonts w:cs="Arial"/>
          <w:szCs w:val="20"/>
        </w:rPr>
        <w:t>,</w:t>
      </w:r>
      <w:r>
        <w:rPr>
          <w:rFonts w:cs="Arial"/>
          <w:szCs w:val="20"/>
        </w:rPr>
        <w:t xml:space="preserve"> </w:t>
      </w:r>
      <w:r w:rsidR="00E12CCE">
        <w:rPr>
          <w:rFonts w:cs="Arial"/>
          <w:szCs w:val="20"/>
        </w:rPr>
        <w:t>-</w:t>
      </w:r>
      <w:r w:rsidR="009F514A">
        <w:rPr>
          <w:rFonts w:cs="Arial"/>
          <w:szCs w:val="20"/>
        </w:rPr>
        <w:t xml:space="preserve">using the </w:t>
      </w:r>
      <w:r w:rsidR="00217852">
        <w:rPr>
          <w:rFonts w:cs="Arial"/>
          <w:szCs w:val="20"/>
        </w:rPr>
        <w:t xml:space="preserve">proposed </w:t>
      </w:r>
      <w:r w:rsidR="009F514A">
        <w:rPr>
          <w:rFonts w:cs="Arial"/>
          <w:szCs w:val="20"/>
        </w:rPr>
        <w:t xml:space="preserve">criteria for classifying a Red List substance- </w:t>
      </w:r>
      <w:r>
        <w:rPr>
          <w:rFonts w:cs="Arial"/>
          <w:szCs w:val="20"/>
        </w:rPr>
        <w:t xml:space="preserve">will be classified as a Red </w:t>
      </w:r>
      <w:r w:rsidR="009F514A">
        <w:rPr>
          <w:rFonts w:cs="Arial"/>
          <w:szCs w:val="20"/>
        </w:rPr>
        <w:t xml:space="preserve">List </w:t>
      </w:r>
      <w:r>
        <w:rPr>
          <w:rFonts w:cs="Arial"/>
          <w:szCs w:val="20"/>
        </w:rPr>
        <w:t xml:space="preserve">material, which are perceived by the respondents (mostly producers) as non-replaceable in the immediate future, due to various reasons. </w:t>
      </w:r>
    </w:p>
    <w:p w:rsidR="004B2436" w:rsidRDefault="0076550D" w:rsidP="007A1EDF">
      <w:r>
        <w:t xml:space="preserve">It is proposed that instead of allowing the possibility of derogation for these pesticides (as </w:t>
      </w:r>
      <w:r w:rsidR="006D65EF">
        <w:t xml:space="preserve">it is the case </w:t>
      </w:r>
      <w:r>
        <w:t>presently in the Fairtrade standards</w:t>
      </w:r>
      <w:r w:rsidR="006D65EF">
        <w:t xml:space="preserve"> for some </w:t>
      </w:r>
      <w:r w:rsidR="00305B67">
        <w:t>materials)</w:t>
      </w:r>
      <w:r>
        <w:t xml:space="preserve">, classify them into a separate list, </w:t>
      </w:r>
      <w:r w:rsidR="006D65EF">
        <w:t>and</w:t>
      </w:r>
      <w:r>
        <w:t xml:space="preserve"> allow</w:t>
      </w:r>
      <w:r w:rsidR="006D65EF">
        <w:t xml:space="preserve"> the </w:t>
      </w:r>
      <w:r>
        <w:t>use</w:t>
      </w:r>
      <w:r w:rsidR="006D65EF">
        <w:t xml:space="preserve"> of these materials</w:t>
      </w:r>
      <w:r>
        <w:t xml:space="preserve"> under restricted conditions, </w:t>
      </w:r>
      <w:r w:rsidR="004B2436">
        <w:t xml:space="preserve">so that their use is </w:t>
      </w:r>
      <w:r>
        <w:t>reduc</w:t>
      </w:r>
      <w:r w:rsidR="004B2436">
        <w:t>ed</w:t>
      </w:r>
      <w:r>
        <w:t xml:space="preserve"> with an ultimate aim </w:t>
      </w:r>
      <w:r w:rsidR="00217852">
        <w:t xml:space="preserve">of </w:t>
      </w:r>
      <w:r>
        <w:t xml:space="preserve">phasing out. </w:t>
      </w:r>
      <w:r w:rsidR="004B2436">
        <w:t xml:space="preserve">This </w:t>
      </w:r>
      <w:r w:rsidR="002560D8">
        <w:t>means</w:t>
      </w:r>
      <w:r w:rsidR="004B2436">
        <w:t xml:space="preserve"> </w:t>
      </w:r>
      <w:r w:rsidR="006D65EF">
        <w:t xml:space="preserve">therefore, </w:t>
      </w:r>
      <w:r w:rsidR="004B2436">
        <w:t xml:space="preserve">that </w:t>
      </w:r>
      <w:r w:rsidR="006D65EF">
        <w:t xml:space="preserve">there will be no derogations </w:t>
      </w:r>
      <w:r w:rsidR="00217852">
        <w:t>applicable for any</w:t>
      </w:r>
      <w:r w:rsidR="004B2436">
        <w:t xml:space="preserve"> material in the Red List </w:t>
      </w:r>
      <w:r w:rsidR="006D65EF">
        <w:t xml:space="preserve">and that their use </w:t>
      </w:r>
      <w:r w:rsidR="004B2436">
        <w:t>will be prohibited</w:t>
      </w:r>
      <w:r w:rsidR="006D65EF">
        <w:t>.</w:t>
      </w:r>
    </w:p>
    <w:p w:rsidR="004B2436" w:rsidRDefault="004B2436" w:rsidP="007A1EDF">
      <w:pPr>
        <w:rPr>
          <w:rFonts w:cs="Arial"/>
        </w:rPr>
      </w:pPr>
      <w:r>
        <w:rPr>
          <w:rFonts w:cs="Arial"/>
          <w:szCs w:val="20"/>
        </w:rPr>
        <w:t xml:space="preserve">This </w:t>
      </w:r>
      <w:r w:rsidR="006D65EF">
        <w:rPr>
          <w:rFonts w:cs="Arial"/>
          <w:szCs w:val="20"/>
        </w:rPr>
        <w:t xml:space="preserve">proposal implies </w:t>
      </w:r>
      <w:r>
        <w:rPr>
          <w:rFonts w:cs="Arial"/>
          <w:szCs w:val="20"/>
        </w:rPr>
        <w:t xml:space="preserve">changes to the structure of the PML and to the </w:t>
      </w:r>
      <w:r w:rsidR="006D65EF">
        <w:rPr>
          <w:rFonts w:cs="Arial"/>
          <w:szCs w:val="20"/>
        </w:rPr>
        <w:t xml:space="preserve">requirements </w:t>
      </w:r>
      <w:r>
        <w:rPr>
          <w:rFonts w:cs="Arial"/>
          <w:szCs w:val="20"/>
        </w:rPr>
        <w:t xml:space="preserve">related to the choice of pesticides used. The proposed changes to the PML and </w:t>
      </w:r>
      <w:r w:rsidR="006D65EF">
        <w:rPr>
          <w:rFonts w:cs="Arial"/>
          <w:szCs w:val="20"/>
        </w:rPr>
        <w:t xml:space="preserve">requirements </w:t>
      </w:r>
      <w:r>
        <w:rPr>
          <w:rFonts w:cs="Arial"/>
          <w:szCs w:val="20"/>
        </w:rPr>
        <w:t xml:space="preserve">related to them are discussed in separate sections </w:t>
      </w:r>
      <w:r w:rsidR="006D65EF">
        <w:rPr>
          <w:rFonts w:cs="Arial"/>
          <w:szCs w:val="20"/>
        </w:rPr>
        <w:t xml:space="preserve">of this </w:t>
      </w:r>
      <w:r>
        <w:rPr>
          <w:rFonts w:cs="Arial"/>
          <w:szCs w:val="20"/>
        </w:rPr>
        <w:t xml:space="preserve">consultation. </w:t>
      </w:r>
    </w:p>
    <w:p w:rsidR="004B2436" w:rsidRDefault="004B2436" w:rsidP="007A1EDF">
      <w:pPr>
        <w:rPr>
          <w:rFonts w:cs="Arial"/>
        </w:rPr>
      </w:pPr>
    </w:p>
    <w:p w:rsidR="004B2436" w:rsidRPr="00F615EC" w:rsidRDefault="004B2436" w:rsidP="00F615EC">
      <w:pPr>
        <w:pStyle w:val="Heading3"/>
        <w:numPr>
          <w:ilvl w:val="0"/>
          <w:numId w:val="41"/>
        </w:numPr>
        <w:rPr>
          <w:rFonts w:ascii="Arial" w:hAnsi="Arial" w:cs="Arial"/>
          <w:b w:val="0"/>
          <w:color w:val="auto"/>
          <w:sz w:val="22"/>
          <w:szCs w:val="22"/>
        </w:rPr>
      </w:pPr>
      <w:bookmarkStart w:id="10" w:name="_Toc447876062"/>
      <w:bookmarkStart w:id="11" w:name="_Toc448498964"/>
      <w:r w:rsidRPr="00F615EC">
        <w:rPr>
          <w:rFonts w:ascii="Arial" w:hAnsi="Arial" w:cs="Arial"/>
          <w:color w:val="auto"/>
          <w:sz w:val="22"/>
          <w:szCs w:val="22"/>
        </w:rPr>
        <w:t xml:space="preserve">Removal of the option of </w:t>
      </w:r>
      <w:r w:rsidR="008F54BE" w:rsidRPr="00F615EC">
        <w:rPr>
          <w:rFonts w:ascii="Arial" w:hAnsi="Arial" w:cs="Arial"/>
          <w:color w:val="auto"/>
          <w:sz w:val="22"/>
          <w:szCs w:val="22"/>
        </w:rPr>
        <w:t>‘</w:t>
      </w:r>
      <w:r w:rsidRPr="00F615EC">
        <w:rPr>
          <w:rFonts w:ascii="Arial" w:hAnsi="Arial" w:cs="Arial"/>
          <w:color w:val="auto"/>
          <w:sz w:val="22"/>
          <w:szCs w:val="22"/>
        </w:rPr>
        <w:t>Derogations</w:t>
      </w:r>
      <w:r w:rsidR="008F54BE" w:rsidRPr="00F615EC">
        <w:rPr>
          <w:rFonts w:ascii="Arial" w:hAnsi="Arial" w:cs="Arial"/>
          <w:color w:val="auto"/>
          <w:sz w:val="22"/>
          <w:szCs w:val="22"/>
        </w:rPr>
        <w:t xml:space="preserve"> upon request possible’</w:t>
      </w:r>
      <w:bookmarkEnd w:id="10"/>
      <w:bookmarkEnd w:id="11"/>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45"/>
      </w:tblGrid>
      <w:tr w:rsidR="004B2436" w:rsidTr="00A62A03">
        <w:tc>
          <w:tcPr>
            <w:tcW w:w="9245" w:type="dxa"/>
          </w:tcPr>
          <w:p w:rsidR="004B2436" w:rsidRDefault="00E819DB" w:rsidP="00B75494">
            <w:pPr>
              <w:rPr>
                <w:rFonts w:cs="Arial"/>
                <w:szCs w:val="20"/>
              </w:rPr>
            </w:pPr>
            <w:r>
              <w:rPr>
                <w:rFonts w:cs="Arial"/>
                <w:szCs w:val="20"/>
              </w:rPr>
              <w:t>FLOCERT allows e</w:t>
            </w:r>
            <w:r w:rsidR="004B2436">
              <w:rPr>
                <w:rFonts w:cs="Arial"/>
                <w:szCs w:val="20"/>
              </w:rPr>
              <w:t xml:space="preserve">xceptions on the use of any material in the Red List </w:t>
            </w:r>
            <w:r>
              <w:rPr>
                <w:rFonts w:cs="Arial"/>
                <w:szCs w:val="20"/>
              </w:rPr>
              <w:t>(prohibited list) in the existing PML in two ways</w:t>
            </w:r>
            <w:r w:rsidR="006D65EF">
              <w:rPr>
                <w:rFonts w:cs="Arial"/>
                <w:szCs w:val="20"/>
              </w:rPr>
              <w:t>:</w:t>
            </w:r>
            <w:r>
              <w:rPr>
                <w:rFonts w:cs="Arial"/>
                <w:szCs w:val="20"/>
              </w:rPr>
              <w:t xml:space="preserve"> </w:t>
            </w:r>
          </w:p>
          <w:p w:rsidR="00E819DB" w:rsidRDefault="00E819DB" w:rsidP="00305B67">
            <w:pPr>
              <w:pStyle w:val="ListParagraph"/>
              <w:numPr>
                <w:ilvl w:val="0"/>
                <w:numId w:val="46"/>
              </w:numPr>
              <w:rPr>
                <w:rFonts w:cs="Arial"/>
                <w:szCs w:val="20"/>
              </w:rPr>
            </w:pPr>
            <w:r w:rsidRPr="006D65EF">
              <w:rPr>
                <w:rFonts w:cs="Arial"/>
                <w:szCs w:val="20"/>
              </w:rPr>
              <w:t>If the material is listed as ‘derogations upon request possible’ in the Fairtrade PML</w:t>
            </w:r>
          </w:p>
          <w:p w:rsidR="00305B67" w:rsidRPr="006D65EF" w:rsidRDefault="00305B67" w:rsidP="00305B67">
            <w:pPr>
              <w:pStyle w:val="ListParagraph"/>
              <w:rPr>
                <w:rFonts w:cs="Arial"/>
                <w:szCs w:val="20"/>
              </w:rPr>
            </w:pPr>
            <w:r>
              <w:rPr>
                <w:rFonts w:cs="Arial"/>
                <w:szCs w:val="20"/>
              </w:rPr>
              <w:t>OR</w:t>
            </w:r>
          </w:p>
          <w:p w:rsidR="00E819DB" w:rsidRDefault="00305B67" w:rsidP="00305B67">
            <w:pPr>
              <w:pStyle w:val="ListParagraph"/>
              <w:numPr>
                <w:ilvl w:val="0"/>
                <w:numId w:val="46"/>
              </w:numPr>
              <w:rPr>
                <w:rFonts w:cs="Arial"/>
                <w:szCs w:val="20"/>
              </w:rPr>
            </w:pPr>
            <w:r>
              <w:rPr>
                <w:rFonts w:cs="Arial"/>
                <w:szCs w:val="20"/>
              </w:rPr>
              <w:t>I</w:t>
            </w:r>
            <w:r w:rsidR="00E819DB">
              <w:rPr>
                <w:rFonts w:cs="Arial"/>
                <w:szCs w:val="20"/>
              </w:rPr>
              <w:t xml:space="preserve">n cases of emergency situations. </w:t>
            </w:r>
          </w:p>
          <w:p w:rsidR="00E819DB" w:rsidRPr="00A62A03" w:rsidRDefault="00305B67" w:rsidP="00B75494">
            <w:pPr>
              <w:rPr>
                <w:rFonts w:cs="Arial"/>
                <w:szCs w:val="20"/>
              </w:rPr>
            </w:pPr>
            <w:r>
              <w:rPr>
                <w:rFonts w:cs="Arial"/>
                <w:szCs w:val="20"/>
              </w:rPr>
              <w:t>Use of a material under</w:t>
            </w:r>
            <w:r w:rsidR="00E819DB">
              <w:rPr>
                <w:rFonts w:cs="Arial"/>
                <w:szCs w:val="20"/>
              </w:rPr>
              <w:t xml:space="preserve"> exceptions </w:t>
            </w:r>
            <w:r>
              <w:rPr>
                <w:rFonts w:cs="Arial"/>
                <w:szCs w:val="20"/>
              </w:rPr>
              <w:t xml:space="preserve">must also </w:t>
            </w:r>
            <w:r w:rsidR="00576A90">
              <w:rPr>
                <w:rFonts w:cs="Arial"/>
                <w:szCs w:val="20"/>
              </w:rPr>
              <w:t>have</w:t>
            </w:r>
            <w:r w:rsidR="00E819DB">
              <w:rPr>
                <w:rFonts w:cs="Arial"/>
                <w:szCs w:val="20"/>
              </w:rPr>
              <w:t xml:space="preserve"> to fulfil conditions under which they are granted. </w:t>
            </w:r>
          </w:p>
          <w:p w:rsidR="00E819DB" w:rsidRPr="00E12CCE" w:rsidRDefault="00E819DB" w:rsidP="00B75494">
            <w:pPr>
              <w:rPr>
                <w:rFonts w:cs="Arial"/>
                <w:szCs w:val="20"/>
                <w:lang w:val="fr-FR"/>
              </w:rPr>
            </w:pPr>
            <w:r w:rsidRPr="00E12CCE">
              <w:rPr>
                <w:rFonts w:cs="Arial"/>
                <w:szCs w:val="20"/>
                <w:lang w:val="fr-FR"/>
              </w:rPr>
              <w:t>(</w:t>
            </w:r>
            <w:proofErr w:type="spellStart"/>
            <w:r w:rsidRPr="00E12CCE">
              <w:rPr>
                <w:rFonts w:cs="Arial"/>
                <w:szCs w:val="20"/>
                <w:lang w:val="fr-FR"/>
              </w:rPr>
              <w:t>see</w:t>
            </w:r>
            <w:proofErr w:type="spellEnd"/>
            <w:r w:rsidRPr="00E12CCE">
              <w:rPr>
                <w:rFonts w:cs="Arial"/>
                <w:szCs w:val="20"/>
                <w:lang w:val="fr-FR"/>
              </w:rPr>
              <w:t xml:space="preserve"> FOCERT exception document </w:t>
            </w:r>
            <w:hyperlink r:id="rId14" w:history="1">
              <w:r w:rsidRPr="00E12CCE">
                <w:rPr>
                  <w:rStyle w:val="Hyperlink"/>
                  <w:rFonts w:cs="Arial"/>
                  <w:szCs w:val="20"/>
                  <w:lang w:val="fr-FR"/>
                </w:rPr>
                <w:t>http://www.flocert.net/wp-content/uploads/2014/02/CERT-Exceptions-ED-15-en.pdf</w:t>
              </w:r>
            </w:hyperlink>
            <w:r w:rsidRPr="00E12CCE">
              <w:rPr>
                <w:rFonts w:cs="Arial"/>
                <w:szCs w:val="20"/>
                <w:lang w:val="fr-FR"/>
              </w:rPr>
              <w:t>)</w:t>
            </w:r>
          </w:p>
          <w:p w:rsidR="00E819DB" w:rsidRDefault="00E819DB" w:rsidP="00B75494">
            <w:pPr>
              <w:rPr>
                <w:rFonts w:cs="Arial"/>
                <w:szCs w:val="20"/>
              </w:rPr>
            </w:pPr>
            <w:r>
              <w:rPr>
                <w:rFonts w:cs="Arial"/>
                <w:szCs w:val="20"/>
              </w:rPr>
              <w:t xml:space="preserve">It is proposed that the option of derogations </w:t>
            </w:r>
            <w:r w:rsidR="00EC0849">
              <w:rPr>
                <w:rFonts w:cs="Arial"/>
                <w:szCs w:val="20"/>
              </w:rPr>
              <w:t>is</w:t>
            </w:r>
            <w:r>
              <w:rPr>
                <w:rFonts w:cs="Arial"/>
                <w:szCs w:val="20"/>
              </w:rPr>
              <w:t xml:space="preserve"> removed and replaced with</w:t>
            </w:r>
            <w:r w:rsidR="00F54884">
              <w:rPr>
                <w:rFonts w:cs="Arial"/>
                <w:szCs w:val="20"/>
              </w:rPr>
              <w:t xml:space="preserve"> a</w:t>
            </w:r>
            <w:r>
              <w:rPr>
                <w:rFonts w:cs="Arial"/>
                <w:szCs w:val="20"/>
              </w:rPr>
              <w:t xml:space="preserve"> separate list of materials that </w:t>
            </w:r>
            <w:r w:rsidR="004D1CF6">
              <w:rPr>
                <w:rFonts w:cs="Arial"/>
                <w:szCs w:val="20"/>
              </w:rPr>
              <w:t>can be</w:t>
            </w:r>
            <w:r>
              <w:rPr>
                <w:rFonts w:cs="Arial"/>
                <w:szCs w:val="20"/>
              </w:rPr>
              <w:t xml:space="preserve"> used under restricted conditions</w:t>
            </w:r>
            <w:r w:rsidR="004D1CF6">
              <w:rPr>
                <w:rFonts w:cs="Arial"/>
                <w:szCs w:val="20"/>
              </w:rPr>
              <w:t xml:space="preserve"> specified in the standard</w:t>
            </w:r>
            <w:r>
              <w:rPr>
                <w:rFonts w:cs="Arial"/>
                <w:szCs w:val="20"/>
              </w:rPr>
              <w:t xml:space="preserve"> (Orange List) and </w:t>
            </w:r>
            <w:r w:rsidR="004D1CF6">
              <w:rPr>
                <w:rFonts w:cs="Arial"/>
                <w:szCs w:val="20"/>
              </w:rPr>
              <w:t>exceptions on other</w:t>
            </w:r>
            <w:r w:rsidR="00F54884">
              <w:rPr>
                <w:rFonts w:cs="Arial"/>
                <w:szCs w:val="20"/>
              </w:rPr>
              <w:t xml:space="preserve"> materials</w:t>
            </w:r>
            <w:r w:rsidR="004D1CF6">
              <w:rPr>
                <w:rFonts w:cs="Arial"/>
                <w:szCs w:val="20"/>
              </w:rPr>
              <w:t xml:space="preserve"> could be given by the certification body (</w:t>
            </w:r>
            <w:r>
              <w:rPr>
                <w:rFonts w:cs="Arial"/>
                <w:szCs w:val="20"/>
              </w:rPr>
              <w:t>FLOCERT</w:t>
            </w:r>
            <w:r w:rsidR="004D1CF6">
              <w:rPr>
                <w:rFonts w:cs="Arial"/>
                <w:szCs w:val="20"/>
              </w:rPr>
              <w:t>) as per their</w:t>
            </w:r>
            <w:r>
              <w:rPr>
                <w:rFonts w:cs="Arial"/>
                <w:szCs w:val="20"/>
              </w:rPr>
              <w:t xml:space="preserve"> exceptions </w:t>
            </w:r>
            <w:r w:rsidR="004D1CF6">
              <w:rPr>
                <w:rFonts w:cs="Arial"/>
                <w:szCs w:val="20"/>
              </w:rPr>
              <w:t xml:space="preserve">policy i.e. </w:t>
            </w:r>
            <w:r>
              <w:rPr>
                <w:rFonts w:cs="Arial"/>
                <w:szCs w:val="20"/>
              </w:rPr>
              <w:t xml:space="preserve">only under emergency situations. </w:t>
            </w:r>
            <w:r w:rsidR="004D1CF6">
              <w:rPr>
                <w:rFonts w:cs="Arial"/>
                <w:szCs w:val="20"/>
              </w:rPr>
              <w:t xml:space="preserve">This implies that for those materials listed in the Orange </w:t>
            </w:r>
            <w:r w:rsidR="00F54884">
              <w:rPr>
                <w:rFonts w:cs="Arial"/>
                <w:szCs w:val="20"/>
              </w:rPr>
              <w:t>List</w:t>
            </w:r>
            <w:r w:rsidR="004D1CF6">
              <w:rPr>
                <w:rFonts w:cs="Arial"/>
                <w:szCs w:val="20"/>
              </w:rPr>
              <w:t xml:space="preserve">, there is no need to request FLOCERT for derogations, but </w:t>
            </w:r>
            <w:r w:rsidR="00F54884">
              <w:rPr>
                <w:rFonts w:cs="Arial"/>
                <w:szCs w:val="20"/>
              </w:rPr>
              <w:t>their use is allowed</w:t>
            </w:r>
            <w:r w:rsidR="004D1CF6">
              <w:rPr>
                <w:rFonts w:cs="Arial"/>
                <w:szCs w:val="20"/>
              </w:rPr>
              <w:t xml:space="preserve"> under</w:t>
            </w:r>
            <w:r w:rsidR="00F54884">
              <w:rPr>
                <w:rFonts w:cs="Arial"/>
                <w:szCs w:val="20"/>
              </w:rPr>
              <w:t xml:space="preserve"> the</w:t>
            </w:r>
            <w:r w:rsidR="004D1CF6">
              <w:rPr>
                <w:rFonts w:cs="Arial"/>
                <w:szCs w:val="20"/>
              </w:rPr>
              <w:t xml:space="preserve"> conditions mentioned in the standard and FLOCERT will audit compliance </w:t>
            </w:r>
            <w:r w:rsidR="00F54884">
              <w:rPr>
                <w:rFonts w:cs="Arial"/>
                <w:szCs w:val="20"/>
              </w:rPr>
              <w:t xml:space="preserve">against </w:t>
            </w:r>
            <w:r w:rsidR="004D1CF6">
              <w:rPr>
                <w:rFonts w:cs="Arial"/>
                <w:szCs w:val="20"/>
              </w:rPr>
              <w:t>the</w:t>
            </w:r>
            <w:r w:rsidR="00F54884">
              <w:rPr>
                <w:rFonts w:cs="Arial"/>
                <w:szCs w:val="20"/>
              </w:rPr>
              <w:t>se</w:t>
            </w:r>
            <w:r w:rsidR="004D1CF6">
              <w:rPr>
                <w:rFonts w:cs="Arial"/>
                <w:szCs w:val="20"/>
              </w:rPr>
              <w:t xml:space="preserve"> conditions of use</w:t>
            </w:r>
            <w:r w:rsidR="00F54884">
              <w:rPr>
                <w:rFonts w:cs="Arial"/>
                <w:szCs w:val="20"/>
              </w:rPr>
              <w:t>.</w:t>
            </w:r>
            <w:r w:rsidR="004D1CF6">
              <w:rPr>
                <w:rFonts w:cs="Arial"/>
                <w:szCs w:val="20"/>
              </w:rPr>
              <w:t xml:space="preserve"> </w:t>
            </w:r>
          </w:p>
          <w:p w:rsidR="00EC0849" w:rsidRDefault="004D1CF6" w:rsidP="007A1EDF">
            <w:pPr>
              <w:rPr>
                <w:rFonts w:cs="Arial"/>
                <w:szCs w:val="20"/>
              </w:rPr>
            </w:pPr>
            <w:r>
              <w:rPr>
                <w:rFonts w:cs="Arial"/>
                <w:sz w:val="24"/>
                <w:u w:val="single"/>
              </w:rPr>
              <w:lastRenderedPageBreak/>
              <w:t>Current</w:t>
            </w:r>
            <w:r w:rsidR="00EC0849" w:rsidRPr="00A62A03">
              <w:rPr>
                <w:rFonts w:cs="Arial"/>
                <w:sz w:val="24"/>
                <w:u w:val="single"/>
              </w:rPr>
              <w:t xml:space="preserve"> situation</w:t>
            </w:r>
            <w:r w:rsidR="00EC0849" w:rsidRPr="00A62A03">
              <w:rPr>
                <w:rFonts w:cs="Arial"/>
                <w:sz w:val="24"/>
              </w:rPr>
              <w:t xml:space="preserve"> – Derogation</w:t>
            </w:r>
            <w:r w:rsidR="00EC0849">
              <w:rPr>
                <w:rFonts w:cs="Arial"/>
                <w:szCs w:val="20"/>
              </w:rPr>
              <w:t xml:space="preserve"> </w:t>
            </w:r>
            <w:r w:rsidR="00EC0849" w:rsidRPr="00A62A03">
              <w:rPr>
                <w:rFonts w:cs="Arial"/>
                <w:color w:val="76923C" w:themeColor="accent3" w:themeShade="BF"/>
                <w:sz w:val="52"/>
                <w:szCs w:val="20"/>
              </w:rPr>
              <w:sym w:font="Wingdings" w:char="F0FC"/>
            </w:r>
            <w:r w:rsidR="00EC0849">
              <w:rPr>
                <w:rFonts w:cs="Arial"/>
                <w:szCs w:val="20"/>
              </w:rPr>
              <w:t xml:space="preserve"> &amp; </w:t>
            </w:r>
            <w:r w:rsidR="00EC0849" w:rsidRPr="00A62A03">
              <w:rPr>
                <w:rFonts w:cs="Arial"/>
                <w:sz w:val="24"/>
              </w:rPr>
              <w:t>Exceptions under emergency situation</w:t>
            </w:r>
            <w:r w:rsidR="00EC0849" w:rsidRPr="00A62A03">
              <w:rPr>
                <w:rFonts w:cs="Arial"/>
                <w:color w:val="76923C" w:themeColor="accent3" w:themeShade="BF"/>
                <w:sz w:val="52"/>
                <w:szCs w:val="20"/>
              </w:rPr>
              <w:sym w:font="Wingdings" w:char="F0FC"/>
            </w:r>
          </w:p>
          <w:p w:rsidR="00EC0849" w:rsidRPr="00A62A03" w:rsidRDefault="004D1CF6" w:rsidP="007A1EDF">
            <w:pPr>
              <w:rPr>
                <w:rFonts w:cs="Arial"/>
                <w:szCs w:val="20"/>
              </w:rPr>
            </w:pPr>
            <w:r w:rsidRPr="00A62A03">
              <w:rPr>
                <w:rFonts w:cs="Arial"/>
                <w:sz w:val="24"/>
                <w:u w:val="single"/>
              </w:rPr>
              <w:t>Proposed</w:t>
            </w:r>
            <w:r>
              <w:rPr>
                <w:rFonts w:cs="Arial"/>
                <w:sz w:val="24"/>
              </w:rPr>
              <w:t xml:space="preserve"> </w:t>
            </w:r>
            <w:r w:rsidR="00EC0849" w:rsidRPr="00A62A03">
              <w:rPr>
                <w:rFonts w:cs="Arial"/>
                <w:sz w:val="24"/>
              </w:rPr>
              <w:t>–</w:t>
            </w:r>
            <w:r>
              <w:rPr>
                <w:rFonts w:cs="Arial"/>
                <w:sz w:val="24"/>
              </w:rPr>
              <w:t xml:space="preserve"> Remove</w:t>
            </w:r>
            <w:r w:rsidR="00EC0849" w:rsidRPr="00A62A03">
              <w:rPr>
                <w:rFonts w:cs="Arial"/>
                <w:sz w:val="24"/>
              </w:rPr>
              <w:t xml:space="preserve"> Derogation</w:t>
            </w:r>
            <w:r w:rsidR="00EC0849">
              <w:rPr>
                <w:rFonts w:cs="Arial"/>
                <w:szCs w:val="20"/>
              </w:rPr>
              <w:t xml:space="preserve"> </w:t>
            </w:r>
            <w:r w:rsidR="00EC0849" w:rsidRPr="00A62A03">
              <w:rPr>
                <w:rFonts w:cs="Arial"/>
                <w:color w:val="FF0000"/>
                <w:sz w:val="66"/>
                <w:szCs w:val="20"/>
              </w:rPr>
              <w:sym w:font="Wingdings" w:char="F0FB"/>
            </w:r>
            <w:r w:rsidR="00EC0849">
              <w:rPr>
                <w:rFonts w:cs="Arial"/>
                <w:szCs w:val="20"/>
              </w:rPr>
              <w:t xml:space="preserve"> </w:t>
            </w:r>
            <w:r>
              <w:rPr>
                <w:rFonts w:cs="Arial"/>
                <w:szCs w:val="20"/>
              </w:rPr>
              <w:t>and</w:t>
            </w:r>
            <w:r w:rsidR="00EC0849">
              <w:rPr>
                <w:rFonts w:cs="Arial"/>
                <w:szCs w:val="20"/>
              </w:rPr>
              <w:t xml:space="preserve">- </w:t>
            </w:r>
            <w:r w:rsidR="00EC0849" w:rsidRPr="00A62A03">
              <w:rPr>
                <w:rFonts w:cs="Arial"/>
                <w:sz w:val="24"/>
              </w:rPr>
              <w:t>Replaced with 1) Orange List (restricted list)</w:t>
            </w:r>
            <w:r w:rsidR="00EC0849">
              <w:rPr>
                <w:rFonts w:cs="Arial"/>
                <w:szCs w:val="20"/>
              </w:rPr>
              <w:t xml:space="preserve"> </w:t>
            </w:r>
            <w:r w:rsidR="00EC0849" w:rsidRPr="00A62A03">
              <w:rPr>
                <w:rFonts w:cs="Arial"/>
                <w:color w:val="76923C" w:themeColor="accent3" w:themeShade="BF"/>
                <w:sz w:val="52"/>
                <w:szCs w:val="20"/>
              </w:rPr>
              <w:sym w:font="Wingdings" w:char="F0FC"/>
            </w:r>
            <w:r w:rsidR="00EC0849">
              <w:rPr>
                <w:rFonts w:cs="Arial"/>
                <w:szCs w:val="20"/>
              </w:rPr>
              <w:t xml:space="preserve"> </w:t>
            </w:r>
            <w:r w:rsidR="00EC0849" w:rsidRPr="00A62A03">
              <w:rPr>
                <w:rFonts w:cs="Arial"/>
                <w:sz w:val="24"/>
              </w:rPr>
              <w:t xml:space="preserve">and  </w:t>
            </w:r>
            <w:r>
              <w:rPr>
                <w:rFonts w:cs="Arial"/>
                <w:sz w:val="24"/>
              </w:rPr>
              <w:t xml:space="preserve">2) </w:t>
            </w:r>
            <w:r w:rsidR="00EC0849" w:rsidRPr="00A62A03">
              <w:rPr>
                <w:rFonts w:cs="Arial"/>
                <w:sz w:val="24"/>
              </w:rPr>
              <w:t>Exceptions under emergency situation</w:t>
            </w:r>
            <w:r w:rsidR="00EC0849" w:rsidRPr="00A62A03">
              <w:rPr>
                <w:rFonts w:cs="Arial"/>
                <w:color w:val="76923C" w:themeColor="accent3" w:themeShade="BF"/>
                <w:sz w:val="52"/>
                <w:szCs w:val="20"/>
              </w:rPr>
              <w:sym w:font="Wingdings" w:char="F0FC"/>
            </w:r>
          </w:p>
        </w:tc>
      </w:tr>
    </w:tbl>
    <w:p w:rsidR="00BA446A" w:rsidRDefault="00BA446A" w:rsidP="00B75494">
      <w:pPr>
        <w:rPr>
          <w:rFonts w:cs="Arial"/>
          <w:b/>
          <w:szCs w:val="20"/>
        </w:rPr>
      </w:pPr>
    </w:p>
    <w:p w:rsidR="004B2436" w:rsidRPr="00211DD9" w:rsidRDefault="00EC0849" w:rsidP="00B75494">
      <w:pPr>
        <w:rPr>
          <w:rFonts w:cs="Arial"/>
          <w:b/>
        </w:rPr>
      </w:pPr>
      <w:r w:rsidRPr="00211DD9">
        <w:rPr>
          <w:rFonts w:cs="Arial"/>
          <w:b/>
          <w:szCs w:val="20"/>
        </w:rPr>
        <w:t>Q1.1 Do you agree with the proposal of removing the option of ‘Derogations upon request possible’</w:t>
      </w:r>
    </w:p>
    <w:p w:rsidR="004D1CF6" w:rsidRPr="00EE345C" w:rsidRDefault="004D1CF6" w:rsidP="007A1EDF">
      <w:pPr>
        <w:rPr>
          <w:rFonts w:cs="Arial"/>
          <w:szCs w:val="20"/>
        </w:rPr>
      </w:pPr>
      <w:r w:rsidRPr="00EE345C">
        <w:rPr>
          <w:rFonts w:cs="Arial"/>
          <w:szCs w:val="20"/>
        </w:rPr>
        <w:t>Yes</w:t>
      </w:r>
      <w:r w:rsidRPr="00EE345C">
        <w:rPr>
          <w:rFonts w:cs="Arial"/>
          <w:szCs w:val="20"/>
        </w:rPr>
        <w:tab/>
      </w:r>
      <w:sdt>
        <w:sdtPr>
          <w:rPr>
            <w:rFonts w:cs="Arial"/>
            <w:szCs w:val="20"/>
          </w:rPr>
          <w:id w:val="-1429576238"/>
        </w:sdtPr>
        <w:sdtEndPr/>
        <w:sdtContent>
          <w:r w:rsidRPr="00EE345C">
            <w:rPr>
              <w:rFonts w:ascii="MS Gothic" w:eastAsia="MS Gothic" w:hAnsi="MS Gothic" w:cs="MS Gothic" w:hint="eastAsia"/>
              <w:szCs w:val="20"/>
            </w:rPr>
            <w:t>☐</w:t>
          </w:r>
        </w:sdtContent>
      </w:sdt>
    </w:p>
    <w:p w:rsidR="004D1CF6" w:rsidRPr="00EE345C" w:rsidRDefault="004D1CF6" w:rsidP="007A1EDF">
      <w:pPr>
        <w:rPr>
          <w:rFonts w:cs="Arial"/>
          <w:szCs w:val="20"/>
        </w:rPr>
      </w:pPr>
      <w:r w:rsidRPr="00EE345C">
        <w:rPr>
          <w:rFonts w:cs="Arial"/>
          <w:szCs w:val="20"/>
        </w:rPr>
        <w:t>No</w:t>
      </w:r>
      <w:r w:rsidRPr="00EE345C">
        <w:rPr>
          <w:rFonts w:cs="Arial"/>
          <w:szCs w:val="20"/>
        </w:rPr>
        <w:tab/>
      </w:r>
      <w:sdt>
        <w:sdtPr>
          <w:rPr>
            <w:rFonts w:cs="Arial"/>
            <w:szCs w:val="20"/>
          </w:rPr>
          <w:id w:val="-2047288355"/>
        </w:sdtPr>
        <w:sdtEndPr/>
        <w:sdtContent>
          <w:r w:rsidRPr="00EE345C">
            <w:rPr>
              <w:rFonts w:ascii="MS Gothic" w:eastAsia="MS Gothic" w:hAnsi="MS Gothic" w:cs="MS Gothic" w:hint="eastAsia"/>
              <w:szCs w:val="20"/>
            </w:rPr>
            <w:t>☐</w:t>
          </w:r>
        </w:sdtContent>
      </w:sdt>
    </w:p>
    <w:p w:rsidR="004B2436" w:rsidRDefault="00475C49" w:rsidP="00B75494">
      <w:pPr>
        <w:rPr>
          <w:rFonts w:cs="Arial"/>
        </w:rPr>
      </w:pPr>
      <w:r w:rsidRPr="00EE345C">
        <w:rPr>
          <w:rFonts w:cs="Arial"/>
          <w:szCs w:val="20"/>
        </w:rPr>
        <w:t xml:space="preserve">Please </w:t>
      </w:r>
      <w:r>
        <w:rPr>
          <w:rFonts w:cs="Arial"/>
          <w:szCs w:val="20"/>
        </w:rPr>
        <w:t>explain your response</w:t>
      </w:r>
    </w:p>
    <w:tbl>
      <w:tblPr>
        <w:tblStyle w:val="TableGrid"/>
        <w:tblW w:w="0" w:type="auto"/>
        <w:tblLook w:val="04A0" w:firstRow="1" w:lastRow="0" w:firstColumn="1" w:lastColumn="0" w:noHBand="0" w:noVBand="1"/>
      </w:tblPr>
      <w:tblGrid>
        <w:gridCol w:w="9245"/>
      </w:tblGrid>
      <w:tr w:rsidR="004D1CF6" w:rsidTr="004D1CF6">
        <w:tc>
          <w:tcPr>
            <w:tcW w:w="9245" w:type="dxa"/>
          </w:tcPr>
          <w:p w:rsidR="004D1CF6" w:rsidRDefault="004D1CF6" w:rsidP="00B75494">
            <w:pPr>
              <w:rPr>
                <w:rFonts w:cs="Arial"/>
                <w:szCs w:val="20"/>
              </w:rPr>
            </w:pPr>
          </w:p>
          <w:p w:rsidR="004D1CF6" w:rsidRDefault="004D1CF6" w:rsidP="00B75494">
            <w:pPr>
              <w:rPr>
                <w:rFonts w:cs="Arial"/>
                <w:szCs w:val="20"/>
              </w:rPr>
            </w:pPr>
          </w:p>
          <w:p w:rsidR="004D1CF6" w:rsidRDefault="004D1CF6" w:rsidP="00B75494">
            <w:pPr>
              <w:rPr>
                <w:rFonts w:cs="Arial"/>
                <w:szCs w:val="20"/>
              </w:rPr>
            </w:pPr>
          </w:p>
        </w:tc>
      </w:tr>
    </w:tbl>
    <w:p w:rsidR="004B2C34" w:rsidRDefault="004B2C34" w:rsidP="00B75494">
      <w:pPr>
        <w:rPr>
          <w:rFonts w:cs="Arial"/>
        </w:rPr>
      </w:pPr>
    </w:p>
    <w:p w:rsidR="008F54BE" w:rsidRDefault="008F54BE" w:rsidP="007A1EDF">
      <w:pPr>
        <w:rPr>
          <w:rFonts w:cs="Arial"/>
          <w:szCs w:val="20"/>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45"/>
      </w:tblGrid>
      <w:tr w:rsidR="008F54BE" w:rsidTr="00A62A03">
        <w:tc>
          <w:tcPr>
            <w:tcW w:w="9245" w:type="dxa"/>
          </w:tcPr>
          <w:p w:rsidR="008F54BE" w:rsidRDefault="008F54BE" w:rsidP="00305B67">
            <w:pPr>
              <w:rPr>
                <w:rFonts w:cs="Arial"/>
                <w:szCs w:val="20"/>
              </w:rPr>
            </w:pPr>
            <w:r>
              <w:rPr>
                <w:rFonts w:cs="Arial"/>
                <w:szCs w:val="20"/>
              </w:rPr>
              <w:t xml:space="preserve">In the first consultation, there was a request that there should be transparency on the exceptions given on pesticide use and buyers should be </w:t>
            </w:r>
            <w:r w:rsidR="00305B67">
              <w:rPr>
                <w:rFonts w:cs="Arial"/>
                <w:szCs w:val="20"/>
              </w:rPr>
              <w:t>informed</w:t>
            </w:r>
            <w:r>
              <w:rPr>
                <w:rFonts w:cs="Arial"/>
                <w:szCs w:val="20"/>
              </w:rPr>
              <w:t xml:space="preserve"> on use of any Red List pesticide. </w:t>
            </w:r>
          </w:p>
        </w:tc>
      </w:tr>
    </w:tbl>
    <w:p w:rsidR="008F54BE" w:rsidRPr="00211DD9" w:rsidRDefault="008F54BE" w:rsidP="00B75494">
      <w:pPr>
        <w:rPr>
          <w:rFonts w:cs="Arial"/>
          <w:b/>
          <w:szCs w:val="20"/>
        </w:rPr>
      </w:pPr>
      <w:r w:rsidRPr="00211DD9">
        <w:rPr>
          <w:rFonts w:cs="Arial"/>
          <w:b/>
          <w:szCs w:val="20"/>
        </w:rPr>
        <w:t xml:space="preserve">Q1.2 Do you agree that </w:t>
      </w:r>
    </w:p>
    <w:p w:rsidR="008F54BE" w:rsidRPr="00604C90" w:rsidRDefault="008F54BE" w:rsidP="00604C90">
      <w:pPr>
        <w:pStyle w:val="ListParagraph"/>
        <w:numPr>
          <w:ilvl w:val="0"/>
          <w:numId w:val="42"/>
        </w:numPr>
        <w:rPr>
          <w:rFonts w:cs="Arial"/>
          <w:b/>
          <w:szCs w:val="20"/>
          <w:lang w:eastAsia="ko-KR"/>
        </w:rPr>
      </w:pPr>
      <w:r w:rsidRPr="00604C90">
        <w:rPr>
          <w:rFonts w:cs="Arial"/>
          <w:b/>
          <w:szCs w:val="20"/>
        </w:rPr>
        <w:t xml:space="preserve">the buyers should be notified of </w:t>
      </w:r>
      <w:r w:rsidR="00F54884">
        <w:rPr>
          <w:rFonts w:cs="Arial"/>
          <w:b/>
          <w:szCs w:val="20"/>
        </w:rPr>
        <w:t>the</w:t>
      </w:r>
      <w:r w:rsidR="00F54884" w:rsidRPr="00604C90">
        <w:rPr>
          <w:rFonts w:cs="Arial"/>
          <w:b/>
          <w:szCs w:val="20"/>
        </w:rPr>
        <w:t xml:space="preserve"> </w:t>
      </w:r>
      <w:r w:rsidRPr="00604C90">
        <w:rPr>
          <w:rFonts w:cs="Arial"/>
          <w:b/>
          <w:szCs w:val="20"/>
        </w:rPr>
        <w:t xml:space="preserve">use of any pesticide in the Red List for which an exception was given </w:t>
      </w:r>
    </w:p>
    <w:p w:rsidR="008F54BE" w:rsidRPr="00604C90" w:rsidRDefault="008F54BE" w:rsidP="00604C90">
      <w:pPr>
        <w:pStyle w:val="ListParagraph"/>
        <w:numPr>
          <w:ilvl w:val="0"/>
          <w:numId w:val="42"/>
        </w:numPr>
        <w:rPr>
          <w:rFonts w:cs="Arial"/>
          <w:b/>
          <w:szCs w:val="20"/>
          <w:lang w:eastAsia="ko-KR"/>
        </w:rPr>
      </w:pPr>
      <w:proofErr w:type="gramStart"/>
      <w:r w:rsidRPr="00604C90">
        <w:rPr>
          <w:rFonts w:cs="Arial"/>
          <w:b/>
          <w:szCs w:val="20"/>
          <w:lang w:eastAsia="ko-KR"/>
        </w:rPr>
        <w:t>the</w:t>
      </w:r>
      <w:proofErr w:type="gramEnd"/>
      <w:r w:rsidRPr="00604C90">
        <w:rPr>
          <w:rFonts w:cs="Arial"/>
          <w:b/>
          <w:szCs w:val="20"/>
          <w:lang w:eastAsia="ko-KR"/>
        </w:rPr>
        <w:t xml:space="preserve"> crop/product on which the material was applied is not sold as Fairtrade certified</w:t>
      </w:r>
      <w:r w:rsidR="00F54884">
        <w:rPr>
          <w:rFonts w:cs="Arial"/>
          <w:b/>
          <w:szCs w:val="20"/>
          <w:lang w:eastAsia="ko-KR"/>
        </w:rPr>
        <w:t xml:space="preserve"> if a pesticide in the Red List was used</w:t>
      </w:r>
      <w:r w:rsidRPr="00604C90">
        <w:rPr>
          <w:rFonts w:cs="Arial"/>
          <w:b/>
          <w:szCs w:val="20"/>
          <w:lang w:eastAsia="ko-KR"/>
        </w:rPr>
        <w:t>.</w:t>
      </w:r>
    </w:p>
    <w:p w:rsidR="008F54BE" w:rsidRPr="00EE345C" w:rsidRDefault="008F54BE" w:rsidP="007A1EDF">
      <w:pPr>
        <w:rPr>
          <w:rFonts w:cs="Arial"/>
          <w:szCs w:val="20"/>
        </w:rPr>
      </w:pPr>
    </w:p>
    <w:p w:rsidR="008F54BE" w:rsidRPr="00EE345C" w:rsidRDefault="008F54BE" w:rsidP="007A1EDF">
      <w:pPr>
        <w:rPr>
          <w:rFonts w:cs="Arial"/>
          <w:szCs w:val="20"/>
        </w:rPr>
      </w:pPr>
      <w:r w:rsidRPr="00EE345C">
        <w:rPr>
          <w:rFonts w:cs="Arial"/>
          <w:szCs w:val="20"/>
        </w:rPr>
        <w:t>Only a)</w:t>
      </w:r>
      <w:r w:rsidR="00604C90">
        <w:rPr>
          <w:rFonts w:cs="Arial"/>
          <w:szCs w:val="20"/>
        </w:rPr>
        <w:tab/>
      </w:r>
      <w:r w:rsidRPr="00EE345C">
        <w:rPr>
          <w:rFonts w:cs="Arial"/>
          <w:szCs w:val="20"/>
        </w:rPr>
        <w:t xml:space="preserve"> </w:t>
      </w:r>
      <w:r w:rsidRPr="00EE345C">
        <w:rPr>
          <w:rFonts w:cs="Arial"/>
          <w:szCs w:val="20"/>
        </w:rPr>
        <w:tab/>
      </w:r>
      <w:sdt>
        <w:sdtPr>
          <w:rPr>
            <w:rFonts w:cs="Arial"/>
            <w:szCs w:val="20"/>
          </w:rPr>
          <w:id w:val="-965189534"/>
        </w:sdtPr>
        <w:sdtEndPr/>
        <w:sdtContent>
          <w:r w:rsidRPr="00EE345C">
            <w:rPr>
              <w:rFonts w:ascii="MS Gothic" w:eastAsia="MS Gothic" w:hAnsi="MS Gothic" w:cs="MS Gothic" w:hint="eastAsia"/>
              <w:szCs w:val="20"/>
            </w:rPr>
            <w:t>☐</w:t>
          </w:r>
        </w:sdtContent>
      </w:sdt>
    </w:p>
    <w:p w:rsidR="008F54BE" w:rsidRPr="00EE345C" w:rsidRDefault="008F54BE" w:rsidP="007A1EDF">
      <w:pPr>
        <w:rPr>
          <w:rFonts w:cs="Arial"/>
          <w:szCs w:val="20"/>
        </w:rPr>
      </w:pPr>
      <w:r w:rsidRPr="00EE345C">
        <w:rPr>
          <w:rFonts w:cs="Arial"/>
          <w:szCs w:val="20"/>
        </w:rPr>
        <w:t>Only b)</w:t>
      </w:r>
      <w:r w:rsidR="00604C90">
        <w:rPr>
          <w:rFonts w:cs="Arial"/>
          <w:szCs w:val="20"/>
        </w:rPr>
        <w:tab/>
      </w:r>
      <w:r w:rsidRPr="00EE345C">
        <w:rPr>
          <w:rFonts w:cs="Arial"/>
          <w:szCs w:val="20"/>
        </w:rPr>
        <w:t xml:space="preserve"> </w:t>
      </w:r>
      <w:r w:rsidRPr="00EE345C">
        <w:rPr>
          <w:rFonts w:cs="Arial"/>
          <w:szCs w:val="20"/>
        </w:rPr>
        <w:tab/>
      </w:r>
      <w:sdt>
        <w:sdtPr>
          <w:rPr>
            <w:rFonts w:cs="Arial"/>
            <w:szCs w:val="20"/>
          </w:rPr>
          <w:id w:val="-724288753"/>
        </w:sdtPr>
        <w:sdtEndPr/>
        <w:sdtContent>
          <w:r w:rsidRPr="00EE345C">
            <w:rPr>
              <w:rFonts w:ascii="MS Gothic" w:eastAsia="MS Gothic" w:hAnsi="MS Gothic" w:cs="MS Gothic" w:hint="eastAsia"/>
              <w:szCs w:val="20"/>
            </w:rPr>
            <w:t>☐</w:t>
          </w:r>
        </w:sdtContent>
      </w:sdt>
    </w:p>
    <w:p w:rsidR="008F54BE" w:rsidRPr="00EE345C" w:rsidRDefault="008F54BE" w:rsidP="007A1EDF">
      <w:pPr>
        <w:rPr>
          <w:rFonts w:cs="Arial"/>
          <w:szCs w:val="20"/>
        </w:rPr>
      </w:pPr>
      <w:r w:rsidRPr="00EE345C">
        <w:rPr>
          <w:rFonts w:cs="Arial"/>
          <w:szCs w:val="20"/>
        </w:rPr>
        <w:t xml:space="preserve">Either a) OR b) </w:t>
      </w:r>
      <w:r w:rsidRPr="00EE345C">
        <w:rPr>
          <w:rFonts w:cs="Arial"/>
          <w:szCs w:val="20"/>
        </w:rPr>
        <w:tab/>
      </w:r>
      <w:sdt>
        <w:sdtPr>
          <w:rPr>
            <w:rFonts w:cs="Arial"/>
            <w:szCs w:val="20"/>
          </w:rPr>
          <w:id w:val="327870106"/>
        </w:sdtPr>
        <w:sdtEndPr/>
        <w:sdtContent>
          <w:r w:rsidRPr="00EE345C">
            <w:rPr>
              <w:rFonts w:ascii="MS Gothic" w:eastAsia="MS Gothic" w:hAnsi="MS Gothic" w:cs="MS Gothic" w:hint="eastAsia"/>
              <w:szCs w:val="20"/>
            </w:rPr>
            <w:t>☐</w:t>
          </w:r>
        </w:sdtContent>
      </w:sdt>
    </w:p>
    <w:p w:rsidR="008F54BE" w:rsidRPr="00EE345C" w:rsidRDefault="008F54BE" w:rsidP="007A1EDF">
      <w:pPr>
        <w:rPr>
          <w:rFonts w:cs="Arial"/>
          <w:szCs w:val="20"/>
        </w:rPr>
      </w:pPr>
      <w:r w:rsidRPr="00EE345C">
        <w:rPr>
          <w:rFonts w:cs="Arial"/>
          <w:szCs w:val="20"/>
        </w:rPr>
        <w:t xml:space="preserve">None of these </w:t>
      </w:r>
      <w:r w:rsidRPr="00EE345C">
        <w:rPr>
          <w:rFonts w:cs="Arial"/>
          <w:szCs w:val="20"/>
        </w:rPr>
        <w:tab/>
      </w:r>
      <w:sdt>
        <w:sdtPr>
          <w:rPr>
            <w:rFonts w:cs="Arial"/>
            <w:szCs w:val="20"/>
          </w:rPr>
          <w:id w:val="132068796"/>
        </w:sdtPr>
        <w:sdtEndPr/>
        <w:sdtContent>
          <w:r w:rsidRPr="00EE345C">
            <w:rPr>
              <w:rFonts w:ascii="MS Gothic" w:eastAsia="MS Gothic" w:hAnsi="MS Gothic" w:cs="MS Gothic" w:hint="eastAsia"/>
              <w:szCs w:val="20"/>
            </w:rPr>
            <w:t>☐</w:t>
          </w:r>
        </w:sdtContent>
      </w:sdt>
    </w:p>
    <w:p w:rsidR="008F54BE" w:rsidRPr="00EE345C" w:rsidRDefault="00475C49" w:rsidP="007A1EDF">
      <w:pPr>
        <w:rPr>
          <w:rFonts w:cs="Arial"/>
          <w:szCs w:val="20"/>
        </w:rPr>
      </w:pPr>
      <w:r w:rsidRPr="00EE345C">
        <w:rPr>
          <w:rFonts w:cs="Arial"/>
          <w:szCs w:val="20"/>
        </w:rPr>
        <w:t xml:space="preserve">Please </w:t>
      </w:r>
      <w:r>
        <w:rPr>
          <w:rFonts w:cs="Arial"/>
          <w:szCs w:val="20"/>
        </w:rPr>
        <w:t>explain your response</w:t>
      </w:r>
    </w:p>
    <w:tbl>
      <w:tblPr>
        <w:tblStyle w:val="TableGrid"/>
        <w:tblW w:w="0" w:type="auto"/>
        <w:tblLook w:val="04A0" w:firstRow="1" w:lastRow="0" w:firstColumn="1" w:lastColumn="0" w:noHBand="0" w:noVBand="1"/>
      </w:tblPr>
      <w:tblGrid>
        <w:gridCol w:w="9245"/>
      </w:tblGrid>
      <w:tr w:rsidR="008F54BE" w:rsidTr="008F54BE">
        <w:tc>
          <w:tcPr>
            <w:tcW w:w="9245" w:type="dxa"/>
          </w:tcPr>
          <w:p w:rsidR="008F54BE" w:rsidRDefault="008F54BE" w:rsidP="00B75494">
            <w:pPr>
              <w:rPr>
                <w:rFonts w:cs="Arial"/>
                <w:szCs w:val="20"/>
              </w:rPr>
            </w:pPr>
          </w:p>
          <w:p w:rsidR="008F54BE" w:rsidRDefault="008F54BE" w:rsidP="00B75494">
            <w:pPr>
              <w:rPr>
                <w:rFonts w:cs="Arial"/>
                <w:szCs w:val="20"/>
              </w:rPr>
            </w:pPr>
          </w:p>
          <w:p w:rsidR="008F54BE" w:rsidRDefault="008F54BE" w:rsidP="00B75494">
            <w:pPr>
              <w:rPr>
                <w:rFonts w:cs="Arial"/>
                <w:szCs w:val="20"/>
              </w:rPr>
            </w:pPr>
          </w:p>
        </w:tc>
      </w:tr>
    </w:tbl>
    <w:p w:rsidR="008F54BE" w:rsidRDefault="008F54BE" w:rsidP="00B75494">
      <w:pPr>
        <w:rPr>
          <w:rFonts w:cs="Arial"/>
          <w:szCs w:val="20"/>
        </w:rPr>
      </w:pPr>
    </w:p>
    <w:p w:rsidR="004B2C34" w:rsidRPr="00F615EC" w:rsidRDefault="004B2C34" w:rsidP="00F615EC">
      <w:pPr>
        <w:pStyle w:val="Heading3"/>
        <w:numPr>
          <w:ilvl w:val="0"/>
          <w:numId w:val="41"/>
        </w:numPr>
        <w:rPr>
          <w:rFonts w:ascii="Arial" w:hAnsi="Arial" w:cs="Arial"/>
          <w:color w:val="auto"/>
          <w:sz w:val="22"/>
          <w:szCs w:val="22"/>
        </w:rPr>
      </w:pPr>
      <w:bookmarkStart w:id="12" w:name="_Toc447876063"/>
      <w:bookmarkStart w:id="13" w:name="_Toc448498965"/>
      <w:r w:rsidRPr="00F615EC">
        <w:rPr>
          <w:rFonts w:ascii="Arial" w:hAnsi="Arial" w:cs="Arial"/>
          <w:color w:val="auto"/>
          <w:sz w:val="22"/>
          <w:szCs w:val="22"/>
        </w:rPr>
        <w:lastRenderedPageBreak/>
        <w:t>Orange List</w:t>
      </w:r>
      <w:bookmarkEnd w:id="12"/>
      <w:bookmarkEnd w:id="13"/>
      <w:r w:rsidRPr="00F615EC">
        <w:rPr>
          <w:rFonts w:ascii="Arial" w:hAnsi="Arial" w:cs="Arial"/>
          <w:color w:val="auto"/>
          <w:sz w:val="22"/>
          <w:szCs w:val="22"/>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ook w:val="04A0" w:firstRow="1" w:lastRow="0" w:firstColumn="1" w:lastColumn="0" w:noHBand="0" w:noVBand="1"/>
      </w:tblPr>
      <w:tblGrid>
        <w:gridCol w:w="4622"/>
        <w:gridCol w:w="4623"/>
      </w:tblGrid>
      <w:tr w:rsidR="004B2C34" w:rsidTr="00A62A03">
        <w:tc>
          <w:tcPr>
            <w:tcW w:w="9245" w:type="dxa"/>
            <w:gridSpan w:val="2"/>
          </w:tcPr>
          <w:p w:rsidR="004B2C34" w:rsidRPr="00A62A03" w:rsidRDefault="004B2C34" w:rsidP="007A1EDF">
            <w:pPr>
              <w:rPr>
                <w:rFonts w:cs="Arial"/>
                <w:szCs w:val="20"/>
              </w:rPr>
            </w:pPr>
            <w:r w:rsidRPr="00A62A03">
              <w:rPr>
                <w:rFonts w:cs="Arial"/>
                <w:szCs w:val="20"/>
              </w:rPr>
              <w:t>The 1</w:t>
            </w:r>
            <w:r w:rsidRPr="00A62A03">
              <w:rPr>
                <w:rFonts w:cs="Arial"/>
                <w:szCs w:val="20"/>
                <w:vertAlign w:val="superscript"/>
              </w:rPr>
              <w:t>st</w:t>
            </w:r>
            <w:r w:rsidRPr="00A62A03">
              <w:rPr>
                <w:rFonts w:cs="Arial"/>
                <w:szCs w:val="20"/>
              </w:rPr>
              <w:t xml:space="preserve"> round of consultation was highly in favour of the proposed criteria for classification of pesticides for the Red and Amber List pesticides. However, the resulting Red List included some commonly used pesticides, which some producers requested to be excluded from the Red List and allow them for use. </w:t>
            </w:r>
          </w:p>
          <w:p w:rsidR="004B2C34" w:rsidRDefault="004B2C34" w:rsidP="00E12CCE">
            <w:pPr>
              <w:rPr>
                <w:rFonts w:cs="Arial"/>
                <w:b/>
                <w:szCs w:val="20"/>
              </w:rPr>
            </w:pPr>
            <w:r w:rsidRPr="00A62A03">
              <w:rPr>
                <w:rFonts w:cs="Arial"/>
                <w:szCs w:val="20"/>
              </w:rPr>
              <w:t xml:space="preserve">In order to deal with </w:t>
            </w:r>
            <w:r w:rsidR="00E12CCE">
              <w:rPr>
                <w:rFonts w:cs="Arial"/>
                <w:szCs w:val="20"/>
              </w:rPr>
              <w:t xml:space="preserve">this </w:t>
            </w:r>
            <w:r w:rsidRPr="00A62A03">
              <w:rPr>
                <w:rFonts w:cs="Arial"/>
                <w:szCs w:val="20"/>
              </w:rPr>
              <w:t xml:space="preserve">issue, a third list (Orange List) is </w:t>
            </w:r>
            <w:r w:rsidR="00305B67" w:rsidRPr="00A62A03">
              <w:rPr>
                <w:rFonts w:cs="Arial"/>
                <w:szCs w:val="20"/>
              </w:rPr>
              <w:t>proposed</w:t>
            </w:r>
            <w:r w:rsidR="00305B67">
              <w:rPr>
                <w:rFonts w:cs="Arial"/>
                <w:szCs w:val="20"/>
              </w:rPr>
              <w:t>.</w:t>
            </w:r>
            <w:r w:rsidR="00305B67" w:rsidRPr="00A62A03">
              <w:rPr>
                <w:rFonts w:cs="Arial"/>
                <w:szCs w:val="20"/>
              </w:rPr>
              <w:t xml:space="preserve"> The</w:t>
            </w:r>
            <w:r w:rsidRPr="00A62A03">
              <w:rPr>
                <w:rFonts w:cs="Arial"/>
                <w:szCs w:val="20"/>
              </w:rPr>
              <w:t xml:space="preserve"> </w:t>
            </w:r>
            <w:r w:rsidR="006B6F6B">
              <w:rPr>
                <w:rFonts w:cs="Arial"/>
                <w:szCs w:val="20"/>
              </w:rPr>
              <w:t>O</w:t>
            </w:r>
            <w:r w:rsidR="006B6F6B" w:rsidRPr="00A62A03">
              <w:rPr>
                <w:rFonts w:cs="Arial"/>
                <w:szCs w:val="20"/>
              </w:rPr>
              <w:t xml:space="preserve">range </w:t>
            </w:r>
            <w:r w:rsidR="006B6F6B">
              <w:rPr>
                <w:rFonts w:cs="Arial"/>
                <w:szCs w:val="20"/>
              </w:rPr>
              <w:t>L</w:t>
            </w:r>
            <w:r w:rsidR="006B6F6B" w:rsidRPr="00A62A03">
              <w:rPr>
                <w:rFonts w:cs="Arial"/>
                <w:szCs w:val="20"/>
              </w:rPr>
              <w:t xml:space="preserve">ist </w:t>
            </w:r>
            <w:r w:rsidRPr="00A62A03">
              <w:rPr>
                <w:rFonts w:cs="Arial"/>
                <w:szCs w:val="20"/>
              </w:rPr>
              <w:t>contains materials that can be used on Fairtrade crops only under conditions mentioned herewith. The use of the pesticides in the</w:t>
            </w:r>
            <w:r w:rsidR="00904450">
              <w:rPr>
                <w:rFonts w:cs="Arial"/>
                <w:szCs w:val="20"/>
              </w:rPr>
              <w:t xml:space="preserve"> </w:t>
            </w:r>
            <w:r w:rsidR="00904450" w:rsidRPr="00904450">
              <w:rPr>
                <w:rFonts w:cs="Arial"/>
                <w:b/>
                <w:szCs w:val="20"/>
              </w:rPr>
              <w:t>Orange</w:t>
            </w:r>
            <w:r w:rsidRPr="00904450">
              <w:rPr>
                <w:rFonts w:cs="Arial"/>
                <w:b/>
                <w:szCs w:val="20"/>
              </w:rPr>
              <w:t xml:space="preserve"> list will be monitored</w:t>
            </w:r>
            <w:r w:rsidRPr="00A62A03">
              <w:rPr>
                <w:rFonts w:cs="Arial"/>
                <w:szCs w:val="20"/>
              </w:rPr>
              <w:t xml:space="preserve">.  </w:t>
            </w:r>
            <w:r w:rsidR="006B6F6B">
              <w:rPr>
                <w:rFonts w:cs="Arial"/>
                <w:szCs w:val="20"/>
              </w:rPr>
              <w:t>A d</w:t>
            </w:r>
            <w:r w:rsidRPr="00A62A03">
              <w:rPr>
                <w:rFonts w:cs="Arial"/>
                <w:szCs w:val="20"/>
              </w:rPr>
              <w:t xml:space="preserve">ecision will be taken in the next review of the PML if they will be placed in the prohibited (Red) List or retained in the Restricted (Orange) List. </w:t>
            </w:r>
          </w:p>
        </w:tc>
      </w:tr>
      <w:tr w:rsidR="004B2C34" w:rsidRPr="00EE345C" w:rsidTr="00A62A03">
        <w:tc>
          <w:tcPr>
            <w:tcW w:w="9245" w:type="dxa"/>
            <w:gridSpan w:val="2"/>
          </w:tcPr>
          <w:p w:rsidR="004B2C34" w:rsidRPr="00EE345C" w:rsidRDefault="004B2C34" w:rsidP="00B75494">
            <w:pPr>
              <w:rPr>
                <w:rFonts w:cs="Arial"/>
                <w:i/>
                <w:szCs w:val="20"/>
              </w:rPr>
            </w:pPr>
            <w:r w:rsidRPr="00EE345C">
              <w:rPr>
                <w:rFonts w:cs="Arial"/>
                <w:i/>
                <w:szCs w:val="20"/>
              </w:rPr>
              <w:t>Criteria used for classification in the Orange List</w:t>
            </w:r>
            <w:r>
              <w:rPr>
                <w:rFonts w:cs="Arial"/>
                <w:i/>
                <w:szCs w:val="20"/>
              </w:rPr>
              <w:t xml:space="preserve"> are</w:t>
            </w:r>
          </w:p>
          <w:p w:rsidR="004B2C34" w:rsidRPr="00604C90" w:rsidRDefault="004B2C34" w:rsidP="00604C90">
            <w:pPr>
              <w:pStyle w:val="ListParagraph"/>
              <w:numPr>
                <w:ilvl w:val="0"/>
                <w:numId w:val="43"/>
              </w:numPr>
              <w:rPr>
                <w:rFonts w:cs="Arial"/>
                <w:i/>
                <w:szCs w:val="20"/>
              </w:rPr>
            </w:pPr>
            <w:r w:rsidRPr="00604C90">
              <w:rPr>
                <w:rFonts w:cs="Arial"/>
                <w:i/>
                <w:szCs w:val="20"/>
              </w:rPr>
              <w:t>Potentially can be included in the Red List based on the criteria for a Red List material</w:t>
            </w:r>
          </w:p>
          <w:p w:rsidR="004B2C34" w:rsidRPr="00604C90" w:rsidRDefault="004B2C34" w:rsidP="00604C90">
            <w:pPr>
              <w:pStyle w:val="ListParagraph"/>
              <w:numPr>
                <w:ilvl w:val="0"/>
                <w:numId w:val="43"/>
              </w:numPr>
              <w:rPr>
                <w:rFonts w:cs="Arial"/>
                <w:i/>
                <w:szCs w:val="20"/>
              </w:rPr>
            </w:pPr>
            <w:r w:rsidRPr="00604C90">
              <w:rPr>
                <w:rFonts w:cs="Arial"/>
                <w:i/>
                <w:szCs w:val="20"/>
              </w:rPr>
              <w:t xml:space="preserve">Was not a part of the previous (currently valid) Red List </w:t>
            </w:r>
          </w:p>
          <w:p w:rsidR="004B2C34" w:rsidRPr="00604C90" w:rsidRDefault="004B2C34" w:rsidP="00604C90">
            <w:pPr>
              <w:pStyle w:val="ListParagraph"/>
              <w:numPr>
                <w:ilvl w:val="0"/>
                <w:numId w:val="43"/>
              </w:numPr>
              <w:rPr>
                <w:rFonts w:cs="Arial"/>
                <w:i/>
                <w:szCs w:val="20"/>
              </w:rPr>
            </w:pPr>
            <w:r w:rsidRPr="00604C90">
              <w:rPr>
                <w:rFonts w:cs="Arial"/>
                <w:i/>
                <w:szCs w:val="20"/>
              </w:rPr>
              <w:t>Is not a material classified under the conventions, present in the WHO 1a, 1b, H330 list or a known carcinogen.</w:t>
            </w:r>
          </w:p>
          <w:p w:rsidR="004B2C34" w:rsidRPr="00604C90" w:rsidRDefault="0086052B" w:rsidP="006B6F6B">
            <w:pPr>
              <w:pStyle w:val="ListParagraph"/>
              <w:numPr>
                <w:ilvl w:val="0"/>
                <w:numId w:val="43"/>
              </w:numPr>
              <w:rPr>
                <w:rFonts w:cs="Arial"/>
                <w:i/>
                <w:szCs w:val="20"/>
              </w:rPr>
            </w:pPr>
            <w:r>
              <w:rPr>
                <w:rFonts w:cs="Arial"/>
                <w:i/>
                <w:szCs w:val="20"/>
              </w:rPr>
              <w:t>Identified</w:t>
            </w:r>
            <w:r w:rsidRPr="00604C90">
              <w:rPr>
                <w:rFonts w:cs="Arial"/>
                <w:i/>
                <w:szCs w:val="20"/>
              </w:rPr>
              <w:t xml:space="preserve"> </w:t>
            </w:r>
            <w:r w:rsidR="006B6F6B">
              <w:rPr>
                <w:rFonts w:cs="Arial"/>
                <w:i/>
                <w:szCs w:val="20"/>
              </w:rPr>
              <w:t xml:space="preserve">by stakeholders </w:t>
            </w:r>
            <w:r>
              <w:rPr>
                <w:rFonts w:cs="Arial"/>
                <w:i/>
                <w:szCs w:val="20"/>
              </w:rPr>
              <w:t>through the feedback from</w:t>
            </w:r>
            <w:r w:rsidR="004B2C34" w:rsidRPr="00604C90">
              <w:rPr>
                <w:rFonts w:cs="Arial"/>
                <w:i/>
                <w:szCs w:val="20"/>
              </w:rPr>
              <w:t xml:space="preserve"> the first consultation</w:t>
            </w:r>
            <w:r w:rsidR="006B6F6B">
              <w:rPr>
                <w:rFonts w:cs="Arial"/>
                <w:i/>
                <w:szCs w:val="20"/>
              </w:rPr>
              <w:t xml:space="preserve"> </w:t>
            </w:r>
          </w:p>
        </w:tc>
      </w:tr>
      <w:tr w:rsidR="004776DF" w:rsidTr="00A62A03">
        <w:tc>
          <w:tcPr>
            <w:tcW w:w="4622" w:type="dxa"/>
            <w:tcBorders>
              <w:top w:val="single" w:sz="2" w:space="0" w:color="auto"/>
              <w:bottom w:val="single" w:sz="18" w:space="0" w:color="auto"/>
              <w:right w:val="single" w:sz="2" w:space="0" w:color="auto"/>
            </w:tcBorders>
          </w:tcPr>
          <w:p w:rsidR="004776DF" w:rsidRPr="00A62A03" w:rsidRDefault="004776DF" w:rsidP="001B5602">
            <w:pPr>
              <w:jc w:val="center"/>
              <w:rPr>
                <w:rFonts w:cs="Arial"/>
                <w:b/>
                <w:szCs w:val="20"/>
                <w:u w:val="single"/>
              </w:rPr>
            </w:pPr>
            <w:r w:rsidRPr="00A62A03">
              <w:rPr>
                <w:rFonts w:cs="Arial"/>
                <w:b/>
                <w:szCs w:val="20"/>
                <w:u w:val="single"/>
              </w:rPr>
              <w:t>Current Situation</w:t>
            </w:r>
          </w:p>
          <w:p w:rsidR="004776DF" w:rsidRDefault="004776DF" w:rsidP="001B5602">
            <w:pPr>
              <w:jc w:val="center"/>
              <w:rPr>
                <w:rFonts w:cs="Arial"/>
                <w:szCs w:val="20"/>
              </w:rPr>
            </w:pPr>
            <w:r>
              <w:rPr>
                <w:rFonts w:cs="Arial"/>
                <w:szCs w:val="20"/>
              </w:rPr>
              <w:t>Red List</w:t>
            </w:r>
            <w:r w:rsidR="00951C1E">
              <w:rPr>
                <w:rFonts w:cs="Arial"/>
                <w:szCs w:val="20"/>
              </w:rPr>
              <w:t xml:space="preserve"> (Prohibited materials, some of them allowed under derogation)</w:t>
            </w:r>
          </w:p>
          <w:p w:rsidR="004776DF" w:rsidRDefault="005D137B" w:rsidP="001B5602">
            <w:pPr>
              <w:jc w:val="center"/>
            </w:pPr>
            <w:r>
              <w:object w:dxaOrig="1320"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0.75pt" o:ole="">
                  <v:imagedata r:id="rId15" o:title=""/>
                </v:shape>
                <o:OLEObject Type="Embed" ProgID="PBrush" ShapeID="_x0000_i1025" DrawAspect="Content" ObjectID="_1522240859" r:id="rId16"/>
              </w:object>
            </w:r>
          </w:p>
          <w:p w:rsidR="005D137B" w:rsidRDefault="005D137B" w:rsidP="001B5602">
            <w:pPr>
              <w:jc w:val="center"/>
            </w:pPr>
          </w:p>
          <w:p w:rsidR="005D137B" w:rsidRDefault="005D137B" w:rsidP="001B5602">
            <w:pPr>
              <w:jc w:val="center"/>
            </w:pPr>
          </w:p>
          <w:p w:rsidR="004776DF" w:rsidRDefault="004776DF" w:rsidP="001B5602">
            <w:pPr>
              <w:jc w:val="center"/>
            </w:pPr>
            <w:r>
              <w:t>Amber List</w:t>
            </w:r>
            <w:r w:rsidR="00951C1E">
              <w:t xml:space="preserve"> (Monitoring list, potential candidates for Red List)</w:t>
            </w:r>
          </w:p>
          <w:p w:rsidR="004776DF" w:rsidRDefault="005D137B" w:rsidP="001B5602">
            <w:pPr>
              <w:jc w:val="center"/>
            </w:pPr>
            <w:r>
              <w:object w:dxaOrig="1020" w:dyaOrig="1425">
                <v:shape id="_x0000_i1026" type="#_x0000_t75" style="width:37.5pt;height:53.25pt" o:ole="">
                  <v:imagedata r:id="rId17" o:title=""/>
                </v:shape>
                <o:OLEObject Type="Embed" ProgID="PBrush" ShapeID="_x0000_i1026" DrawAspect="Content" ObjectID="_1522240860" r:id="rId18"/>
              </w:object>
            </w:r>
          </w:p>
          <w:p w:rsidR="004776DF" w:rsidRDefault="004776DF" w:rsidP="001B5602">
            <w:pPr>
              <w:jc w:val="center"/>
              <w:rPr>
                <w:rFonts w:cs="Arial"/>
                <w:szCs w:val="20"/>
              </w:rPr>
            </w:pPr>
          </w:p>
        </w:tc>
        <w:tc>
          <w:tcPr>
            <w:tcW w:w="4623" w:type="dxa"/>
            <w:tcBorders>
              <w:left w:val="single" w:sz="2" w:space="0" w:color="auto"/>
            </w:tcBorders>
          </w:tcPr>
          <w:p w:rsidR="004776DF" w:rsidRDefault="004776DF" w:rsidP="001B5602">
            <w:pPr>
              <w:jc w:val="center"/>
              <w:rPr>
                <w:rFonts w:cs="Arial"/>
                <w:szCs w:val="20"/>
              </w:rPr>
            </w:pPr>
            <w:r w:rsidRPr="00A62A03">
              <w:rPr>
                <w:rFonts w:cs="Arial"/>
                <w:b/>
                <w:szCs w:val="20"/>
                <w:u w:val="single"/>
              </w:rPr>
              <w:t>Proposed</w:t>
            </w:r>
          </w:p>
          <w:p w:rsidR="004776DF" w:rsidRDefault="004776DF" w:rsidP="001B5602">
            <w:pPr>
              <w:jc w:val="center"/>
              <w:rPr>
                <w:rFonts w:cs="Arial"/>
                <w:szCs w:val="20"/>
              </w:rPr>
            </w:pPr>
            <w:r>
              <w:rPr>
                <w:rFonts w:cs="Arial"/>
                <w:szCs w:val="20"/>
              </w:rPr>
              <w:t>Red List</w:t>
            </w:r>
            <w:r w:rsidR="00951C1E">
              <w:rPr>
                <w:rFonts w:cs="Arial"/>
                <w:szCs w:val="20"/>
              </w:rPr>
              <w:t xml:space="preserve"> (Prohibited materials, no derogation is allowed)</w:t>
            </w:r>
          </w:p>
          <w:p w:rsidR="004776DF" w:rsidRDefault="005D137B" w:rsidP="001B5602">
            <w:pPr>
              <w:jc w:val="center"/>
            </w:pPr>
            <w:r>
              <w:object w:dxaOrig="1050" w:dyaOrig="1590">
                <v:shape id="_x0000_i1027" type="#_x0000_t75" style="width:37.5pt;height:57pt" o:ole="">
                  <v:imagedata r:id="rId19" o:title=""/>
                </v:shape>
                <o:OLEObject Type="Embed" ProgID="PBrush" ShapeID="_x0000_i1027" DrawAspect="Content" ObjectID="_1522240861" r:id="rId20"/>
              </w:object>
            </w:r>
          </w:p>
          <w:p w:rsidR="004776DF" w:rsidRDefault="005D137B" w:rsidP="001B5602">
            <w:pPr>
              <w:jc w:val="center"/>
            </w:pPr>
            <w:r>
              <w:t>Orange List</w:t>
            </w:r>
            <w:r w:rsidR="00951C1E">
              <w:t xml:space="preserve"> (use under restricted conditions possible</w:t>
            </w:r>
            <w:r w:rsidR="00217852">
              <w:t xml:space="preserve"> &amp; use monitored</w:t>
            </w:r>
            <w:r w:rsidR="00951C1E">
              <w:t>)</w:t>
            </w:r>
          </w:p>
          <w:p w:rsidR="005D137B" w:rsidRDefault="005D137B" w:rsidP="001B5602">
            <w:pPr>
              <w:jc w:val="center"/>
            </w:pPr>
            <w:r>
              <w:object w:dxaOrig="990" w:dyaOrig="1395">
                <v:shape id="_x0000_i1028" type="#_x0000_t75" style="width:34.5pt;height:48pt" o:ole="">
                  <v:imagedata r:id="rId21" o:title=""/>
                </v:shape>
                <o:OLEObject Type="Embed" ProgID="PBrush" ShapeID="_x0000_i1028" DrawAspect="Content" ObjectID="_1522240862" r:id="rId22"/>
              </w:object>
            </w:r>
          </w:p>
          <w:p w:rsidR="005D137B" w:rsidRDefault="005D137B" w:rsidP="001B5602">
            <w:pPr>
              <w:jc w:val="center"/>
            </w:pPr>
            <w:r>
              <w:t>Amber List</w:t>
            </w:r>
            <w:r w:rsidR="00951C1E">
              <w:t xml:space="preserve"> (Awareness raising list</w:t>
            </w:r>
            <w:r w:rsidR="00217852">
              <w:t>, potential candidate for Red List</w:t>
            </w:r>
            <w:r w:rsidR="00951C1E">
              <w:t>)</w:t>
            </w:r>
          </w:p>
          <w:p w:rsidR="005D137B" w:rsidRDefault="005D137B" w:rsidP="001B5602">
            <w:pPr>
              <w:jc w:val="center"/>
              <w:rPr>
                <w:rFonts w:cs="Arial"/>
                <w:szCs w:val="20"/>
              </w:rPr>
            </w:pPr>
            <w:r>
              <w:object w:dxaOrig="990" w:dyaOrig="1395">
                <v:shape id="_x0000_i1029" type="#_x0000_t75" style="width:34.5pt;height:48pt" o:ole="">
                  <v:imagedata r:id="rId23" o:title=""/>
                </v:shape>
                <o:OLEObject Type="Embed" ProgID="PBrush" ShapeID="_x0000_i1029" DrawAspect="Content" ObjectID="_1522240863" r:id="rId24"/>
              </w:object>
            </w:r>
          </w:p>
        </w:tc>
      </w:tr>
    </w:tbl>
    <w:p w:rsidR="004776DF" w:rsidRDefault="004776DF" w:rsidP="00B75494">
      <w:pPr>
        <w:rPr>
          <w:rFonts w:cs="Arial"/>
          <w:szCs w:val="20"/>
        </w:rPr>
      </w:pPr>
    </w:p>
    <w:p w:rsidR="004B2C34" w:rsidRPr="00EE345C" w:rsidRDefault="004B2C34" w:rsidP="007A1EDF">
      <w:pPr>
        <w:rPr>
          <w:rFonts w:cs="Arial"/>
          <w:b/>
          <w:szCs w:val="20"/>
        </w:rPr>
      </w:pPr>
      <w:r w:rsidRPr="00EE345C">
        <w:rPr>
          <w:rFonts w:cs="Arial"/>
          <w:b/>
          <w:szCs w:val="20"/>
        </w:rPr>
        <w:t>Q</w:t>
      </w:r>
      <w:r>
        <w:rPr>
          <w:rFonts w:cs="Arial"/>
          <w:b/>
          <w:szCs w:val="20"/>
        </w:rPr>
        <w:t>2</w:t>
      </w:r>
      <w:r w:rsidRPr="00EE345C">
        <w:rPr>
          <w:rFonts w:cs="Arial"/>
          <w:b/>
          <w:szCs w:val="20"/>
        </w:rPr>
        <w:t xml:space="preserve">.1 Do you agree with the </w:t>
      </w:r>
      <w:r w:rsidR="00211DD9">
        <w:rPr>
          <w:rFonts w:cs="Arial"/>
          <w:b/>
          <w:szCs w:val="20"/>
        </w:rPr>
        <w:t>addition</w:t>
      </w:r>
      <w:r w:rsidR="00211DD9" w:rsidRPr="00EE345C">
        <w:rPr>
          <w:rFonts w:cs="Arial"/>
          <w:b/>
          <w:szCs w:val="20"/>
        </w:rPr>
        <w:t xml:space="preserve"> </w:t>
      </w:r>
      <w:r w:rsidRPr="00EE345C">
        <w:rPr>
          <w:rFonts w:cs="Arial"/>
          <w:b/>
          <w:szCs w:val="20"/>
        </w:rPr>
        <w:t>of the Orange List (Restricted List)</w:t>
      </w:r>
    </w:p>
    <w:p w:rsidR="004B2C34" w:rsidRPr="00EE345C" w:rsidRDefault="004B2C34" w:rsidP="007A1EDF">
      <w:pPr>
        <w:rPr>
          <w:rFonts w:cs="Arial"/>
          <w:szCs w:val="20"/>
        </w:rPr>
      </w:pPr>
      <w:r w:rsidRPr="00EE345C">
        <w:rPr>
          <w:rFonts w:cs="Arial"/>
          <w:szCs w:val="20"/>
        </w:rPr>
        <w:t>Yes</w:t>
      </w:r>
      <w:r w:rsidR="00604C90">
        <w:rPr>
          <w:rFonts w:cs="Arial"/>
          <w:szCs w:val="20"/>
        </w:rPr>
        <w:tab/>
      </w:r>
      <w:r w:rsidRPr="00EE345C">
        <w:rPr>
          <w:rFonts w:cs="Arial"/>
          <w:szCs w:val="20"/>
        </w:rPr>
        <w:tab/>
      </w:r>
      <w:sdt>
        <w:sdtPr>
          <w:rPr>
            <w:rFonts w:cs="Arial"/>
            <w:szCs w:val="20"/>
          </w:rPr>
          <w:id w:val="-436516195"/>
        </w:sdtPr>
        <w:sdtEndPr/>
        <w:sdtContent>
          <w:r w:rsidRPr="00EE345C">
            <w:rPr>
              <w:rFonts w:ascii="MS Gothic" w:eastAsia="MS Gothic" w:hAnsi="MS Gothic" w:cs="MS Gothic" w:hint="eastAsia"/>
              <w:szCs w:val="20"/>
            </w:rPr>
            <w:t>☐</w:t>
          </w:r>
        </w:sdtContent>
      </w:sdt>
    </w:p>
    <w:p w:rsidR="004B2C34" w:rsidRPr="00EE345C" w:rsidRDefault="004B2C34" w:rsidP="007A1EDF">
      <w:pPr>
        <w:rPr>
          <w:rFonts w:cs="Arial"/>
          <w:szCs w:val="20"/>
        </w:rPr>
      </w:pPr>
      <w:r w:rsidRPr="00EE345C">
        <w:rPr>
          <w:rFonts w:cs="Arial"/>
          <w:szCs w:val="20"/>
        </w:rPr>
        <w:t>No</w:t>
      </w:r>
      <w:r w:rsidRPr="00EE345C">
        <w:rPr>
          <w:rFonts w:cs="Arial"/>
          <w:szCs w:val="20"/>
        </w:rPr>
        <w:tab/>
      </w:r>
      <w:r w:rsidRPr="00EE345C">
        <w:rPr>
          <w:rFonts w:cs="Arial"/>
          <w:szCs w:val="20"/>
        </w:rPr>
        <w:tab/>
      </w:r>
      <w:sdt>
        <w:sdtPr>
          <w:rPr>
            <w:rFonts w:cs="Arial"/>
            <w:szCs w:val="20"/>
          </w:rPr>
          <w:id w:val="-978460434"/>
        </w:sdtPr>
        <w:sdtEndPr/>
        <w:sdtContent>
          <w:r w:rsidRPr="00EE345C">
            <w:rPr>
              <w:rFonts w:ascii="MS Gothic" w:eastAsia="MS Gothic" w:hAnsi="MS Gothic" w:cs="MS Gothic" w:hint="eastAsia"/>
              <w:szCs w:val="20"/>
            </w:rPr>
            <w:t>☐</w:t>
          </w:r>
        </w:sdtContent>
      </w:sdt>
    </w:p>
    <w:p w:rsidR="004B2C34" w:rsidRDefault="004B2C34" w:rsidP="00B75494">
      <w:pPr>
        <w:rPr>
          <w:rFonts w:cs="Arial"/>
          <w:szCs w:val="20"/>
        </w:rPr>
      </w:pPr>
      <w:r w:rsidRPr="00EE345C">
        <w:rPr>
          <w:rFonts w:cs="Arial"/>
          <w:szCs w:val="20"/>
        </w:rPr>
        <w:t>Please substantiate with comments</w:t>
      </w:r>
    </w:p>
    <w:tbl>
      <w:tblPr>
        <w:tblStyle w:val="TableGrid"/>
        <w:tblW w:w="0" w:type="auto"/>
        <w:tblLook w:val="04A0" w:firstRow="1" w:lastRow="0" w:firstColumn="1" w:lastColumn="0" w:noHBand="0" w:noVBand="1"/>
      </w:tblPr>
      <w:tblGrid>
        <w:gridCol w:w="9245"/>
      </w:tblGrid>
      <w:tr w:rsidR="004B2C34" w:rsidTr="004B2C34">
        <w:tc>
          <w:tcPr>
            <w:tcW w:w="9245" w:type="dxa"/>
          </w:tcPr>
          <w:p w:rsidR="004B2C34" w:rsidRDefault="004B2C34" w:rsidP="00B75494">
            <w:pPr>
              <w:rPr>
                <w:rFonts w:cs="Arial"/>
                <w:szCs w:val="20"/>
              </w:rPr>
            </w:pPr>
          </w:p>
          <w:p w:rsidR="00B50C9F" w:rsidRDefault="00B50C9F" w:rsidP="00B75494">
            <w:pPr>
              <w:rPr>
                <w:rFonts w:cs="Arial"/>
                <w:szCs w:val="20"/>
              </w:rPr>
            </w:pPr>
          </w:p>
          <w:p w:rsidR="004B2C34" w:rsidRDefault="004B2C34" w:rsidP="00B75494">
            <w:pPr>
              <w:rPr>
                <w:rFonts w:cs="Arial"/>
                <w:szCs w:val="20"/>
              </w:rPr>
            </w:pPr>
          </w:p>
        </w:tc>
      </w:tr>
    </w:tbl>
    <w:p w:rsidR="004B2C34" w:rsidRDefault="004B2C34" w:rsidP="00B75494">
      <w:pPr>
        <w:rPr>
          <w:rFonts w:cs="Arial"/>
          <w:szCs w:val="20"/>
        </w:rPr>
      </w:pPr>
    </w:p>
    <w:p w:rsidR="004B2C34" w:rsidRPr="00EE345C" w:rsidRDefault="004B2C34" w:rsidP="007A1EDF">
      <w:pPr>
        <w:rPr>
          <w:rFonts w:cs="Arial"/>
          <w:b/>
          <w:szCs w:val="20"/>
        </w:rPr>
      </w:pPr>
      <w:r w:rsidRPr="00EE345C">
        <w:rPr>
          <w:rFonts w:cs="Arial"/>
          <w:b/>
          <w:szCs w:val="20"/>
        </w:rPr>
        <w:t xml:space="preserve">Q </w:t>
      </w:r>
      <w:r>
        <w:rPr>
          <w:rFonts w:cs="Arial"/>
          <w:b/>
          <w:szCs w:val="20"/>
        </w:rPr>
        <w:t>2</w:t>
      </w:r>
      <w:r w:rsidRPr="00EE345C">
        <w:rPr>
          <w:rFonts w:cs="Arial"/>
          <w:b/>
          <w:szCs w:val="20"/>
        </w:rPr>
        <w:t xml:space="preserve">.2 Do you agree with the criteria </w:t>
      </w:r>
      <w:r w:rsidR="004776DF">
        <w:rPr>
          <w:rFonts w:cs="Arial"/>
          <w:b/>
          <w:szCs w:val="20"/>
        </w:rPr>
        <w:t xml:space="preserve">for classifying materials in the </w:t>
      </w:r>
      <w:r w:rsidRPr="00EE345C">
        <w:rPr>
          <w:rFonts w:cs="Arial"/>
          <w:b/>
          <w:szCs w:val="20"/>
        </w:rPr>
        <w:t>Orange List</w:t>
      </w:r>
    </w:p>
    <w:p w:rsidR="004B2C34" w:rsidRPr="00EE345C" w:rsidRDefault="004B2C34" w:rsidP="007A1EDF">
      <w:pPr>
        <w:rPr>
          <w:rFonts w:cs="Arial"/>
          <w:szCs w:val="20"/>
        </w:rPr>
      </w:pPr>
      <w:r w:rsidRPr="00EE345C">
        <w:rPr>
          <w:rFonts w:cs="Arial"/>
          <w:szCs w:val="20"/>
        </w:rPr>
        <w:t>Yes</w:t>
      </w:r>
      <w:r w:rsidR="00604C90">
        <w:rPr>
          <w:rFonts w:cs="Arial"/>
          <w:szCs w:val="20"/>
        </w:rPr>
        <w:tab/>
      </w:r>
      <w:r w:rsidRPr="00EE345C">
        <w:rPr>
          <w:rFonts w:cs="Arial"/>
          <w:szCs w:val="20"/>
        </w:rPr>
        <w:tab/>
      </w:r>
      <w:sdt>
        <w:sdtPr>
          <w:rPr>
            <w:rFonts w:cs="Arial"/>
            <w:szCs w:val="20"/>
          </w:rPr>
          <w:id w:val="139552092"/>
        </w:sdtPr>
        <w:sdtEndPr/>
        <w:sdtContent>
          <w:r w:rsidRPr="00EE345C">
            <w:rPr>
              <w:rFonts w:ascii="MS Gothic" w:eastAsia="MS Gothic" w:hAnsi="MS Gothic" w:cs="MS Gothic" w:hint="eastAsia"/>
              <w:szCs w:val="20"/>
            </w:rPr>
            <w:t>☐</w:t>
          </w:r>
        </w:sdtContent>
      </w:sdt>
    </w:p>
    <w:p w:rsidR="004B2C34" w:rsidRPr="00EE345C" w:rsidRDefault="004B2C34" w:rsidP="007A1EDF">
      <w:pPr>
        <w:rPr>
          <w:rFonts w:cs="Arial"/>
          <w:szCs w:val="20"/>
        </w:rPr>
      </w:pPr>
      <w:r w:rsidRPr="00EE345C">
        <w:rPr>
          <w:rFonts w:cs="Arial"/>
          <w:szCs w:val="20"/>
        </w:rPr>
        <w:t>No</w:t>
      </w:r>
      <w:r w:rsidRPr="00EE345C">
        <w:rPr>
          <w:rFonts w:cs="Arial"/>
          <w:szCs w:val="20"/>
        </w:rPr>
        <w:tab/>
      </w:r>
      <w:r w:rsidRPr="00EE345C">
        <w:rPr>
          <w:rFonts w:cs="Arial"/>
          <w:szCs w:val="20"/>
        </w:rPr>
        <w:tab/>
      </w:r>
      <w:sdt>
        <w:sdtPr>
          <w:rPr>
            <w:rFonts w:cs="Arial"/>
            <w:szCs w:val="20"/>
          </w:rPr>
          <w:id w:val="-983703322"/>
        </w:sdtPr>
        <w:sdtEndPr/>
        <w:sdtContent>
          <w:r w:rsidRPr="00EE345C">
            <w:rPr>
              <w:rFonts w:ascii="MS Gothic" w:eastAsia="MS Gothic" w:hAnsi="MS Gothic" w:cs="MS Gothic" w:hint="eastAsia"/>
              <w:szCs w:val="20"/>
            </w:rPr>
            <w:t>☐</w:t>
          </w:r>
        </w:sdtContent>
      </w:sdt>
    </w:p>
    <w:p w:rsidR="004B2C34" w:rsidRDefault="004B2C34" w:rsidP="007A1EDF">
      <w:pPr>
        <w:rPr>
          <w:rFonts w:cs="Arial"/>
          <w:szCs w:val="20"/>
        </w:rPr>
      </w:pPr>
      <w:r w:rsidRPr="00EE345C">
        <w:rPr>
          <w:rFonts w:cs="Arial"/>
          <w:szCs w:val="20"/>
        </w:rPr>
        <w:t>Please substantiate with comments.</w:t>
      </w:r>
    </w:p>
    <w:tbl>
      <w:tblPr>
        <w:tblStyle w:val="TableGrid"/>
        <w:tblW w:w="0" w:type="auto"/>
        <w:tblLook w:val="04A0" w:firstRow="1" w:lastRow="0" w:firstColumn="1" w:lastColumn="0" w:noHBand="0" w:noVBand="1"/>
      </w:tblPr>
      <w:tblGrid>
        <w:gridCol w:w="9245"/>
      </w:tblGrid>
      <w:tr w:rsidR="004B2C34" w:rsidTr="004B2C34">
        <w:tc>
          <w:tcPr>
            <w:tcW w:w="9245" w:type="dxa"/>
          </w:tcPr>
          <w:p w:rsidR="004B2C34" w:rsidRDefault="004B2C34" w:rsidP="007A1EDF">
            <w:pPr>
              <w:rPr>
                <w:rFonts w:cs="Arial"/>
                <w:szCs w:val="20"/>
              </w:rPr>
            </w:pPr>
          </w:p>
          <w:p w:rsidR="004B2C34" w:rsidRDefault="004B2C34" w:rsidP="007A1EDF">
            <w:pPr>
              <w:rPr>
                <w:rFonts w:cs="Arial"/>
                <w:szCs w:val="20"/>
              </w:rPr>
            </w:pPr>
          </w:p>
          <w:p w:rsidR="00B50C9F" w:rsidRDefault="00B50C9F" w:rsidP="007A1EDF">
            <w:pPr>
              <w:rPr>
                <w:rFonts w:cs="Arial"/>
                <w:szCs w:val="20"/>
              </w:rPr>
            </w:pPr>
          </w:p>
          <w:p w:rsidR="004B2C34" w:rsidRDefault="004B2C34" w:rsidP="007A1EDF">
            <w:pPr>
              <w:rPr>
                <w:rFonts w:cs="Arial"/>
                <w:szCs w:val="20"/>
              </w:rPr>
            </w:pPr>
          </w:p>
        </w:tc>
      </w:tr>
    </w:tbl>
    <w:p w:rsidR="004B2C34" w:rsidRDefault="004B2C34" w:rsidP="007A1EDF">
      <w:pPr>
        <w:rPr>
          <w:rFonts w:cs="Arial"/>
          <w:szCs w:val="20"/>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45"/>
      </w:tblGrid>
      <w:tr w:rsidR="004B2C34" w:rsidTr="00A62A03">
        <w:tc>
          <w:tcPr>
            <w:tcW w:w="9245" w:type="dxa"/>
          </w:tcPr>
          <w:p w:rsidR="00FC6CA5" w:rsidRDefault="004B2C34" w:rsidP="007A1EDF">
            <w:pPr>
              <w:rPr>
                <w:rFonts w:cs="Arial"/>
                <w:sz w:val="16"/>
                <w:szCs w:val="20"/>
              </w:rPr>
            </w:pPr>
            <w:r>
              <w:rPr>
                <w:rFonts w:cs="Arial"/>
                <w:szCs w:val="20"/>
              </w:rPr>
              <w:t>As per these criteria</w:t>
            </w:r>
            <w:r w:rsidR="00951C1E">
              <w:rPr>
                <w:rFonts w:cs="Arial"/>
                <w:szCs w:val="20"/>
              </w:rPr>
              <w:t xml:space="preserve">, the materials to be listed in </w:t>
            </w:r>
            <w:r>
              <w:rPr>
                <w:rFonts w:cs="Arial"/>
                <w:szCs w:val="20"/>
              </w:rPr>
              <w:t>the Orange List</w:t>
            </w:r>
            <w:r w:rsidR="00951C1E">
              <w:rPr>
                <w:rFonts w:cs="Arial"/>
                <w:szCs w:val="20"/>
              </w:rPr>
              <w:t xml:space="preserve"> are </w:t>
            </w:r>
            <w:r>
              <w:rPr>
                <w:rFonts w:cs="Arial"/>
                <w:szCs w:val="20"/>
              </w:rPr>
              <w:t xml:space="preserve">given below. </w:t>
            </w:r>
          </w:p>
          <w:p w:rsidR="00FC6CA5" w:rsidRDefault="00FC6CA5" w:rsidP="007A1EDF">
            <w:pPr>
              <w:rPr>
                <w:rFonts w:cs="Arial"/>
                <w:sz w:val="16"/>
                <w:szCs w:val="20"/>
              </w:rPr>
            </w:pPr>
          </w:p>
          <w:p w:rsidR="00FC6CA5" w:rsidRDefault="00EB0686" w:rsidP="00EF3084">
            <w:pPr>
              <w:rPr>
                <w:rFonts w:cs="Arial"/>
                <w:szCs w:val="20"/>
              </w:rPr>
            </w:pPr>
            <w:r>
              <w:rPr>
                <w:noProof/>
              </w:rPr>
              <mc:AlternateContent>
                <mc:Choice Requires="wps">
                  <w:drawing>
                    <wp:anchor distT="0" distB="0" distL="114300" distR="114300" simplePos="0" relativeHeight="251699200" behindDoc="0" locked="0" layoutInCell="1" allowOverlap="1" wp14:anchorId="6CF0272F" wp14:editId="541C36E0">
                      <wp:simplePos x="0" y="0"/>
                      <wp:positionH relativeFrom="column">
                        <wp:posOffset>2449195</wp:posOffset>
                      </wp:positionH>
                      <wp:positionV relativeFrom="paragraph">
                        <wp:posOffset>128905</wp:posOffset>
                      </wp:positionV>
                      <wp:extent cx="341630" cy="229870"/>
                      <wp:effectExtent l="0" t="0" r="20320"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22987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96469" w:rsidRPr="00EF3084" w:rsidRDefault="00496469" w:rsidP="00B95EA0">
                                  <w:pPr>
                                    <w:jc w:val="center"/>
                                    <w:rPr>
                                      <w:sz w:val="14"/>
                                      <w:szCs w:val="16"/>
                                    </w:rPr>
                                  </w:pPr>
                                  <w:r w:rsidRPr="00EF3084">
                                    <w:rPr>
                                      <w:sz w:val="14"/>
                                      <w:szCs w:val="16"/>
                                    </w:rPr>
                                    <w:t xml:space="preserve">X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192.85pt;margin-top:10.15pt;width:26.9pt;height:18.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" fillcolor="#ffc000" strokecolor="#243f60 [1604]" strokeweight="2pt">
                      <v:path arrowok="t"/>
                      <v:textbox>
                        <w:txbxContent>
                          <w:p w:rsidR="00496469" w:rsidRPr="00EF3084" w:rsidRDefault="00496469" w:rsidP="00B95EA0">
                            <w:pPr>
                              <w:jc w:val="center"/>
                              <w:rPr>
                                <w:sz w:val="14"/>
                                <w:szCs w:val="16"/>
                              </w:rPr>
                            </w:pPr>
                            <w:r w:rsidRPr="00EF3084">
                              <w:rPr>
                                <w:sz w:val="14"/>
                                <w:szCs w:val="16"/>
                              </w:rPr>
                              <w:t xml:space="preserve">X </w:t>
                            </w:r>
                          </w:p>
                        </w:txbxContent>
                      </v:textbox>
                    </v:rect>
                  </w:pict>
                </mc:Fallback>
              </mc:AlternateContent>
            </w:r>
            <w:r w:rsidR="00FC6CA5" w:rsidRPr="002B0E95">
              <w:rPr>
                <w:rFonts w:cs="Arial"/>
                <w:sz w:val="16"/>
                <w:szCs w:val="20"/>
              </w:rPr>
              <w:t>(</w:t>
            </w:r>
            <w:r w:rsidR="00FC6CA5" w:rsidRPr="002B0E95">
              <w:rPr>
                <w:rFonts w:cs="Arial"/>
                <w:i/>
                <w:sz w:val="16"/>
                <w:szCs w:val="20"/>
              </w:rPr>
              <w:t>Please note that under the column ‘Present PML</w:t>
            </w:r>
            <w:r w:rsidR="00FC6CA5">
              <w:rPr>
                <w:rFonts w:cs="Arial"/>
                <w:i/>
                <w:sz w:val="16"/>
                <w:szCs w:val="20"/>
              </w:rPr>
              <w:t xml:space="preserve"> in the table below</w:t>
            </w:r>
            <w:r w:rsidR="00FC6CA5" w:rsidRPr="002B0E95">
              <w:rPr>
                <w:rFonts w:cs="Arial"/>
                <w:i/>
                <w:sz w:val="16"/>
                <w:szCs w:val="20"/>
              </w:rPr>
              <w:t xml:space="preserve">, the status in the existing PML (Currently valid) is given, those marked ‘x’ is present in the current PML and </w:t>
            </w:r>
            <w:r w:rsidR="00B95EA0">
              <w:rPr>
                <w:rFonts w:cs="Arial"/>
                <w:i/>
                <w:sz w:val="16"/>
                <w:szCs w:val="20"/>
              </w:rPr>
              <w:t xml:space="preserve">            means this material was present in the </w:t>
            </w:r>
            <w:r w:rsidR="00EF3084">
              <w:rPr>
                <w:rFonts w:cs="Arial"/>
                <w:i/>
                <w:sz w:val="16"/>
                <w:szCs w:val="20"/>
              </w:rPr>
              <w:t xml:space="preserve">existing </w:t>
            </w:r>
            <w:r w:rsidR="00B95EA0">
              <w:rPr>
                <w:rFonts w:cs="Arial"/>
                <w:i/>
                <w:sz w:val="16"/>
                <w:szCs w:val="20"/>
              </w:rPr>
              <w:t>(currently valid) Amber List)</w:t>
            </w:r>
          </w:p>
        </w:tc>
      </w:tr>
    </w:tbl>
    <w:tbl>
      <w:tblPr>
        <w:tblW w:w="5010" w:type="pct"/>
        <w:tblLayout w:type="fixed"/>
        <w:tblLook w:val="04A0" w:firstRow="1" w:lastRow="0" w:firstColumn="1" w:lastColumn="0" w:noHBand="0" w:noVBand="1"/>
      </w:tblPr>
      <w:tblGrid>
        <w:gridCol w:w="430"/>
        <w:gridCol w:w="2231"/>
        <w:gridCol w:w="1560"/>
        <w:gridCol w:w="1134"/>
        <w:gridCol w:w="850"/>
        <w:gridCol w:w="1882"/>
        <w:gridCol w:w="1176"/>
      </w:tblGrid>
      <w:tr w:rsidR="004B2C34" w:rsidRPr="00A00A99" w:rsidTr="00A62A03">
        <w:trPr>
          <w:trHeight w:val="315"/>
          <w:tblHeader/>
        </w:trPr>
        <w:tc>
          <w:tcPr>
            <w:tcW w:w="5000" w:type="pct"/>
            <w:gridSpan w:val="7"/>
            <w:tcBorders>
              <w:top w:val="single" w:sz="18" w:space="0" w:color="auto"/>
              <w:left w:val="single" w:sz="18" w:space="0" w:color="auto"/>
              <w:bottom w:val="single" w:sz="8" w:space="0" w:color="auto"/>
              <w:right w:val="single" w:sz="18" w:space="0" w:color="auto"/>
            </w:tcBorders>
            <w:shd w:val="clear" w:color="000000" w:fill="FA7F00"/>
            <w:noWrap/>
            <w:vAlign w:val="center"/>
            <w:hideMark/>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 xml:space="preserve">Orange List (restricted list) </w:t>
            </w:r>
          </w:p>
        </w:tc>
      </w:tr>
      <w:tr w:rsidR="004776DF" w:rsidRPr="00A00A99" w:rsidTr="00A62A03">
        <w:trPr>
          <w:trHeight w:val="915"/>
          <w:tblHeader/>
        </w:trPr>
        <w:tc>
          <w:tcPr>
            <w:tcW w:w="232" w:type="pct"/>
            <w:tcBorders>
              <w:top w:val="nil"/>
              <w:left w:val="single" w:sz="18" w:space="0" w:color="auto"/>
              <w:bottom w:val="single" w:sz="8" w:space="0" w:color="auto"/>
              <w:right w:val="single" w:sz="8" w:space="0" w:color="auto"/>
            </w:tcBorders>
            <w:shd w:val="clear" w:color="000000" w:fill="8EA9DB"/>
            <w:vAlign w:val="center"/>
            <w:hideMark/>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SL. No.</w:t>
            </w:r>
          </w:p>
        </w:tc>
        <w:tc>
          <w:tcPr>
            <w:tcW w:w="1204" w:type="pct"/>
            <w:tcBorders>
              <w:top w:val="nil"/>
              <w:left w:val="nil"/>
              <w:bottom w:val="single" w:sz="8" w:space="0" w:color="auto"/>
              <w:right w:val="single" w:sz="8" w:space="0" w:color="auto"/>
            </w:tcBorders>
            <w:shd w:val="clear" w:color="000000" w:fill="8EA9DB"/>
            <w:vAlign w:val="center"/>
            <w:hideMark/>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Name of active ingredient of pesticide</w:t>
            </w:r>
          </w:p>
        </w:tc>
        <w:tc>
          <w:tcPr>
            <w:tcW w:w="842" w:type="pct"/>
            <w:tcBorders>
              <w:top w:val="nil"/>
              <w:left w:val="nil"/>
              <w:bottom w:val="single" w:sz="8" w:space="0" w:color="auto"/>
              <w:right w:val="single" w:sz="8" w:space="0" w:color="auto"/>
            </w:tcBorders>
            <w:shd w:val="clear" w:color="000000" w:fill="8EA9DB"/>
            <w:vAlign w:val="center"/>
            <w:hideMark/>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CAS number</w:t>
            </w:r>
          </w:p>
        </w:tc>
        <w:tc>
          <w:tcPr>
            <w:tcW w:w="612" w:type="pct"/>
            <w:tcBorders>
              <w:top w:val="single" w:sz="8" w:space="0" w:color="auto"/>
              <w:left w:val="nil"/>
              <w:bottom w:val="single" w:sz="8" w:space="0" w:color="auto"/>
              <w:right w:val="single" w:sz="8" w:space="0" w:color="000000"/>
            </w:tcBorders>
            <w:shd w:val="clear" w:color="000000" w:fill="8EA9DB"/>
            <w:vAlign w:val="center"/>
            <w:hideMark/>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 xml:space="preserve">Present PML </w:t>
            </w:r>
          </w:p>
        </w:tc>
        <w:tc>
          <w:tcPr>
            <w:tcW w:w="459" w:type="pct"/>
            <w:tcBorders>
              <w:top w:val="nil"/>
              <w:left w:val="nil"/>
              <w:bottom w:val="single" w:sz="8" w:space="0" w:color="auto"/>
              <w:right w:val="single" w:sz="8" w:space="0" w:color="auto"/>
            </w:tcBorders>
            <w:shd w:val="clear" w:color="000000" w:fill="8EA9DB"/>
            <w:vAlign w:val="center"/>
            <w:hideMark/>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Chronic Health Hazard</w:t>
            </w:r>
          </w:p>
        </w:tc>
        <w:tc>
          <w:tcPr>
            <w:tcW w:w="1016" w:type="pct"/>
            <w:tcBorders>
              <w:top w:val="single" w:sz="8" w:space="0" w:color="auto"/>
              <w:left w:val="nil"/>
              <w:bottom w:val="single" w:sz="8" w:space="0" w:color="auto"/>
              <w:right w:val="single" w:sz="8" w:space="0" w:color="000000"/>
            </w:tcBorders>
            <w:shd w:val="clear" w:color="000000" w:fill="8EA9DB"/>
            <w:vAlign w:val="center"/>
            <w:hideMark/>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Severe environmental concern</w:t>
            </w:r>
          </w:p>
        </w:tc>
        <w:tc>
          <w:tcPr>
            <w:tcW w:w="635" w:type="pct"/>
            <w:tcBorders>
              <w:top w:val="single" w:sz="8" w:space="0" w:color="auto"/>
              <w:left w:val="nil"/>
              <w:bottom w:val="single" w:sz="8" w:space="0" w:color="auto"/>
              <w:right w:val="single" w:sz="18" w:space="0" w:color="auto"/>
            </w:tcBorders>
            <w:shd w:val="clear" w:color="000000" w:fill="8EA9DB"/>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Specific Conditions</w:t>
            </w:r>
            <w:r>
              <w:rPr>
                <w:rFonts w:cs="Arial"/>
                <w:color w:val="000000"/>
                <w:sz w:val="18"/>
                <w:szCs w:val="18"/>
                <w:lang w:eastAsia="zh-CN"/>
              </w:rPr>
              <w:t xml:space="preserve"> for use</w:t>
            </w:r>
            <w:r w:rsidR="006D63BE">
              <w:rPr>
                <w:rFonts w:cs="Arial"/>
                <w:color w:val="000000"/>
                <w:sz w:val="18"/>
                <w:szCs w:val="18"/>
                <w:lang w:eastAsia="zh-CN"/>
              </w:rPr>
              <w:t xml:space="preserve"> (see below)</w:t>
            </w:r>
          </w:p>
        </w:tc>
      </w:tr>
      <w:tr w:rsidR="004776DF" w:rsidRPr="00A00A99" w:rsidTr="00A62A03">
        <w:trPr>
          <w:trHeight w:val="315"/>
        </w:trPr>
        <w:tc>
          <w:tcPr>
            <w:tcW w:w="232" w:type="pct"/>
            <w:tcBorders>
              <w:top w:val="nil"/>
              <w:left w:val="single" w:sz="18" w:space="0" w:color="auto"/>
              <w:bottom w:val="single" w:sz="8" w:space="0" w:color="auto"/>
              <w:right w:val="single" w:sz="8" w:space="0" w:color="auto"/>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1</w:t>
            </w:r>
          </w:p>
        </w:tc>
        <w:tc>
          <w:tcPr>
            <w:tcW w:w="1204" w:type="pct"/>
            <w:tcBorders>
              <w:top w:val="nil"/>
              <w:left w:val="nil"/>
              <w:bottom w:val="single" w:sz="8" w:space="0" w:color="auto"/>
              <w:right w:val="single" w:sz="8" w:space="0" w:color="auto"/>
            </w:tcBorders>
            <w:shd w:val="clear" w:color="000000" w:fill="FFFFFF"/>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2,4-DB</w:t>
            </w:r>
          </w:p>
        </w:tc>
        <w:tc>
          <w:tcPr>
            <w:tcW w:w="842" w:type="pct"/>
            <w:tcBorders>
              <w:top w:val="nil"/>
              <w:left w:val="nil"/>
              <w:bottom w:val="single" w:sz="8" w:space="0" w:color="auto"/>
              <w:right w:val="single" w:sz="8" w:space="0" w:color="auto"/>
            </w:tcBorders>
            <w:shd w:val="clear" w:color="auto" w:fill="auto"/>
            <w:noWrap/>
            <w:vAlign w:val="center"/>
          </w:tcPr>
          <w:p w:rsidR="004B2C34" w:rsidRPr="00A00A99" w:rsidRDefault="004B2C34" w:rsidP="00B75494">
            <w:pPr>
              <w:rPr>
                <w:rFonts w:cs="Arial"/>
                <w:color w:val="000000"/>
                <w:sz w:val="18"/>
                <w:szCs w:val="18"/>
                <w:lang w:eastAsia="zh-CN"/>
              </w:rPr>
            </w:pPr>
            <w:r w:rsidRPr="00A00A99">
              <w:rPr>
                <w:rFonts w:cs="Arial"/>
                <w:color w:val="000000"/>
                <w:sz w:val="18"/>
                <w:szCs w:val="18"/>
                <w:lang w:eastAsia="zh-CN"/>
              </w:rPr>
              <w:t>94-82-6</w:t>
            </w:r>
          </w:p>
        </w:tc>
        <w:tc>
          <w:tcPr>
            <w:tcW w:w="612" w:type="pct"/>
            <w:tcBorders>
              <w:top w:val="single" w:sz="8" w:space="0" w:color="auto"/>
              <w:left w:val="nil"/>
              <w:bottom w:val="single" w:sz="8" w:space="0" w:color="auto"/>
              <w:right w:val="single" w:sz="8" w:space="0" w:color="000000"/>
            </w:tcBorders>
            <w:shd w:val="clear" w:color="000000" w:fill="FFFFFF"/>
            <w:noWrap/>
            <w:vAlign w:val="center"/>
          </w:tcPr>
          <w:p w:rsidR="004B2C34" w:rsidRPr="00A00A99" w:rsidRDefault="004B2C34" w:rsidP="007A1EDF">
            <w:pPr>
              <w:rPr>
                <w:rFonts w:cs="Arial"/>
                <w:color w:val="000000"/>
                <w:sz w:val="18"/>
                <w:szCs w:val="18"/>
                <w:lang w:eastAsia="zh-CN"/>
              </w:rPr>
            </w:pPr>
          </w:p>
        </w:tc>
        <w:tc>
          <w:tcPr>
            <w:tcW w:w="459" w:type="pct"/>
            <w:tcBorders>
              <w:top w:val="nil"/>
              <w:left w:val="nil"/>
              <w:bottom w:val="single" w:sz="8" w:space="0" w:color="auto"/>
              <w:right w:val="single" w:sz="8" w:space="0" w:color="auto"/>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x</w:t>
            </w:r>
          </w:p>
        </w:tc>
        <w:tc>
          <w:tcPr>
            <w:tcW w:w="1016" w:type="pct"/>
            <w:tcBorders>
              <w:top w:val="single" w:sz="8" w:space="0" w:color="auto"/>
              <w:left w:val="nil"/>
              <w:bottom w:val="single" w:sz="8" w:space="0" w:color="auto"/>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p>
        </w:tc>
        <w:tc>
          <w:tcPr>
            <w:tcW w:w="635" w:type="pct"/>
            <w:tcBorders>
              <w:top w:val="single" w:sz="8" w:space="0" w:color="auto"/>
              <w:left w:val="nil"/>
              <w:bottom w:val="single" w:sz="8" w:space="0" w:color="auto"/>
              <w:right w:val="single" w:sz="18" w:space="0" w:color="auto"/>
            </w:tcBorders>
          </w:tcPr>
          <w:p w:rsidR="004B2C34" w:rsidRPr="00A00A99" w:rsidRDefault="004B2C34" w:rsidP="007A1EDF">
            <w:pPr>
              <w:rPr>
                <w:rFonts w:cs="Arial"/>
                <w:color w:val="000000"/>
                <w:sz w:val="18"/>
                <w:szCs w:val="18"/>
                <w:lang w:eastAsia="zh-CN"/>
              </w:rPr>
            </w:pPr>
          </w:p>
        </w:tc>
      </w:tr>
      <w:tr w:rsidR="004776DF" w:rsidRPr="00A00A99" w:rsidTr="00A62A03">
        <w:trPr>
          <w:trHeight w:val="315"/>
        </w:trPr>
        <w:tc>
          <w:tcPr>
            <w:tcW w:w="232" w:type="pct"/>
            <w:tcBorders>
              <w:top w:val="nil"/>
              <w:left w:val="single" w:sz="18" w:space="0" w:color="auto"/>
              <w:bottom w:val="single" w:sz="8" w:space="0" w:color="auto"/>
              <w:right w:val="single" w:sz="8" w:space="0" w:color="auto"/>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2</w:t>
            </w:r>
          </w:p>
        </w:tc>
        <w:tc>
          <w:tcPr>
            <w:tcW w:w="1204" w:type="pct"/>
            <w:tcBorders>
              <w:top w:val="nil"/>
              <w:left w:val="nil"/>
              <w:bottom w:val="single" w:sz="8" w:space="0" w:color="auto"/>
              <w:right w:val="single" w:sz="8" w:space="0" w:color="auto"/>
            </w:tcBorders>
            <w:shd w:val="clear" w:color="000000" w:fill="FFFFFF"/>
            <w:noWrap/>
            <w:vAlign w:val="center"/>
          </w:tcPr>
          <w:p w:rsidR="004B2C34" w:rsidRPr="00A00A99" w:rsidRDefault="004B2C34" w:rsidP="007A1EDF">
            <w:pPr>
              <w:rPr>
                <w:rFonts w:cs="Arial"/>
                <w:color w:val="000000"/>
                <w:sz w:val="18"/>
                <w:szCs w:val="18"/>
                <w:lang w:eastAsia="zh-CN"/>
              </w:rPr>
            </w:pPr>
            <w:proofErr w:type="spellStart"/>
            <w:r w:rsidRPr="00A00A99">
              <w:rPr>
                <w:rFonts w:cs="Arial"/>
                <w:color w:val="000000"/>
                <w:sz w:val="18"/>
                <w:szCs w:val="18"/>
                <w:lang w:eastAsia="zh-CN"/>
              </w:rPr>
              <w:t>Amitraz</w:t>
            </w:r>
            <w:proofErr w:type="spellEnd"/>
          </w:p>
        </w:tc>
        <w:tc>
          <w:tcPr>
            <w:tcW w:w="842" w:type="pct"/>
            <w:tcBorders>
              <w:top w:val="nil"/>
              <w:left w:val="nil"/>
              <w:bottom w:val="single" w:sz="8" w:space="0" w:color="auto"/>
              <w:right w:val="single" w:sz="8" w:space="0" w:color="auto"/>
            </w:tcBorders>
            <w:shd w:val="clear" w:color="auto" w:fill="auto"/>
            <w:noWrap/>
            <w:vAlign w:val="center"/>
          </w:tcPr>
          <w:p w:rsidR="004B2C34" w:rsidRPr="00A00A99" w:rsidRDefault="004B2C34" w:rsidP="00B75494">
            <w:pPr>
              <w:rPr>
                <w:rFonts w:cs="Arial"/>
                <w:color w:val="000000"/>
                <w:sz w:val="18"/>
                <w:szCs w:val="18"/>
                <w:lang w:eastAsia="zh-CN"/>
              </w:rPr>
            </w:pPr>
            <w:r w:rsidRPr="00A00A99">
              <w:rPr>
                <w:rFonts w:cs="Arial"/>
                <w:color w:val="000000"/>
                <w:sz w:val="18"/>
                <w:szCs w:val="18"/>
                <w:lang w:eastAsia="zh-CN"/>
              </w:rPr>
              <w:t>33089-61-1</w:t>
            </w:r>
          </w:p>
        </w:tc>
        <w:tc>
          <w:tcPr>
            <w:tcW w:w="612" w:type="pct"/>
            <w:tcBorders>
              <w:top w:val="single" w:sz="8" w:space="0" w:color="auto"/>
              <w:left w:val="nil"/>
              <w:bottom w:val="single" w:sz="8" w:space="0" w:color="auto"/>
              <w:right w:val="single" w:sz="8" w:space="0" w:color="000000"/>
            </w:tcBorders>
            <w:shd w:val="clear" w:color="000000" w:fill="FFBF00"/>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x</w:t>
            </w:r>
          </w:p>
        </w:tc>
        <w:tc>
          <w:tcPr>
            <w:tcW w:w="459" w:type="pct"/>
            <w:tcBorders>
              <w:top w:val="nil"/>
              <w:left w:val="nil"/>
              <w:bottom w:val="single" w:sz="8" w:space="0" w:color="auto"/>
              <w:right w:val="single" w:sz="8" w:space="0" w:color="auto"/>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x</w:t>
            </w:r>
          </w:p>
        </w:tc>
        <w:tc>
          <w:tcPr>
            <w:tcW w:w="1016" w:type="pct"/>
            <w:tcBorders>
              <w:top w:val="single" w:sz="8" w:space="0" w:color="auto"/>
              <w:left w:val="nil"/>
              <w:bottom w:val="single" w:sz="8" w:space="0" w:color="auto"/>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p>
        </w:tc>
        <w:tc>
          <w:tcPr>
            <w:tcW w:w="635" w:type="pct"/>
            <w:tcBorders>
              <w:top w:val="single" w:sz="8" w:space="0" w:color="auto"/>
              <w:left w:val="nil"/>
              <w:bottom w:val="single" w:sz="8" w:space="0" w:color="auto"/>
              <w:right w:val="single" w:sz="18" w:space="0" w:color="auto"/>
            </w:tcBorders>
          </w:tcPr>
          <w:p w:rsidR="004B2C34" w:rsidRPr="00A00A99" w:rsidRDefault="004B2C34" w:rsidP="007A1EDF">
            <w:pPr>
              <w:rPr>
                <w:rFonts w:cs="Arial"/>
                <w:color w:val="000000"/>
                <w:sz w:val="18"/>
                <w:szCs w:val="18"/>
                <w:lang w:eastAsia="zh-CN"/>
              </w:rPr>
            </w:pPr>
            <w:r w:rsidRPr="00A00A99">
              <w:rPr>
                <w:rFonts w:cs="Arial"/>
                <w:sz w:val="18"/>
                <w:szCs w:val="18"/>
              </w:rPr>
              <w:t>#</w:t>
            </w:r>
          </w:p>
        </w:tc>
      </w:tr>
      <w:tr w:rsidR="004776DF" w:rsidRPr="00A00A99" w:rsidTr="00A62A03">
        <w:trPr>
          <w:trHeight w:val="315"/>
        </w:trPr>
        <w:tc>
          <w:tcPr>
            <w:tcW w:w="232" w:type="pct"/>
            <w:tcBorders>
              <w:top w:val="single" w:sz="8" w:space="0" w:color="auto"/>
              <w:left w:val="single" w:sz="18" w:space="0" w:color="auto"/>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3</w:t>
            </w:r>
          </w:p>
        </w:tc>
        <w:tc>
          <w:tcPr>
            <w:tcW w:w="1204" w:type="pct"/>
            <w:tcBorders>
              <w:top w:val="single" w:sz="8" w:space="0" w:color="auto"/>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Atrazine</w:t>
            </w:r>
          </w:p>
        </w:tc>
        <w:tc>
          <w:tcPr>
            <w:tcW w:w="842" w:type="pct"/>
            <w:tcBorders>
              <w:top w:val="single" w:sz="8" w:space="0" w:color="auto"/>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lang w:eastAsia="zh-CN"/>
              </w:rPr>
            </w:pPr>
            <w:r w:rsidRPr="00A00A99">
              <w:rPr>
                <w:rFonts w:cs="Arial"/>
                <w:color w:val="000000"/>
                <w:sz w:val="18"/>
                <w:szCs w:val="18"/>
                <w:lang w:eastAsia="zh-CN"/>
              </w:rPr>
              <w:t>1912-24-9</w:t>
            </w:r>
          </w:p>
        </w:tc>
        <w:tc>
          <w:tcPr>
            <w:tcW w:w="612" w:type="pct"/>
            <w:tcBorders>
              <w:top w:val="single" w:sz="8" w:space="0" w:color="auto"/>
              <w:left w:val="single" w:sz="8" w:space="0" w:color="000000"/>
              <w:bottom w:val="single" w:sz="8" w:space="0" w:color="000000"/>
              <w:right w:val="single" w:sz="8" w:space="0" w:color="000000"/>
            </w:tcBorders>
            <w:shd w:val="clear" w:color="000000" w:fill="FFBF00"/>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x</w:t>
            </w:r>
          </w:p>
        </w:tc>
        <w:tc>
          <w:tcPr>
            <w:tcW w:w="459" w:type="pct"/>
            <w:tcBorders>
              <w:top w:val="single" w:sz="8" w:space="0" w:color="auto"/>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x</w:t>
            </w:r>
          </w:p>
        </w:tc>
        <w:tc>
          <w:tcPr>
            <w:tcW w:w="1016" w:type="pct"/>
            <w:tcBorders>
              <w:top w:val="single" w:sz="8" w:space="0" w:color="auto"/>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p>
        </w:tc>
        <w:tc>
          <w:tcPr>
            <w:tcW w:w="635" w:type="pct"/>
            <w:tcBorders>
              <w:top w:val="single" w:sz="8" w:space="0" w:color="auto"/>
              <w:left w:val="single" w:sz="8" w:space="0" w:color="000000"/>
              <w:bottom w:val="single" w:sz="8" w:space="0" w:color="000000"/>
              <w:right w:val="single" w:sz="18" w:space="0" w:color="auto"/>
            </w:tcBorders>
          </w:tcPr>
          <w:p w:rsidR="004B2C34" w:rsidRPr="00A00A99" w:rsidRDefault="004B2C34" w:rsidP="00B75494">
            <w:pPr>
              <w:rPr>
                <w:rFonts w:cs="Arial"/>
                <w:sz w:val="18"/>
                <w:szCs w:val="18"/>
              </w:rPr>
            </w:pPr>
          </w:p>
        </w:tc>
      </w:tr>
      <w:tr w:rsidR="004776DF" w:rsidRPr="00A00A99" w:rsidTr="00A62A03">
        <w:trPr>
          <w:trHeight w:val="315"/>
        </w:trPr>
        <w:tc>
          <w:tcPr>
            <w:tcW w:w="232"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4</w:t>
            </w:r>
          </w:p>
        </w:tc>
        <w:tc>
          <w:tcPr>
            <w:tcW w:w="1204"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7A1EDF">
            <w:pPr>
              <w:rPr>
                <w:rFonts w:cs="Arial"/>
                <w:color w:val="000000"/>
                <w:sz w:val="18"/>
                <w:szCs w:val="18"/>
                <w:lang w:eastAsia="zh-CN"/>
              </w:rPr>
            </w:pPr>
            <w:proofErr w:type="spellStart"/>
            <w:r w:rsidRPr="00A00A99">
              <w:rPr>
                <w:rFonts w:cs="Arial"/>
                <w:color w:val="000000"/>
                <w:sz w:val="18"/>
                <w:szCs w:val="18"/>
                <w:lang w:eastAsia="zh-CN"/>
              </w:rPr>
              <w:t>Bifenthrin</w:t>
            </w:r>
            <w:proofErr w:type="spellEnd"/>
          </w:p>
        </w:tc>
        <w:tc>
          <w:tcPr>
            <w:tcW w:w="84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lang w:eastAsia="zh-CN"/>
              </w:rPr>
            </w:pPr>
            <w:r w:rsidRPr="00A00A99">
              <w:rPr>
                <w:rFonts w:cs="Arial"/>
                <w:color w:val="000000"/>
                <w:sz w:val="18"/>
                <w:szCs w:val="18"/>
                <w:lang w:eastAsia="zh-CN"/>
              </w:rPr>
              <w:t>82657-04-3</w:t>
            </w:r>
          </w:p>
        </w:tc>
        <w:tc>
          <w:tcPr>
            <w:tcW w:w="612"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7A1EDF">
            <w:pPr>
              <w:rPr>
                <w:rFonts w:cs="Arial"/>
                <w:color w:val="000000"/>
                <w:sz w:val="18"/>
                <w:szCs w:val="18"/>
                <w:lang w:eastAsia="zh-CN"/>
              </w:rPr>
            </w:pPr>
          </w:p>
        </w:tc>
        <w:tc>
          <w:tcPr>
            <w:tcW w:w="45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x</w:t>
            </w:r>
          </w:p>
        </w:tc>
        <w:tc>
          <w:tcPr>
            <w:tcW w:w="101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p>
        </w:tc>
        <w:tc>
          <w:tcPr>
            <w:tcW w:w="635" w:type="pct"/>
            <w:tcBorders>
              <w:top w:val="single" w:sz="8" w:space="0" w:color="000000"/>
              <w:left w:val="single" w:sz="8" w:space="0" w:color="000000"/>
              <w:bottom w:val="single" w:sz="8" w:space="0" w:color="000000"/>
              <w:right w:val="single" w:sz="18" w:space="0" w:color="auto"/>
            </w:tcBorders>
          </w:tcPr>
          <w:p w:rsidR="004B2C34" w:rsidRPr="00A00A99" w:rsidRDefault="004B2C34" w:rsidP="00B75494">
            <w:pPr>
              <w:rPr>
                <w:rFonts w:cs="Arial"/>
                <w:sz w:val="18"/>
                <w:szCs w:val="18"/>
              </w:rPr>
            </w:pPr>
          </w:p>
        </w:tc>
      </w:tr>
      <w:tr w:rsidR="004776DF" w:rsidRPr="00A00A99" w:rsidTr="00A62A03">
        <w:trPr>
          <w:trHeight w:val="315"/>
        </w:trPr>
        <w:tc>
          <w:tcPr>
            <w:tcW w:w="232"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5</w:t>
            </w:r>
          </w:p>
        </w:tc>
        <w:tc>
          <w:tcPr>
            <w:tcW w:w="1204"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7A1EDF">
            <w:pPr>
              <w:rPr>
                <w:rFonts w:cs="Arial"/>
                <w:color w:val="000000"/>
                <w:sz w:val="18"/>
                <w:szCs w:val="18"/>
                <w:lang w:eastAsia="zh-CN"/>
              </w:rPr>
            </w:pPr>
            <w:proofErr w:type="spellStart"/>
            <w:r w:rsidRPr="00A00A99">
              <w:rPr>
                <w:rFonts w:cs="Arial"/>
                <w:color w:val="000000"/>
                <w:sz w:val="18"/>
                <w:szCs w:val="18"/>
                <w:lang w:eastAsia="zh-CN"/>
              </w:rPr>
              <w:t>Carbendazim</w:t>
            </w:r>
            <w:proofErr w:type="spellEnd"/>
            <w:r w:rsidRPr="00A00A99">
              <w:rPr>
                <w:rFonts w:cs="Arial"/>
                <w:color w:val="000000"/>
                <w:sz w:val="18"/>
                <w:szCs w:val="18"/>
                <w:lang w:eastAsia="zh-CN"/>
              </w:rPr>
              <w:t xml:space="preserve">  </w:t>
            </w:r>
          </w:p>
        </w:tc>
        <w:tc>
          <w:tcPr>
            <w:tcW w:w="84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lang w:eastAsia="zh-CN"/>
              </w:rPr>
            </w:pPr>
            <w:r w:rsidRPr="00A00A99">
              <w:rPr>
                <w:rFonts w:cs="Arial"/>
                <w:color w:val="000000"/>
                <w:sz w:val="18"/>
                <w:szCs w:val="18"/>
                <w:lang w:eastAsia="zh-CN"/>
              </w:rPr>
              <w:t>10605-21-7</w:t>
            </w:r>
          </w:p>
        </w:tc>
        <w:tc>
          <w:tcPr>
            <w:tcW w:w="612"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7A1EDF">
            <w:pPr>
              <w:rPr>
                <w:rFonts w:cs="Arial"/>
                <w:color w:val="000000"/>
                <w:sz w:val="18"/>
                <w:szCs w:val="18"/>
                <w:lang w:eastAsia="zh-CN"/>
              </w:rPr>
            </w:pPr>
          </w:p>
        </w:tc>
        <w:tc>
          <w:tcPr>
            <w:tcW w:w="45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x</w:t>
            </w:r>
          </w:p>
        </w:tc>
        <w:tc>
          <w:tcPr>
            <w:tcW w:w="101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p>
        </w:tc>
        <w:tc>
          <w:tcPr>
            <w:tcW w:w="635" w:type="pct"/>
            <w:tcBorders>
              <w:top w:val="single" w:sz="8" w:space="0" w:color="000000"/>
              <w:left w:val="single" w:sz="8" w:space="0" w:color="000000"/>
              <w:bottom w:val="single" w:sz="8" w:space="0" w:color="000000"/>
              <w:right w:val="single" w:sz="18" w:space="0" w:color="auto"/>
            </w:tcBorders>
          </w:tcPr>
          <w:p w:rsidR="004B2C34" w:rsidRPr="00A00A99" w:rsidRDefault="004B2C34" w:rsidP="00B75494">
            <w:pPr>
              <w:rPr>
                <w:rFonts w:cs="Arial"/>
                <w:sz w:val="18"/>
                <w:szCs w:val="18"/>
              </w:rPr>
            </w:pPr>
          </w:p>
        </w:tc>
      </w:tr>
      <w:tr w:rsidR="004776DF" w:rsidRPr="00A00A99" w:rsidTr="00A62A03">
        <w:trPr>
          <w:trHeight w:val="315"/>
        </w:trPr>
        <w:tc>
          <w:tcPr>
            <w:tcW w:w="232"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6</w:t>
            </w:r>
          </w:p>
        </w:tc>
        <w:tc>
          <w:tcPr>
            <w:tcW w:w="1204"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7A1EDF">
            <w:pPr>
              <w:rPr>
                <w:rFonts w:cs="Arial"/>
                <w:color w:val="000000"/>
                <w:sz w:val="18"/>
                <w:szCs w:val="18"/>
                <w:lang w:eastAsia="zh-CN"/>
              </w:rPr>
            </w:pPr>
            <w:proofErr w:type="spellStart"/>
            <w:r w:rsidRPr="00A00A99">
              <w:rPr>
                <w:rFonts w:cs="Arial"/>
                <w:color w:val="000000"/>
                <w:sz w:val="18"/>
                <w:szCs w:val="18"/>
                <w:lang w:eastAsia="zh-CN"/>
              </w:rPr>
              <w:t>Chlorantraniliprole</w:t>
            </w:r>
            <w:proofErr w:type="spellEnd"/>
            <w:r w:rsidRPr="00A00A99">
              <w:rPr>
                <w:rFonts w:cs="Arial"/>
                <w:color w:val="000000"/>
                <w:sz w:val="18"/>
                <w:szCs w:val="18"/>
                <w:lang w:eastAsia="zh-CN"/>
              </w:rPr>
              <w:t>,</w:t>
            </w:r>
          </w:p>
        </w:tc>
        <w:tc>
          <w:tcPr>
            <w:tcW w:w="84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lang w:eastAsia="zh-CN"/>
              </w:rPr>
            </w:pPr>
            <w:r w:rsidRPr="00A00A99">
              <w:rPr>
                <w:rFonts w:cs="Arial"/>
                <w:color w:val="000000"/>
                <w:sz w:val="18"/>
                <w:szCs w:val="18"/>
                <w:lang w:eastAsia="zh-CN"/>
              </w:rPr>
              <w:t>500008-45-7</w:t>
            </w:r>
          </w:p>
        </w:tc>
        <w:tc>
          <w:tcPr>
            <w:tcW w:w="612"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B75494">
            <w:pPr>
              <w:rPr>
                <w:rFonts w:cs="Arial"/>
                <w:color w:val="000000"/>
                <w:sz w:val="18"/>
                <w:szCs w:val="18"/>
                <w:lang w:eastAsia="zh-CN"/>
              </w:rPr>
            </w:pPr>
          </w:p>
        </w:tc>
        <w:tc>
          <w:tcPr>
            <w:tcW w:w="45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lang w:eastAsia="zh-CN"/>
              </w:rPr>
            </w:pPr>
          </w:p>
        </w:tc>
        <w:tc>
          <w:tcPr>
            <w:tcW w:w="101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x</w:t>
            </w:r>
          </w:p>
        </w:tc>
        <w:tc>
          <w:tcPr>
            <w:tcW w:w="635" w:type="pct"/>
            <w:tcBorders>
              <w:top w:val="single" w:sz="8" w:space="0" w:color="000000"/>
              <w:left w:val="single" w:sz="8" w:space="0" w:color="000000"/>
              <w:bottom w:val="single" w:sz="8" w:space="0" w:color="000000"/>
              <w:right w:val="single" w:sz="18" w:space="0" w:color="auto"/>
            </w:tcBorders>
          </w:tcPr>
          <w:p w:rsidR="004B2C34" w:rsidRPr="00A00A99" w:rsidRDefault="004B2C34" w:rsidP="00B75494">
            <w:pPr>
              <w:rPr>
                <w:rFonts w:cs="Arial"/>
                <w:sz w:val="18"/>
                <w:szCs w:val="18"/>
              </w:rPr>
            </w:pPr>
          </w:p>
        </w:tc>
      </w:tr>
      <w:tr w:rsidR="004776DF" w:rsidRPr="00A00A99" w:rsidTr="00A62A03">
        <w:trPr>
          <w:trHeight w:val="315"/>
        </w:trPr>
        <w:tc>
          <w:tcPr>
            <w:tcW w:w="232"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7</w:t>
            </w:r>
          </w:p>
        </w:tc>
        <w:tc>
          <w:tcPr>
            <w:tcW w:w="1204"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7A1EDF">
            <w:pPr>
              <w:rPr>
                <w:rFonts w:cs="Arial"/>
                <w:color w:val="000000"/>
                <w:sz w:val="18"/>
                <w:szCs w:val="18"/>
                <w:lang w:eastAsia="zh-CN"/>
              </w:rPr>
            </w:pPr>
            <w:proofErr w:type="spellStart"/>
            <w:r w:rsidRPr="00A00A99">
              <w:rPr>
                <w:rFonts w:cs="Arial"/>
                <w:color w:val="000000"/>
                <w:sz w:val="18"/>
                <w:szCs w:val="18"/>
                <w:lang w:eastAsia="zh-CN"/>
              </w:rPr>
              <w:t>Chlorpyrifos</w:t>
            </w:r>
            <w:proofErr w:type="spellEnd"/>
          </w:p>
        </w:tc>
        <w:tc>
          <w:tcPr>
            <w:tcW w:w="84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lang w:eastAsia="zh-CN"/>
              </w:rPr>
            </w:pPr>
            <w:r w:rsidRPr="00A00A99">
              <w:rPr>
                <w:rFonts w:cs="Arial"/>
                <w:color w:val="000000"/>
                <w:sz w:val="18"/>
                <w:szCs w:val="18"/>
                <w:lang w:eastAsia="zh-CN"/>
              </w:rPr>
              <w:t>2921-88-2</w:t>
            </w:r>
          </w:p>
        </w:tc>
        <w:tc>
          <w:tcPr>
            <w:tcW w:w="612"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B75494">
            <w:pPr>
              <w:rPr>
                <w:rFonts w:cs="Arial"/>
                <w:color w:val="000000"/>
                <w:sz w:val="18"/>
                <w:szCs w:val="18"/>
                <w:lang w:eastAsia="zh-CN"/>
              </w:rPr>
            </w:pPr>
          </w:p>
        </w:tc>
        <w:tc>
          <w:tcPr>
            <w:tcW w:w="45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lang w:eastAsia="zh-CN"/>
              </w:rPr>
            </w:pPr>
          </w:p>
        </w:tc>
        <w:tc>
          <w:tcPr>
            <w:tcW w:w="101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x(extreme bee toxic)</w:t>
            </w:r>
          </w:p>
        </w:tc>
        <w:tc>
          <w:tcPr>
            <w:tcW w:w="635" w:type="pct"/>
            <w:tcBorders>
              <w:top w:val="single" w:sz="8" w:space="0" w:color="000000"/>
              <w:left w:val="single" w:sz="8" w:space="0" w:color="000000"/>
              <w:bottom w:val="single" w:sz="8" w:space="0" w:color="000000"/>
              <w:right w:val="single" w:sz="18" w:space="0" w:color="auto"/>
            </w:tcBorders>
          </w:tcPr>
          <w:p w:rsidR="004B2C34" w:rsidRPr="00A00A99" w:rsidRDefault="004B2C34" w:rsidP="00B75494">
            <w:pPr>
              <w:rPr>
                <w:rFonts w:cs="Arial"/>
                <w:sz w:val="18"/>
                <w:szCs w:val="18"/>
              </w:rPr>
            </w:pPr>
            <w:r w:rsidRPr="00A00A99">
              <w:rPr>
                <w:rFonts w:cs="Arial"/>
                <w:sz w:val="18"/>
                <w:szCs w:val="18"/>
              </w:rPr>
              <w:t>@</w:t>
            </w:r>
          </w:p>
        </w:tc>
      </w:tr>
      <w:tr w:rsidR="004776DF" w:rsidRPr="00A00A99" w:rsidTr="00A62A03">
        <w:trPr>
          <w:trHeight w:val="315"/>
        </w:trPr>
        <w:tc>
          <w:tcPr>
            <w:tcW w:w="232"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8</w:t>
            </w:r>
          </w:p>
        </w:tc>
        <w:tc>
          <w:tcPr>
            <w:tcW w:w="1204"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7A1EDF">
            <w:pPr>
              <w:rPr>
                <w:rFonts w:cs="Arial"/>
                <w:color w:val="000000"/>
                <w:sz w:val="18"/>
                <w:szCs w:val="18"/>
                <w:lang w:eastAsia="zh-CN"/>
              </w:rPr>
            </w:pPr>
            <w:proofErr w:type="spellStart"/>
            <w:r w:rsidRPr="00A00A99">
              <w:rPr>
                <w:rFonts w:cs="Arial"/>
                <w:color w:val="000000"/>
                <w:sz w:val="18"/>
                <w:szCs w:val="18"/>
                <w:lang w:eastAsia="zh-CN"/>
              </w:rPr>
              <w:t>Chlorpyrifos</w:t>
            </w:r>
            <w:proofErr w:type="spellEnd"/>
            <w:r w:rsidRPr="00A00A99">
              <w:rPr>
                <w:rFonts w:cs="Arial"/>
                <w:color w:val="000000"/>
                <w:sz w:val="18"/>
                <w:szCs w:val="18"/>
                <w:lang w:eastAsia="zh-CN"/>
              </w:rPr>
              <w:t>-methyl</w:t>
            </w:r>
          </w:p>
        </w:tc>
        <w:tc>
          <w:tcPr>
            <w:tcW w:w="84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lang w:eastAsia="zh-CN"/>
              </w:rPr>
            </w:pPr>
            <w:r w:rsidRPr="00A00A99">
              <w:rPr>
                <w:rFonts w:cs="Arial"/>
                <w:color w:val="000000"/>
                <w:sz w:val="18"/>
                <w:szCs w:val="18"/>
                <w:lang w:eastAsia="zh-CN"/>
              </w:rPr>
              <w:t>5598-13-0</w:t>
            </w:r>
          </w:p>
        </w:tc>
        <w:tc>
          <w:tcPr>
            <w:tcW w:w="612"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B75494">
            <w:pPr>
              <w:rPr>
                <w:rFonts w:cs="Arial"/>
                <w:color w:val="000000"/>
                <w:sz w:val="18"/>
                <w:szCs w:val="18"/>
                <w:lang w:eastAsia="zh-CN"/>
              </w:rPr>
            </w:pPr>
          </w:p>
        </w:tc>
        <w:tc>
          <w:tcPr>
            <w:tcW w:w="45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lang w:eastAsia="zh-CN"/>
              </w:rPr>
            </w:pPr>
          </w:p>
        </w:tc>
        <w:tc>
          <w:tcPr>
            <w:tcW w:w="101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x(extreme bee toxic)</w:t>
            </w:r>
          </w:p>
        </w:tc>
        <w:tc>
          <w:tcPr>
            <w:tcW w:w="635" w:type="pct"/>
            <w:tcBorders>
              <w:top w:val="single" w:sz="8" w:space="0" w:color="000000"/>
              <w:left w:val="single" w:sz="8" w:space="0" w:color="000000"/>
              <w:bottom w:val="single" w:sz="8" w:space="0" w:color="000000"/>
              <w:right w:val="single" w:sz="18" w:space="0" w:color="auto"/>
            </w:tcBorders>
          </w:tcPr>
          <w:p w:rsidR="004B2C34" w:rsidRPr="00A00A99" w:rsidRDefault="004B2C34" w:rsidP="00B75494">
            <w:pPr>
              <w:rPr>
                <w:rFonts w:cs="Arial"/>
                <w:sz w:val="18"/>
                <w:szCs w:val="18"/>
              </w:rPr>
            </w:pPr>
            <w:r w:rsidRPr="00A00A99">
              <w:rPr>
                <w:rFonts w:cs="Arial"/>
                <w:sz w:val="18"/>
                <w:szCs w:val="18"/>
              </w:rPr>
              <w:t>@</w:t>
            </w:r>
          </w:p>
        </w:tc>
      </w:tr>
      <w:tr w:rsidR="004776DF" w:rsidRPr="00A00A99" w:rsidTr="00A62A03">
        <w:trPr>
          <w:trHeight w:val="315"/>
        </w:trPr>
        <w:tc>
          <w:tcPr>
            <w:tcW w:w="232"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9</w:t>
            </w:r>
          </w:p>
        </w:tc>
        <w:tc>
          <w:tcPr>
            <w:tcW w:w="1204"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7A1EDF">
            <w:pPr>
              <w:rPr>
                <w:rFonts w:cs="Arial"/>
                <w:color w:val="000000"/>
                <w:sz w:val="18"/>
                <w:szCs w:val="18"/>
                <w:lang w:eastAsia="zh-CN"/>
              </w:rPr>
            </w:pPr>
            <w:proofErr w:type="spellStart"/>
            <w:r w:rsidRPr="00A00A99">
              <w:rPr>
                <w:rFonts w:cs="Arial"/>
                <w:color w:val="000000"/>
                <w:sz w:val="18"/>
                <w:szCs w:val="18"/>
                <w:lang w:eastAsia="zh-CN"/>
              </w:rPr>
              <w:t>Cypermethrin</w:t>
            </w:r>
            <w:proofErr w:type="spellEnd"/>
            <w:r w:rsidRPr="00A00A99">
              <w:rPr>
                <w:rFonts w:cs="Arial"/>
                <w:color w:val="000000"/>
                <w:sz w:val="18"/>
                <w:szCs w:val="18"/>
                <w:lang w:eastAsia="zh-CN"/>
              </w:rPr>
              <w:t xml:space="preserve"> &amp; its alpha and beta isomer</w:t>
            </w:r>
          </w:p>
        </w:tc>
        <w:tc>
          <w:tcPr>
            <w:tcW w:w="84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lang w:eastAsia="zh-CN"/>
              </w:rPr>
            </w:pPr>
            <w:r w:rsidRPr="00A00A99">
              <w:rPr>
                <w:rFonts w:cs="Arial"/>
                <w:color w:val="000000"/>
                <w:sz w:val="18"/>
                <w:szCs w:val="18"/>
                <w:lang w:eastAsia="zh-CN"/>
              </w:rPr>
              <w:t>65731-84-2 67375-30-8 65731-84-2</w:t>
            </w:r>
          </w:p>
        </w:tc>
        <w:tc>
          <w:tcPr>
            <w:tcW w:w="612"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B75494">
            <w:pPr>
              <w:rPr>
                <w:rFonts w:cs="Arial"/>
                <w:color w:val="000000"/>
                <w:sz w:val="18"/>
                <w:szCs w:val="18"/>
                <w:lang w:eastAsia="zh-CN"/>
              </w:rPr>
            </w:pPr>
          </w:p>
        </w:tc>
        <w:tc>
          <w:tcPr>
            <w:tcW w:w="45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lang w:eastAsia="zh-CN"/>
              </w:rPr>
            </w:pPr>
          </w:p>
        </w:tc>
        <w:tc>
          <w:tcPr>
            <w:tcW w:w="101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x(extreme bee toxic)</w:t>
            </w:r>
          </w:p>
        </w:tc>
        <w:tc>
          <w:tcPr>
            <w:tcW w:w="635" w:type="pct"/>
            <w:tcBorders>
              <w:top w:val="single" w:sz="8" w:space="0" w:color="000000"/>
              <w:left w:val="single" w:sz="8" w:space="0" w:color="000000"/>
              <w:bottom w:val="single" w:sz="8" w:space="0" w:color="000000"/>
              <w:right w:val="single" w:sz="18" w:space="0" w:color="auto"/>
            </w:tcBorders>
          </w:tcPr>
          <w:p w:rsidR="004B2C34" w:rsidRPr="00A00A99" w:rsidRDefault="004B2C34" w:rsidP="00B75494">
            <w:pPr>
              <w:rPr>
                <w:rFonts w:cs="Arial"/>
                <w:sz w:val="18"/>
                <w:szCs w:val="18"/>
              </w:rPr>
            </w:pPr>
            <w:r w:rsidRPr="00A00A99">
              <w:rPr>
                <w:rFonts w:cs="Arial"/>
                <w:sz w:val="18"/>
                <w:szCs w:val="18"/>
              </w:rPr>
              <w:t>@</w:t>
            </w:r>
          </w:p>
        </w:tc>
      </w:tr>
      <w:tr w:rsidR="004776DF" w:rsidRPr="00A00A99" w:rsidTr="00A62A03">
        <w:trPr>
          <w:trHeight w:val="315"/>
        </w:trPr>
        <w:tc>
          <w:tcPr>
            <w:tcW w:w="232"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10</w:t>
            </w:r>
          </w:p>
        </w:tc>
        <w:tc>
          <w:tcPr>
            <w:tcW w:w="1204"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7A1EDF">
            <w:pPr>
              <w:rPr>
                <w:rFonts w:cs="Arial"/>
                <w:color w:val="000000"/>
                <w:sz w:val="18"/>
                <w:szCs w:val="18"/>
                <w:lang w:eastAsia="zh-CN"/>
              </w:rPr>
            </w:pPr>
            <w:proofErr w:type="spellStart"/>
            <w:r w:rsidRPr="00A00A99">
              <w:rPr>
                <w:rFonts w:cs="Arial"/>
                <w:color w:val="000000"/>
                <w:sz w:val="18"/>
                <w:szCs w:val="18"/>
                <w:lang w:eastAsia="zh-CN"/>
              </w:rPr>
              <w:t>Deltamethrin</w:t>
            </w:r>
            <w:proofErr w:type="spellEnd"/>
          </w:p>
        </w:tc>
        <w:tc>
          <w:tcPr>
            <w:tcW w:w="84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lang w:eastAsia="zh-CN"/>
              </w:rPr>
            </w:pPr>
            <w:r w:rsidRPr="00A00A99">
              <w:rPr>
                <w:rFonts w:cs="Arial"/>
                <w:color w:val="000000"/>
                <w:sz w:val="18"/>
                <w:szCs w:val="18"/>
                <w:lang w:eastAsia="zh-CN"/>
              </w:rPr>
              <w:t>52918-63-5</w:t>
            </w:r>
          </w:p>
        </w:tc>
        <w:tc>
          <w:tcPr>
            <w:tcW w:w="612"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B75494">
            <w:pPr>
              <w:rPr>
                <w:rFonts w:cs="Arial"/>
                <w:color w:val="000000"/>
                <w:sz w:val="18"/>
                <w:szCs w:val="18"/>
                <w:lang w:eastAsia="zh-CN"/>
              </w:rPr>
            </w:pPr>
          </w:p>
        </w:tc>
        <w:tc>
          <w:tcPr>
            <w:tcW w:w="45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x</w:t>
            </w:r>
          </w:p>
        </w:tc>
        <w:tc>
          <w:tcPr>
            <w:tcW w:w="101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x(extreme bee toxic)</w:t>
            </w:r>
          </w:p>
        </w:tc>
        <w:tc>
          <w:tcPr>
            <w:tcW w:w="635" w:type="pct"/>
            <w:tcBorders>
              <w:top w:val="single" w:sz="8" w:space="0" w:color="000000"/>
              <w:left w:val="single" w:sz="8" w:space="0" w:color="000000"/>
              <w:bottom w:val="single" w:sz="8" w:space="0" w:color="000000"/>
              <w:right w:val="single" w:sz="18" w:space="0" w:color="auto"/>
            </w:tcBorders>
          </w:tcPr>
          <w:p w:rsidR="004B2C34" w:rsidRPr="00A00A99" w:rsidRDefault="004B2C34" w:rsidP="00B75494">
            <w:pPr>
              <w:rPr>
                <w:rFonts w:cs="Arial"/>
                <w:sz w:val="18"/>
                <w:szCs w:val="18"/>
              </w:rPr>
            </w:pPr>
            <w:r w:rsidRPr="00A00A99">
              <w:rPr>
                <w:rFonts w:cs="Arial"/>
                <w:sz w:val="18"/>
                <w:szCs w:val="18"/>
              </w:rPr>
              <w:t>@</w:t>
            </w:r>
          </w:p>
        </w:tc>
      </w:tr>
      <w:tr w:rsidR="004776DF" w:rsidRPr="00A00A99" w:rsidTr="00A62A03">
        <w:trPr>
          <w:trHeight w:val="315"/>
        </w:trPr>
        <w:tc>
          <w:tcPr>
            <w:tcW w:w="232"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11</w:t>
            </w:r>
          </w:p>
        </w:tc>
        <w:tc>
          <w:tcPr>
            <w:tcW w:w="1204"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7A1EDF">
            <w:pPr>
              <w:rPr>
                <w:rFonts w:cs="Arial"/>
                <w:color w:val="000000"/>
                <w:sz w:val="18"/>
                <w:szCs w:val="18"/>
                <w:lang w:eastAsia="zh-CN"/>
              </w:rPr>
            </w:pPr>
            <w:proofErr w:type="spellStart"/>
            <w:r w:rsidRPr="00A00A99">
              <w:rPr>
                <w:rFonts w:cs="Arial"/>
                <w:color w:val="000000"/>
                <w:sz w:val="18"/>
                <w:szCs w:val="18"/>
                <w:lang w:eastAsia="zh-CN"/>
              </w:rPr>
              <w:t>Dimethoate</w:t>
            </w:r>
            <w:proofErr w:type="spellEnd"/>
          </w:p>
        </w:tc>
        <w:tc>
          <w:tcPr>
            <w:tcW w:w="84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lang w:eastAsia="zh-CN"/>
              </w:rPr>
            </w:pPr>
            <w:r w:rsidRPr="00A00A99">
              <w:rPr>
                <w:rFonts w:cs="Arial"/>
                <w:color w:val="000000"/>
                <w:sz w:val="18"/>
                <w:szCs w:val="18"/>
                <w:lang w:eastAsia="zh-CN"/>
              </w:rPr>
              <w:t>60-51-5</w:t>
            </w:r>
          </w:p>
        </w:tc>
        <w:tc>
          <w:tcPr>
            <w:tcW w:w="612"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B75494">
            <w:pPr>
              <w:rPr>
                <w:rFonts w:cs="Arial"/>
                <w:color w:val="000000"/>
                <w:sz w:val="18"/>
                <w:szCs w:val="18"/>
                <w:lang w:eastAsia="zh-CN"/>
              </w:rPr>
            </w:pPr>
          </w:p>
        </w:tc>
        <w:tc>
          <w:tcPr>
            <w:tcW w:w="45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x</w:t>
            </w:r>
          </w:p>
        </w:tc>
        <w:tc>
          <w:tcPr>
            <w:tcW w:w="101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p>
        </w:tc>
        <w:tc>
          <w:tcPr>
            <w:tcW w:w="635" w:type="pct"/>
            <w:tcBorders>
              <w:top w:val="single" w:sz="8" w:space="0" w:color="000000"/>
              <w:left w:val="single" w:sz="8" w:space="0" w:color="000000"/>
              <w:bottom w:val="single" w:sz="8" w:space="0" w:color="000000"/>
              <w:right w:val="single" w:sz="18" w:space="0" w:color="auto"/>
            </w:tcBorders>
          </w:tcPr>
          <w:p w:rsidR="004B2C34" w:rsidRPr="00A00A99" w:rsidRDefault="004B2C34" w:rsidP="00B75494">
            <w:pPr>
              <w:rPr>
                <w:rFonts w:cs="Arial"/>
                <w:sz w:val="18"/>
                <w:szCs w:val="18"/>
              </w:rPr>
            </w:pPr>
          </w:p>
        </w:tc>
      </w:tr>
      <w:tr w:rsidR="004776DF" w:rsidRPr="00A00A99" w:rsidTr="00A62A03">
        <w:trPr>
          <w:trHeight w:val="315"/>
        </w:trPr>
        <w:tc>
          <w:tcPr>
            <w:tcW w:w="232"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12</w:t>
            </w:r>
          </w:p>
        </w:tc>
        <w:tc>
          <w:tcPr>
            <w:tcW w:w="1204"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7A1EDF">
            <w:pPr>
              <w:rPr>
                <w:rFonts w:cs="Arial"/>
                <w:color w:val="000000"/>
                <w:sz w:val="18"/>
                <w:szCs w:val="18"/>
                <w:lang w:eastAsia="zh-CN"/>
              </w:rPr>
            </w:pPr>
            <w:proofErr w:type="spellStart"/>
            <w:r w:rsidRPr="00A00A99">
              <w:rPr>
                <w:rFonts w:cs="Arial"/>
                <w:color w:val="000000"/>
                <w:sz w:val="18"/>
                <w:szCs w:val="18"/>
                <w:lang w:eastAsia="zh-CN"/>
              </w:rPr>
              <w:t>Epoxiconazole</w:t>
            </w:r>
            <w:proofErr w:type="spellEnd"/>
          </w:p>
        </w:tc>
        <w:tc>
          <w:tcPr>
            <w:tcW w:w="84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lang w:eastAsia="zh-CN"/>
              </w:rPr>
            </w:pPr>
            <w:r w:rsidRPr="00A00A99">
              <w:rPr>
                <w:rFonts w:cs="Arial"/>
                <w:color w:val="000000"/>
                <w:sz w:val="18"/>
                <w:szCs w:val="18"/>
                <w:lang w:eastAsia="zh-CN"/>
              </w:rPr>
              <w:t xml:space="preserve">133855-98-8 </w:t>
            </w:r>
          </w:p>
        </w:tc>
        <w:tc>
          <w:tcPr>
            <w:tcW w:w="612"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B75494">
            <w:pPr>
              <w:rPr>
                <w:rFonts w:cs="Arial"/>
                <w:color w:val="000000"/>
                <w:sz w:val="18"/>
                <w:szCs w:val="18"/>
                <w:lang w:eastAsia="zh-CN"/>
              </w:rPr>
            </w:pPr>
          </w:p>
        </w:tc>
        <w:tc>
          <w:tcPr>
            <w:tcW w:w="45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x</w:t>
            </w:r>
          </w:p>
        </w:tc>
        <w:tc>
          <w:tcPr>
            <w:tcW w:w="101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p>
        </w:tc>
        <w:tc>
          <w:tcPr>
            <w:tcW w:w="635" w:type="pct"/>
            <w:tcBorders>
              <w:top w:val="single" w:sz="8" w:space="0" w:color="000000"/>
              <w:left w:val="single" w:sz="8" w:space="0" w:color="000000"/>
              <w:bottom w:val="single" w:sz="8" w:space="0" w:color="000000"/>
              <w:right w:val="single" w:sz="18" w:space="0" w:color="auto"/>
            </w:tcBorders>
          </w:tcPr>
          <w:p w:rsidR="004B2C34" w:rsidRPr="00A00A99" w:rsidRDefault="004B2C34" w:rsidP="00B75494">
            <w:pPr>
              <w:rPr>
                <w:rFonts w:cs="Arial"/>
                <w:sz w:val="18"/>
                <w:szCs w:val="18"/>
              </w:rPr>
            </w:pPr>
          </w:p>
        </w:tc>
      </w:tr>
      <w:tr w:rsidR="004776DF" w:rsidRPr="00A00A99" w:rsidTr="00A62A03">
        <w:trPr>
          <w:trHeight w:val="315"/>
        </w:trPr>
        <w:tc>
          <w:tcPr>
            <w:tcW w:w="232"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13</w:t>
            </w:r>
          </w:p>
        </w:tc>
        <w:tc>
          <w:tcPr>
            <w:tcW w:w="1204"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7A1EDF">
            <w:pPr>
              <w:rPr>
                <w:rFonts w:cs="Arial"/>
                <w:color w:val="000000"/>
                <w:sz w:val="18"/>
                <w:szCs w:val="18"/>
                <w:lang w:eastAsia="zh-CN"/>
              </w:rPr>
            </w:pPr>
            <w:proofErr w:type="spellStart"/>
            <w:r w:rsidRPr="00A00A99">
              <w:rPr>
                <w:rFonts w:cs="Arial"/>
                <w:color w:val="000000"/>
                <w:sz w:val="18"/>
                <w:szCs w:val="18"/>
                <w:lang w:eastAsia="zh-CN"/>
              </w:rPr>
              <w:t>Etofenprox</w:t>
            </w:r>
            <w:proofErr w:type="spellEnd"/>
          </w:p>
        </w:tc>
        <w:tc>
          <w:tcPr>
            <w:tcW w:w="84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lang w:eastAsia="zh-CN"/>
              </w:rPr>
            </w:pPr>
            <w:r w:rsidRPr="00A00A99">
              <w:rPr>
                <w:rFonts w:cs="Arial"/>
                <w:color w:val="000000"/>
                <w:sz w:val="18"/>
                <w:szCs w:val="18"/>
                <w:lang w:eastAsia="zh-CN"/>
              </w:rPr>
              <w:t>80844-07-1</w:t>
            </w:r>
          </w:p>
        </w:tc>
        <w:tc>
          <w:tcPr>
            <w:tcW w:w="612"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B75494">
            <w:pPr>
              <w:rPr>
                <w:rFonts w:cs="Arial"/>
                <w:color w:val="000000"/>
                <w:sz w:val="18"/>
                <w:szCs w:val="18"/>
                <w:lang w:eastAsia="zh-CN"/>
              </w:rPr>
            </w:pPr>
          </w:p>
        </w:tc>
        <w:tc>
          <w:tcPr>
            <w:tcW w:w="45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p>
        </w:tc>
        <w:tc>
          <w:tcPr>
            <w:tcW w:w="101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x</w:t>
            </w:r>
          </w:p>
        </w:tc>
        <w:tc>
          <w:tcPr>
            <w:tcW w:w="635" w:type="pct"/>
            <w:tcBorders>
              <w:top w:val="single" w:sz="8" w:space="0" w:color="000000"/>
              <w:left w:val="single" w:sz="8" w:space="0" w:color="000000"/>
              <w:bottom w:val="single" w:sz="8" w:space="0" w:color="000000"/>
              <w:right w:val="single" w:sz="18" w:space="0" w:color="auto"/>
            </w:tcBorders>
          </w:tcPr>
          <w:p w:rsidR="004B2C34" w:rsidRPr="00A00A99" w:rsidRDefault="004B2C34" w:rsidP="00B75494">
            <w:pPr>
              <w:rPr>
                <w:rFonts w:cs="Arial"/>
                <w:sz w:val="18"/>
                <w:szCs w:val="18"/>
              </w:rPr>
            </w:pPr>
          </w:p>
        </w:tc>
      </w:tr>
      <w:tr w:rsidR="004776DF" w:rsidRPr="00A00A99" w:rsidTr="00A62A03">
        <w:trPr>
          <w:trHeight w:val="315"/>
        </w:trPr>
        <w:tc>
          <w:tcPr>
            <w:tcW w:w="232"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14</w:t>
            </w:r>
          </w:p>
        </w:tc>
        <w:tc>
          <w:tcPr>
            <w:tcW w:w="1204"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7A1EDF">
            <w:pPr>
              <w:rPr>
                <w:rFonts w:cs="Arial"/>
                <w:color w:val="000000"/>
                <w:sz w:val="18"/>
                <w:szCs w:val="18"/>
                <w:lang w:eastAsia="zh-CN"/>
              </w:rPr>
            </w:pPr>
            <w:proofErr w:type="spellStart"/>
            <w:r w:rsidRPr="00A00A99">
              <w:rPr>
                <w:rFonts w:cs="Arial"/>
                <w:color w:val="000000"/>
                <w:sz w:val="18"/>
                <w:szCs w:val="18"/>
                <w:lang w:eastAsia="zh-CN"/>
              </w:rPr>
              <w:t>Fipronil</w:t>
            </w:r>
            <w:proofErr w:type="spellEnd"/>
          </w:p>
        </w:tc>
        <w:tc>
          <w:tcPr>
            <w:tcW w:w="84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lang w:eastAsia="zh-CN"/>
              </w:rPr>
            </w:pPr>
            <w:r w:rsidRPr="00A00A99">
              <w:rPr>
                <w:rFonts w:cs="Arial"/>
                <w:color w:val="000000"/>
                <w:sz w:val="18"/>
                <w:szCs w:val="18"/>
                <w:lang w:eastAsia="zh-CN"/>
              </w:rPr>
              <w:t>120068-37-3</w:t>
            </w:r>
          </w:p>
        </w:tc>
        <w:tc>
          <w:tcPr>
            <w:tcW w:w="612"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B75494">
            <w:pPr>
              <w:rPr>
                <w:rFonts w:cs="Arial"/>
                <w:color w:val="000000"/>
                <w:sz w:val="18"/>
                <w:szCs w:val="18"/>
                <w:lang w:eastAsia="zh-CN"/>
              </w:rPr>
            </w:pPr>
          </w:p>
        </w:tc>
        <w:tc>
          <w:tcPr>
            <w:tcW w:w="45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p>
        </w:tc>
        <w:tc>
          <w:tcPr>
            <w:tcW w:w="101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x(extreme bee toxic)</w:t>
            </w:r>
          </w:p>
        </w:tc>
        <w:tc>
          <w:tcPr>
            <w:tcW w:w="635" w:type="pct"/>
            <w:tcBorders>
              <w:top w:val="single" w:sz="8" w:space="0" w:color="000000"/>
              <w:left w:val="single" w:sz="8" w:space="0" w:color="000000"/>
              <w:bottom w:val="single" w:sz="8" w:space="0" w:color="000000"/>
              <w:right w:val="single" w:sz="18" w:space="0" w:color="auto"/>
            </w:tcBorders>
          </w:tcPr>
          <w:p w:rsidR="004B2C34" w:rsidRPr="00A00A99" w:rsidRDefault="004B2C34" w:rsidP="00B75494">
            <w:pPr>
              <w:rPr>
                <w:rFonts w:cs="Arial"/>
                <w:sz w:val="18"/>
                <w:szCs w:val="18"/>
              </w:rPr>
            </w:pPr>
            <w:r w:rsidRPr="00A00A99">
              <w:rPr>
                <w:rFonts w:cs="Arial"/>
                <w:sz w:val="18"/>
                <w:szCs w:val="18"/>
              </w:rPr>
              <w:t>@</w:t>
            </w:r>
          </w:p>
        </w:tc>
      </w:tr>
      <w:tr w:rsidR="004776DF" w:rsidRPr="00A00A99" w:rsidTr="00A62A03">
        <w:trPr>
          <w:trHeight w:val="315"/>
        </w:trPr>
        <w:tc>
          <w:tcPr>
            <w:tcW w:w="232"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15</w:t>
            </w:r>
          </w:p>
        </w:tc>
        <w:tc>
          <w:tcPr>
            <w:tcW w:w="1204"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7A1EDF">
            <w:pPr>
              <w:rPr>
                <w:rFonts w:cs="Arial"/>
                <w:color w:val="000000"/>
                <w:sz w:val="18"/>
                <w:szCs w:val="18"/>
                <w:lang w:eastAsia="zh-CN"/>
              </w:rPr>
            </w:pPr>
            <w:proofErr w:type="spellStart"/>
            <w:r w:rsidRPr="00A00A99">
              <w:rPr>
                <w:rFonts w:cs="Arial"/>
                <w:color w:val="000000"/>
                <w:sz w:val="18"/>
                <w:szCs w:val="18"/>
                <w:lang w:eastAsia="zh-CN"/>
              </w:rPr>
              <w:t>Flusilazole</w:t>
            </w:r>
            <w:proofErr w:type="spellEnd"/>
          </w:p>
        </w:tc>
        <w:tc>
          <w:tcPr>
            <w:tcW w:w="84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lang w:eastAsia="zh-CN"/>
              </w:rPr>
            </w:pPr>
            <w:r w:rsidRPr="00A00A99">
              <w:rPr>
                <w:rFonts w:cs="Arial"/>
                <w:color w:val="000000"/>
                <w:sz w:val="18"/>
                <w:szCs w:val="18"/>
                <w:lang w:eastAsia="zh-CN"/>
              </w:rPr>
              <w:t>85509-19-9</w:t>
            </w:r>
          </w:p>
        </w:tc>
        <w:tc>
          <w:tcPr>
            <w:tcW w:w="612"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B75494">
            <w:pPr>
              <w:rPr>
                <w:rFonts w:cs="Arial"/>
                <w:color w:val="000000"/>
                <w:sz w:val="18"/>
                <w:szCs w:val="18"/>
                <w:lang w:eastAsia="zh-CN"/>
              </w:rPr>
            </w:pPr>
          </w:p>
        </w:tc>
        <w:tc>
          <w:tcPr>
            <w:tcW w:w="45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x</w:t>
            </w:r>
          </w:p>
        </w:tc>
        <w:tc>
          <w:tcPr>
            <w:tcW w:w="101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p>
        </w:tc>
        <w:tc>
          <w:tcPr>
            <w:tcW w:w="635" w:type="pct"/>
            <w:tcBorders>
              <w:top w:val="single" w:sz="8" w:space="0" w:color="000000"/>
              <w:left w:val="single" w:sz="8" w:space="0" w:color="000000"/>
              <w:bottom w:val="single" w:sz="8" w:space="0" w:color="000000"/>
              <w:right w:val="single" w:sz="18" w:space="0" w:color="auto"/>
            </w:tcBorders>
          </w:tcPr>
          <w:p w:rsidR="004B2C34" w:rsidRPr="00A00A99" w:rsidRDefault="004B2C34" w:rsidP="00B75494">
            <w:pPr>
              <w:rPr>
                <w:rFonts w:cs="Arial"/>
                <w:sz w:val="18"/>
                <w:szCs w:val="18"/>
              </w:rPr>
            </w:pPr>
          </w:p>
        </w:tc>
      </w:tr>
      <w:tr w:rsidR="004776DF" w:rsidRPr="00A00A99" w:rsidTr="00A62A03">
        <w:trPr>
          <w:trHeight w:val="315"/>
        </w:trPr>
        <w:tc>
          <w:tcPr>
            <w:tcW w:w="232"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16</w:t>
            </w:r>
          </w:p>
        </w:tc>
        <w:tc>
          <w:tcPr>
            <w:tcW w:w="1204"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7A1EDF">
            <w:pPr>
              <w:rPr>
                <w:rFonts w:cs="Arial"/>
                <w:color w:val="000000"/>
                <w:sz w:val="18"/>
                <w:szCs w:val="18"/>
                <w:lang w:eastAsia="zh-CN"/>
              </w:rPr>
            </w:pPr>
            <w:proofErr w:type="spellStart"/>
            <w:r w:rsidRPr="00A00A99">
              <w:rPr>
                <w:rFonts w:cs="Arial"/>
                <w:color w:val="000000"/>
                <w:sz w:val="18"/>
                <w:szCs w:val="18"/>
                <w:lang w:eastAsia="zh-CN"/>
              </w:rPr>
              <w:t>Glufosinate</w:t>
            </w:r>
            <w:proofErr w:type="spellEnd"/>
            <w:r w:rsidRPr="00A00A99">
              <w:rPr>
                <w:rFonts w:cs="Arial"/>
                <w:color w:val="000000"/>
                <w:sz w:val="18"/>
                <w:szCs w:val="18"/>
                <w:lang w:eastAsia="zh-CN"/>
              </w:rPr>
              <w:t xml:space="preserve"> ammonium </w:t>
            </w:r>
          </w:p>
        </w:tc>
        <w:tc>
          <w:tcPr>
            <w:tcW w:w="84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lang w:eastAsia="zh-CN"/>
              </w:rPr>
            </w:pPr>
            <w:r w:rsidRPr="00A00A99">
              <w:rPr>
                <w:rFonts w:cs="Arial"/>
                <w:color w:val="000000"/>
                <w:sz w:val="18"/>
                <w:szCs w:val="18"/>
                <w:lang w:eastAsia="zh-CN"/>
              </w:rPr>
              <w:t>77182-82-2</w:t>
            </w:r>
          </w:p>
        </w:tc>
        <w:tc>
          <w:tcPr>
            <w:tcW w:w="612"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B75494">
            <w:pPr>
              <w:rPr>
                <w:rFonts w:cs="Arial"/>
                <w:color w:val="000000"/>
                <w:sz w:val="18"/>
                <w:szCs w:val="18"/>
                <w:lang w:eastAsia="zh-CN"/>
              </w:rPr>
            </w:pPr>
          </w:p>
        </w:tc>
        <w:tc>
          <w:tcPr>
            <w:tcW w:w="45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x</w:t>
            </w:r>
          </w:p>
        </w:tc>
        <w:tc>
          <w:tcPr>
            <w:tcW w:w="101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p>
        </w:tc>
        <w:tc>
          <w:tcPr>
            <w:tcW w:w="635" w:type="pct"/>
            <w:tcBorders>
              <w:top w:val="single" w:sz="8" w:space="0" w:color="000000"/>
              <w:left w:val="single" w:sz="8" w:space="0" w:color="000000"/>
              <w:bottom w:val="single" w:sz="8" w:space="0" w:color="000000"/>
              <w:right w:val="single" w:sz="18" w:space="0" w:color="auto"/>
            </w:tcBorders>
          </w:tcPr>
          <w:p w:rsidR="004B2C34" w:rsidRPr="00A00A99" w:rsidRDefault="004B2C34" w:rsidP="00B75494">
            <w:pPr>
              <w:rPr>
                <w:rFonts w:cs="Arial"/>
                <w:sz w:val="18"/>
                <w:szCs w:val="18"/>
              </w:rPr>
            </w:pPr>
          </w:p>
        </w:tc>
      </w:tr>
      <w:tr w:rsidR="004776DF" w:rsidRPr="00A00A99" w:rsidTr="00A62A03">
        <w:trPr>
          <w:trHeight w:val="315"/>
        </w:trPr>
        <w:tc>
          <w:tcPr>
            <w:tcW w:w="232"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17</w:t>
            </w:r>
          </w:p>
        </w:tc>
        <w:tc>
          <w:tcPr>
            <w:tcW w:w="1204"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7A1EDF">
            <w:pPr>
              <w:rPr>
                <w:rFonts w:cs="Arial"/>
                <w:color w:val="000000"/>
                <w:sz w:val="18"/>
                <w:szCs w:val="18"/>
                <w:lang w:eastAsia="zh-CN"/>
              </w:rPr>
            </w:pPr>
            <w:proofErr w:type="spellStart"/>
            <w:r w:rsidRPr="00A00A99">
              <w:rPr>
                <w:rFonts w:cs="Arial"/>
                <w:color w:val="000000"/>
                <w:sz w:val="18"/>
                <w:szCs w:val="18"/>
                <w:lang w:eastAsia="zh-CN"/>
              </w:rPr>
              <w:t>Imidacloprid</w:t>
            </w:r>
            <w:proofErr w:type="spellEnd"/>
          </w:p>
        </w:tc>
        <w:tc>
          <w:tcPr>
            <w:tcW w:w="84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lang w:eastAsia="zh-CN"/>
              </w:rPr>
            </w:pPr>
            <w:r w:rsidRPr="00A00A99">
              <w:rPr>
                <w:rFonts w:cs="Arial"/>
                <w:color w:val="000000"/>
                <w:sz w:val="18"/>
                <w:szCs w:val="18"/>
                <w:lang w:eastAsia="zh-CN"/>
              </w:rPr>
              <w:t>138261-41-3</w:t>
            </w:r>
          </w:p>
        </w:tc>
        <w:tc>
          <w:tcPr>
            <w:tcW w:w="612"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B75494">
            <w:pPr>
              <w:rPr>
                <w:rFonts w:cs="Arial"/>
                <w:color w:val="000000"/>
                <w:sz w:val="18"/>
                <w:szCs w:val="18"/>
                <w:lang w:eastAsia="zh-CN"/>
              </w:rPr>
            </w:pPr>
          </w:p>
        </w:tc>
        <w:tc>
          <w:tcPr>
            <w:tcW w:w="45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p>
        </w:tc>
        <w:tc>
          <w:tcPr>
            <w:tcW w:w="101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x(extreme bee toxic)</w:t>
            </w:r>
          </w:p>
        </w:tc>
        <w:tc>
          <w:tcPr>
            <w:tcW w:w="635" w:type="pct"/>
            <w:tcBorders>
              <w:top w:val="single" w:sz="8" w:space="0" w:color="000000"/>
              <w:left w:val="single" w:sz="8" w:space="0" w:color="000000"/>
              <w:bottom w:val="single" w:sz="8" w:space="0" w:color="000000"/>
              <w:right w:val="single" w:sz="18" w:space="0" w:color="auto"/>
            </w:tcBorders>
          </w:tcPr>
          <w:p w:rsidR="004B2C34" w:rsidRPr="00A00A99" w:rsidRDefault="004B2C34" w:rsidP="00B75494">
            <w:pPr>
              <w:rPr>
                <w:rFonts w:cs="Arial"/>
                <w:sz w:val="18"/>
                <w:szCs w:val="18"/>
              </w:rPr>
            </w:pPr>
            <w:r w:rsidRPr="00A00A99">
              <w:rPr>
                <w:rFonts w:cs="Arial"/>
                <w:sz w:val="18"/>
                <w:szCs w:val="18"/>
              </w:rPr>
              <w:t>@</w:t>
            </w:r>
          </w:p>
        </w:tc>
      </w:tr>
      <w:tr w:rsidR="004776DF" w:rsidRPr="00A00A99" w:rsidTr="00A62A03">
        <w:trPr>
          <w:trHeight w:val="315"/>
        </w:trPr>
        <w:tc>
          <w:tcPr>
            <w:tcW w:w="232"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lastRenderedPageBreak/>
              <w:t>18</w:t>
            </w:r>
          </w:p>
        </w:tc>
        <w:tc>
          <w:tcPr>
            <w:tcW w:w="1204"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7A1EDF">
            <w:pPr>
              <w:rPr>
                <w:rFonts w:cs="Arial"/>
                <w:color w:val="000000"/>
                <w:sz w:val="18"/>
                <w:szCs w:val="18"/>
                <w:lang w:eastAsia="zh-CN"/>
              </w:rPr>
            </w:pPr>
            <w:proofErr w:type="spellStart"/>
            <w:r w:rsidRPr="00A00A99">
              <w:rPr>
                <w:rFonts w:cs="Arial"/>
                <w:color w:val="000000"/>
                <w:sz w:val="18"/>
                <w:szCs w:val="18"/>
                <w:lang w:eastAsia="zh-CN"/>
              </w:rPr>
              <w:t>Lufenuron</w:t>
            </w:r>
            <w:proofErr w:type="spellEnd"/>
          </w:p>
        </w:tc>
        <w:tc>
          <w:tcPr>
            <w:tcW w:w="84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lang w:eastAsia="zh-CN"/>
              </w:rPr>
            </w:pPr>
            <w:r w:rsidRPr="00A00A99">
              <w:rPr>
                <w:rFonts w:cs="Arial"/>
                <w:color w:val="000000"/>
                <w:sz w:val="18"/>
                <w:szCs w:val="18"/>
                <w:lang w:eastAsia="zh-CN"/>
              </w:rPr>
              <w:t>103055-07-8</w:t>
            </w:r>
          </w:p>
        </w:tc>
        <w:tc>
          <w:tcPr>
            <w:tcW w:w="612"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B75494">
            <w:pPr>
              <w:rPr>
                <w:rFonts w:cs="Arial"/>
                <w:color w:val="000000"/>
                <w:sz w:val="18"/>
                <w:szCs w:val="18"/>
                <w:lang w:eastAsia="zh-CN"/>
              </w:rPr>
            </w:pPr>
          </w:p>
        </w:tc>
        <w:tc>
          <w:tcPr>
            <w:tcW w:w="45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p>
        </w:tc>
        <w:tc>
          <w:tcPr>
            <w:tcW w:w="101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x</w:t>
            </w:r>
          </w:p>
        </w:tc>
        <w:tc>
          <w:tcPr>
            <w:tcW w:w="635" w:type="pct"/>
            <w:tcBorders>
              <w:top w:val="single" w:sz="8" w:space="0" w:color="000000"/>
              <w:left w:val="single" w:sz="8" w:space="0" w:color="000000"/>
              <w:bottom w:val="single" w:sz="8" w:space="0" w:color="000000"/>
              <w:right w:val="single" w:sz="18" w:space="0" w:color="auto"/>
            </w:tcBorders>
          </w:tcPr>
          <w:p w:rsidR="004B2C34" w:rsidRPr="00A00A99" w:rsidRDefault="004B2C34" w:rsidP="00B75494">
            <w:pPr>
              <w:rPr>
                <w:rFonts w:cs="Arial"/>
                <w:sz w:val="18"/>
                <w:szCs w:val="18"/>
              </w:rPr>
            </w:pPr>
          </w:p>
        </w:tc>
      </w:tr>
      <w:tr w:rsidR="004776DF" w:rsidRPr="00A00A99" w:rsidTr="00A62A03">
        <w:trPr>
          <w:trHeight w:val="315"/>
        </w:trPr>
        <w:tc>
          <w:tcPr>
            <w:tcW w:w="232"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19</w:t>
            </w:r>
          </w:p>
        </w:tc>
        <w:tc>
          <w:tcPr>
            <w:tcW w:w="1204"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7A1EDF">
            <w:pPr>
              <w:rPr>
                <w:rFonts w:cs="Arial"/>
                <w:color w:val="000000"/>
                <w:sz w:val="18"/>
                <w:szCs w:val="18"/>
                <w:lang w:eastAsia="zh-CN"/>
              </w:rPr>
            </w:pPr>
            <w:proofErr w:type="spellStart"/>
            <w:r w:rsidRPr="00A00A99">
              <w:rPr>
                <w:rFonts w:cs="Arial"/>
                <w:color w:val="000000"/>
                <w:sz w:val="18"/>
                <w:szCs w:val="18"/>
                <w:lang w:eastAsia="zh-CN"/>
              </w:rPr>
              <w:t>Mancozeb</w:t>
            </w:r>
            <w:proofErr w:type="spellEnd"/>
          </w:p>
        </w:tc>
        <w:tc>
          <w:tcPr>
            <w:tcW w:w="84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lang w:eastAsia="zh-CN"/>
              </w:rPr>
            </w:pPr>
            <w:r w:rsidRPr="00A00A99">
              <w:rPr>
                <w:rFonts w:cs="Arial"/>
                <w:color w:val="000000"/>
                <w:sz w:val="18"/>
                <w:szCs w:val="18"/>
                <w:lang w:eastAsia="zh-CN"/>
              </w:rPr>
              <w:t>8018 01 7</w:t>
            </w:r>
          </w:p>
        </w:tc>
        <w:tc>
          <w:tcPr>
            <w:tcW w:w="612"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B75494">
            <w:pPr>
              <w:rPr>
                <w:rFonts w:cs="Arial"/>
                <w:color w:val="000000"/>
                <w:sz w:val="18"/>
                <w:szCs w:val="18"/>
                <w:lang w:eastAsia="zh-CN"/>
              </w:rPr>
            </w:pPr>
          </w:p>
        </w:tc>
        <w:tc>
          <w:tcPr>
            <w:tcW w:w="45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x</w:t>
            </w:r>
          </w:p>
        </w:tc>
        <w:tc>
          <w:tcPr>
            <w:tcW w:w="101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p>
        </w:tc>
        <w:tc>
          <w:tcPr>
            <w:tcW w:w="635" w:type="pct"/>
            <w:tcBorders>
              <w:top w:val="single" w:sz="8" w:space="0" w:color="000000"/>
              <w:left w:val="single" w:sz="8" w:space="0" w:color="000000"/>
              <w:bottom w:val="single" w:sz="8" w:space="0" w:color="000000"/>
              <w:right w:val="single" w:sz="18" w:space="0" w:color="auto"/>
            </w:tcBorders>
          </w:tcPr>
          <w:p w:rsidR="004B2C34" w:rsidRPr="00A00A99" w:rsidRDefault="004B2C34" w:rsidP="00B75494">
            <w:pPr>
              <w:rPr>
                <w:rFonts w:cs="Arial"/>
                <w:sz w:val="18"/>
                <w:szCs w:val="18"/>
              </w:rPr>
            </w:pPr>
          </w:p>
        </w:tc>
      </w:tr>
      <w:tr w:rsidR="004776DF" w:rsidRPr="00A00A99" w:rsidTr="00A62A03">
        <w:trPr>
          <w:trHeight w:val="315"/>
        </w:trPr>
        <w:tc>
          <w:tcPr>
            <w:tcW w:w="232"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20</w:t>
            </w:r>
          </w:p>
        </w:tc>
        <w:tc>
          <w:tcPr>
            <w:tcW w:w="1204"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7A1EDF">
            <w:pPr>
              <w:rPr>
                <w:rFonts w:cs="Arial"/>
                <w:color w:val="000000"/>
                <w:sz w:val="18"/>
                <w:szCs w:val="18"/>
                <w:lang w:eastAsia="zh-CN"/>
              </w:rPr>
            </w:pPr>
            <w:proofErr w:type="spellStart"/>
            <w:r w:rsidRPr="00A00A99">
              <w:rPr>
                <w:rFonts w:cs="Arial"/>
                <w:color w:val="000000"/>
                <w:sz w:val="18"/>
                <w:szCs w:val="18"/>
                <w:lang w:eastAsia="zh-CN"/>
              </w:rPr>
              <w:t>Procymidone</w:t>
            </w:r>
            <w:proofErr w:type="spellEnd"/>
          </w:p>
        </w:tc>
        <w:tc>
          <w:tcPr>
            <w:tcW w:w="84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lang w:eastAsia="zh-CN"/>
              </w:rPr>
            </w:pPr>
            <w:r w:rsidRPr="00A00A99">
              <w:rPr>
                <w:rFonts w:cs="Arial"/>
                <w:color w:val="000000"/>
                <w:sz w:val="18"/>
                <w:szCs w:val="18"/>
                <w:lang w:eastAsia="zh-CN"/>
              </w:rPr>
              <w:t>32809-16-8</w:t>
            </w:r>
          </w:p>
        </w:tc>
        <w:tc>
          <w:tcPr>
            <w:tcW w:w="612"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B75494">
            <w:pPr>
              <w:rPr>
                <w:rFonts w:cs="Arial"/>
                <w:color w:val="000000"/>
                <w:sz w:val="18"/>
                <w:szCs w:val="18"/>
                <w:lang w:eastAsia="zh-CN"/>
              </w:rPr>
            </w:pPr>
          </w:p>
        </w:tc>
        <w:tc>
          <w:tcPr>
            <w:tcW w:w="45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x</w:t>
            </w:r>
          </w:p>
        </w:tc>
        <w:tc>
          <w:tcPr>
            <w:tcW w:w="101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p>
        </w:tc>
        <w:tc>
          <w:tcPr>
            <w:tcW w:w="635" w:type="pct"/>
            <w:tcBorders>
              <w:top w:val="single" w:sz="8" w:space="0" w:color="000000"/>
              <w:left w:val="single" w:sz="8" w:space="0" w:color="000000"/>
              <w:bottom w:val="single" w:sz="8" w:space="0" w:color="000000"/>
              <w:right w:val="single" w:sz="18" w:space="0" w:color="auto"/>
            </w:tcBorders>
          </w:tcPr>
          <w:p w:rsidR="004B2C34" w:rsidRPr="00A00A99" w:rsidRDefault="004B2C34" w:rsidP="00B75494">
            <w:pPr>
              <w:rPr>
                <w:rFonts w:cs="Arial"/>
                <w:sz w:val="18"/>
                <w:szCs w:val="18"/>
              </w:rPr>
            </w:pPr>
          </w:p>
        </w:tc>
      </w:tr>
      <w:tr w:rsidR="004776DF" w:rsidRPr="00A00A99" w:rsidTr="00A62A03">
        <w:trPr>
          <w:trHeight w:val="315"/>
        </w:trPr>
        <w:tc>
          <w:tcPr>
            <w:tcW w:w="232"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21</w:t>
            </w:r>
          </w:p>
        </w:tc>
        <w:tc>
          <w:tcPr>
            <w:tcW w:w="1204"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7A1EDF">
            <w:pPr>
              <w:rPr>
                <w:rFonts w:cs="Arial"/>
                <w:color w:val="000000"/>
                <w:sz w:val="18"/>
                <w:szCs w:val="18"/>
                <w:lang w:eastAsia="zh-CN"/>
              </w:rPr>
            </w:pPr>
            <w:proofErr w:type="spellStart"/>
            <w:r w:rsidRPr="00A00A99">
              <w:rPr>
                <w:rFonts w:cs="Arial"/>
                <w:color w:val="000000"/>
                <w:sz w:val="18"/>
                <w:szCs w:val="18"/>
                <w:lang w:eastAsia="zh-CN"/>
              </w:rPr>
              <w:t>Propargite</w:t>
            </w:r>
            <w:proofErr w:type="spellEnd"/>
          </w:p>
        </w:tc>
        <w:tc>
          <w:tcPr>
            <w:tcW w:w="84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lang w:eastAsia="zh-CN"/>
              </w:rPr>
            </w:pPr>
            <w:r w:rsidRPr="00A00A99">
              <w:rPr>
                <w:rFonts w:cs="Arial"/>
                <w:color w:val="000000"/>
                <w:sz w:val="18"/>
                <w:szCs w:val="18"/>
                <w:lang w:eastAsia="zh-CN"/>
              </w:rPr>
              <w:t>2312-35-8</w:t>
            </w:r>
          </w:p>
        </w:tc>
        <w:tc>
          <w:tcPr>
            <w:tcW w:w="612"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B75494">
            <w:pPr>
              <w:rPr>
                <w:rFonts w:cs="Arial"/>
                <w:color w:val="000000"/>
                <w:sz w:val="18"/>
                <w:szCs w:val="18"/>
                <w:lang w:eastAsia="zh-CN"/>
              </w:rPr>
            </w:pPr>
          </w:p>
        </w:tc>
        <w:tc>
          <w:tcPr>
            <w:tcW w:w="45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lang w:eastAsia="zh-CN"/>
              </w:rPr>
            </w:pPr>
          </w:p>
        </w:tc>
        <w:tc>
          <w:tcPr>
            <w:tcW w:w="101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x</w:t>
            </w:r>
          </w:p>
        </w:tc>
        <w:tc>
          <w:tcPr>
            <w:tcW w:w="635" w:type="pct"/>
            <w:tcBorders>
              <w:top w:val="single" w:sz="8" w:space="0" w:color="000000"/>
              <w:left w:val="single" w:sz="8" w:space="0" w:color="000000"/>
              <w:bottom w:val="single" w:sz="8" w:space="0" w:color="000000"/>
              <w:right w:val="single" w:sz="18" w:space="0" w:color="auto"/>
            </w:tcBorders>
          </w:tcPr>
          <w:p w:rsidR="004B2C34" w:rsidRPr="00A00A99" w:rsidRDefault="004B2C34" w:rsidP="00B75494">
            <w:pPr>
              <w:rPr>
                <w:rFonts w:cs="Arial"/>
                <w:sz w:val="18"/>
                <w:szCs w:val="18"/>
              </w:rPr>
            </w:pPr>
          </w:p>
        </w:tc>
      </w:tr>
      <w:tr w:rsidR="004776DF" w:rsidRPr="00A00A99" w:rsidTr="00A62A03">
        <w:trPr>
          <w:trHeight w:val="315"/>
        </w:trPr>
        <w:tc>
          <w:tcPr>
            <w:tcW w:w="232" w:type="pct"/>
            <w:tcBorders>
              <w:top w:val="single" w:sz="8" w:space="0" w:color="000000"/>
              <w:left w:val="single" w:sz="18" w:space="0" w:color="auto"/>
              <w:bottom w:val="single" w:sz="8" w:space="0" w:color="auto"/>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22</w:t>
            </w:r>
          </w:p>
        </w:tc>
        <w:tc>
          <w:tcPr>
            <w:tcW w:w="1204" w:type="pct"/>
            <w:tcBorders>
              <w:top w:val="single" w:sz="8" w:space="0" w:color="000000"/>
              <w:left w:val="single" w:sz="8" w:space="0" w:color="000000"/>
              <w:bottom w:val="single" w:sz="8" w:space="0" w:color="auto"/>
              <w:right w:val="single" w:sz="8" w:space="0" w:color="000000"/>
            </w:tcBorders>
            <w:shd w:val="clear" w:color="000000" w:fill="FFFFFF"/>
            <w:noWrap/>
            <w:vAlign w:val="center"/>
          </w:tcPr>
          <w:p w:rsidR="004B2C34" w:rsidRPr="00A00A99" w:rsidRDefault="004B2C34" w:rsidP="007A1EDF">
            <w:pPr>
              <w:rPr>
                <w:rFonts w:cs="Arial"/>
                <w:color w:val="000000"/>
                <w:sz w:val="18"/>
                <w:szCs w:val="18"/>
                <w:lang w:eastAsia="zh-CN"/>
              </w:rPr>
            </w:pPr>
            <w:proofErr w:type="spellStart"/>
            <w:r w:rsidRPr="00A00A99">
              <w:rPr>
                <w:rFonts w:cs="Arial"/>
                <w:color w:val="000000"/>
                <w:sz w:val="18"/>
                <w:szCs w:val="18"/>
                <w:lang w:eastAsia="zh-CN"/>
              </w:rPr>
              <w:t>Quinoxyfen</w:t>
            </w:r>
            <w:proofErr w:type="spellEnd"/>
          </w:p>
        </w:tc>
        <w:tc>
          <w:tcPr>
            <w:tcW w:w="842" w:type="pct"/>
            <w:tcBorders>
              <w:top w:val="single" w:sz="8" w:space="0" w:color="000000"/>
              <w:left w:val="single" w:sz="8" w:space="0" w:color="000000"/>
              <w:bottom w:val="single" w:sz="8" w:space="0" w:color="auto"/>
              <w:right w:val="single" w:sz="8" w:space="0" w:color="000000"/>
            </w:tcBorders>
            <w:shd w:val="clear" w:color="auto" w:fill="auto"/>
            <w:noWrap/>
            <w:vAlign w:val="center"/>
          </w:tcPr>
          <w:p w:rsidR="004B2C34" w:rsidRPr="00A00A99" w:rsidRDefault="004B2C34" w:rsidP="00B75494">
            <w:pPr>
              <w:rPr>
                <w:rFonts w:cs="Arial"/>
                <w:color w:val="000000"/>
                <w:sz w:val="18"/>
                <w:szCs w:val="18"/>
                <w:lang w:eastAsia="zh-CN"/>
              </w:rPr>
            </w:pPr>
            <w:r w:rsidRPr="00A00A99">
              <w:rPr>
                <w:rFonts w:cs="Arial"/>
                <w:color w:val="000000"/>
                <w:sz w:val="18"/>
                <w:szCs w:val="18"/>
                <w:lang w:eastAsia="zh-CN"/>
              </w:rPr>
              <w:t>124495-18-7</w:t>
            </w:r>
          </w:p>
        </w:tc>
        <w:tc>
          <w:tcPr>
            <w:tcW w:w="612" w:type="pct"/>
            <w:tcBorders>
              <w:top w:val="single" w:sz="8" w:space="0" w:color="000000"/>
              <w:left w:val="single" w:sz="8" w:space="0" w:color="000000"/>
              <w:bottom w:val="single" w:sz="8" w:space="0" w:color="auto"/>
              <w:right w:val="single" w:sz="8" w:space="0" w:color="000000"/>
            </w:tcBorders>
            <w:shd w:val="clear" w:color="000000" w:fill="FFFFFF"/>
            <w:noWrap/>
            <w:vAlign w:val="center"/>
          </w:tcPr>
          <w:p w:rsidR="004B2C34" w:rsidRPr="00A00A99" w:rsidRDefault="004B2C34" w:rsidP="00B75494">
            <w:pPr>
              <w:rPr>
                <w:rFonts w:cs="Arial"/>
                <w:color w:val="000000"/>
                <w:sz w:val="18"/>
                <w:szCs w:val="18"/>
                <w:lang w:eastAsia="zh-CN"/>
              </w:rPr>
            </w:pPr>
          </w:p>
        </w:tc>
        <w:tc>
          <w:tcPr>
            <w:tcW w:w="459" w:type="pct"/>
            <w:tcBorders>
              <w:top w:val="single" w:sz="8" w:space="0" w:color="000000"/>
              <w:left w:val="single" w:sz="8" w:space="0" w:color="000000"/>
              <w:bottom w:val="single" w:sz="8" w:space="0" w:color="auto"/>
              <w:right w:val="single" w:sz="8" w:space="0" w:color="000000"/>
            </w:tcBorders>
            <w:shd w:val="clear" w:color="auto" w:fill="auto"/>
            <w:noWrap/>
            <w:vAlign w:val="center"/>
          </w:tcPr>
          <w:p w:rsidR="004B2C34" w:rsidRPr="00A00A99" w:rsidRDefault="004B2C34" w:rsidP="00B75494">
            <w:pPr>
              <w:rPr>
                <w:rFonts w:cs="Arial"/>
                <w:color w:val="000000"/>
                <w:sz w:val="18"/>
                <w:szCs w:val="18"/>
                <w:lang w:eastAsia="zh-CN"/>
              </w:rPr>
            </w:pPr>
          </w:p>
        </w:tc>
        <w:tc>
          <w:tcPr>
            <w:tcW w:w="1016" w:type="pct"/>
            <w:tcBorders>
              <w:top w:val="single" w:sz="8" w:space="0" w:color="000000"/>
              <w:left w:val="single" w:sz="8" w:space="0" w:color="000000"/>
              <w:bottom w:val="single" w:sz="8" w:space="0" w:color="auto"/>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x</w:t>
            </w:r>
          </w:p>
        </w:tc>
        <w:tc>
          <w:tcPr>
            <w:tcW w:w="635" w:type="pct"/>
            <w:tcBorders>
              <w:top w:val="single" w:sz="8" w:space="0" w:color="000000"/>
              <w:left w:val="single" w:sz="8" w:space="0" w:color="000000"/>
              <w:bottom w:val="single" w:sz="8" w:space="0" w:color="auto"/>
              <w:right w:val="single" w:sz="18" w:space="0" w:color="auto"/>
            </w:tcBorders>
          </w:tcPr>
          <w:p w:rsidR="004B2C34" w:rsidRPr="00A00A99" w:rsidRDefault="004B2C34" w:rsidP="00B75494">
            <w:pPr>
              <w:rPr>
                <w:rFonts w:cs="Arial"/>
                <w:sz w:val="18"/>
                <w:szCs w:val="18"/>
              </w:rPr>
            </w:pPr>
          </w:p>
        </w:tc>
      </w:tr>
      <w:tr w:rsidR="004776DF" w:rsidRPr="00A00A99" w:rsidTr="00A62A03">
        <w:trPr>
          <w:trHeight w:val="315"/>
        </w:trPr>
        <w:tc>
          <w:tcPr>
            <w:tcW w:w="232" w:type="pct"/>
            <w:tcBorders>
              <w:top w:val="single" w:sz="8" w:space="0" w:color="000000"/>
              <w:left w:val="single" w:sz="18" w:space="0" w:color="auto"/>
              <w:bottom w:val="single" w:sz="18" w:space="0" w:color="auto"/>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23</w:t>
            </w:r>
          </w:p>
        </w:tc>
        <w:tc>
          <w:tcPr>
            <w:tcW w:w="1204" w:type="pct"/>
            <w:tcBorders>
              <w:top w:val="single" w:sz="8" w:space="0" w:color="000000"/>
              <w:left w:val="single" w:sz="8" w:space="0" w:color="000000"/>
              <w:bottom w:val="single" w:sz="18" w:space="0" w:color="auto"/>
              <w:right w:val="single" w:sz="8" w:space="0" w:color="000000"/>
            </w:tcBorders>
            <w:shd w:val="clear" w:color="000000" w:fill="FFFFFF"/>
            <w:noWrap/>
            <w:vAlign w:val="center"/>
          </w:tcPr>
          <w:p w:rsidR="004B2C34" w:rsidRPr="00A00A99" w:rsidRDefault="004B2C34" w:rsidP="007A1EDF">
            <w:pPr>
              <w:rPr>
                <w:rFonts w:cs="Arial"/>
                <w:color w:val="000000"/>
                <w:sz w:val="18"/>
                <w:szCs w:val="18"/>
                <w:lang w:eastAsia="zh-CN"/>
              </w:rPr>
            </w:pPr>
            <w:proofErr w:type="spellStart"/>
            <w:r w:rsidRPr="00A00A99">
              <w:rPr>
                <w:rFonts w:cs="Arial"/>
                <w:color w:val="000000"/>
                <w:sz w:val="18"/>
                <w:szCs w:val="18"/>
                <w:lang w:eastAsia="zh-CN"/>
              </w:rPr>
              <w:t>Thiamethoxam</w:t>
            </w:r>
            <w:proofErr w:type="spellEnd"/>
          </w:p>
        </w:tc>
        <w:tc>
          <w:tcPr>
            <w:tcW w:w="842" w:type="pct"/>
            <w:tcBorders>
              <w:top w:val="single" w:sz="8" w:space="0" w:color="000000"/>
              <w:left w:val="single" w:sz="8" w:space="0" w:color="000000"/>
              <w:bottom w:val="single" w:sz="18" w:space="0" w:color="auto"/>
              <w:right w:val="single" w:sz="8" w:space="0" w:color="000000"/>
            </w:tcBorders>
            <w:shd w:val="clear" w:color="auto" w:fill="auto"/>
            <w:noWrap/>
            <w:vAlign w:val="center"/>
          </w:tcPr>
          <w:p w:rsidR="004B2C34" w:rsidRPr="00A00A99" w:rsidRDefault="004B2C34" w:rsidP="00B75494">
            <w:pPr>
              <w:rPr>
                <w:rFonts w:cs="Arial"/>
                <w:color w:val="000000"/>
                <w:sz w:val="18"/>
                <w:szCs w:val="18"/>
                <w:lang w:eastAsia="zh-CN"/>
              </w:rPr>
            </w:pPr>
            <w:r w:rsidRPr="00A00A99">
              <w:rPr>
                <w:rFonts w:cs="Arial"/>
                <w:color w:val="000000"/>
                <w:sz w:val="18"/>
                <w:szCs w:val="18"/>
                <w:lang w:eastAsia="zh-CN"/>
              </w:rPr>
              <w:t>153719-23-4</w:t>
            </w:r>
          </w:p>
        </w:tc>
        <w:tc>
          <w:tcPr>
            <w:tcW w:w="612" w:type="pct"/>
            <w:tcBorders>
              <w:top w:val="single" w:sz="8" w:space="0" w:color="000000"/>
              <w:left w:val="single" w:sz="8" w:space="0" w:color="000000"/>
              <w:bottom w:val="single" w:sz="18" w:space="0" w:color="auto"/>
              <w:right w:val="single" w:sz="8" w:space="0" w:color="000000"/>
            </w:tcBorders>
            <w:shd w:val="clear" w:color="000000" w:fill="FFFFFF"/>
            <w:noWrap/>
            <w:vAlign w:val="center"/>
          </w:tcPr>
          <w:p w:rsidR="004B2C34" w:rsidRPr="00A00A99" w:rsidRDefault="004B2C34" w:rsidP="00B75494">
            <w:pPr>
              <w:rPr>
                <w:rFonts w:cs="Arial"/>
                <w:color w:val="000000"/>
                <w:sz w:val="18"/>
                <w:szCs w:val="18"/>
                <w:lang w:eastAsia="zh-CN"/>
              </w:rPr>
            </w:pPr>
          </w:p>
        </w:tc>
        <w:tc>
          <w:tcPr>
            <w:tcW w:w="459" w:type="pct"/>
            <w:tcBorders>
              <w:top w:val="single" w:sz="8" w:space="0" w:color="000000"/>
              <w:left w:val="single" w:sz="8" w:space="0" w:color="000000"/>
              <w:bottom w:val="single" w:sz="18" w:space="0" w:color="auto"/>
              <w:right w:val="single" w:sz="8" w:space="0" w:color="000000"/>
            </w:tcBorders>
            <w:shd w:val="clear" w:color="auto" w:fill="auto"/>
            <w:noWrap/>
            <w:vAlign w:val="center"/>
          </w:tcPr>
          <w:p w:rsidR="004B2C34" w:rsidRPr="00A00A99" w:rsidRDefault="004B2C34" w:rsidP="00B75494">
            <w:pPr>
              <w:rPr>
                <w:rFonts w:cs="Arial"/>
                <w:color w:val="000000"/>
                <w:sz w:val="18"/>
                <w:szCs w:val="18"/>
                <w:lang w:eastAsia="zh-CN"/>
              </w:rPr>
            </w:pPr>
          </w:p>
        </w:tc>
        <w:tc>
          <w:tcPr>
            <w:tcW w:w="1016" w:type="pct"/>
            <w:tcBorders>
              <w:top w:val="single" w:sz="8" w:space="0" w:color="000000"/>
              <w:left w:val="single" w:sz="8" w:space="0" w:color="000000"/>
              <w:bottom w:val="single" w:sz="18" w:space="0" w:color="auto"/>
              <w:right w:val="single" w:sz="8" w:space="0" w:color="000000"/>
            </w:tcBorders>
            <w:shd w:val="clear" w:color="auto" w:fill="auto"/>
            <w:noWrap/>
            <w:vAlign w:val="center"/>
          </w:tcPr>
          <w:p w:rsidR="004B2C34" w:rsidRPr="00A00A99" w:rsidRDefault="004B2C34" w:rsidP="007A1EDF">
            <w:pPr>
              <w:rPr>
                <w:rFonts w:cs="Arial"/>
                <w:color w:val="000000"/>
                <w:sz w:val="18"/>
                <w:szCs w:val="18"/>
                <w:lang w:eastAsia="zh-CN"/>
              </w:rPr>
            </w:pPr>
            <w:r w:rsidRPr="00A00A99">
              <w:rPr>
                <w:rFonts w:cs="Arial"/>
                <w:color w:val="000000"/>
                <w:sz w:val="18"/>
                <w:szCs w:val="18"/>
                <w:lang w:eastAsia="zh-CN"/>
              </w:rPr>
              <w:t>x(extreme bee toxic)</w:t>
            </w:r>
          </w:p>
        </w:tc>
        <w:tc>
          <w:tcPr>
            <w:tcW w:w="635" w:type="pct"/>
            <w:tcBorders>
              <w:top w:val="single" w:sz="8" w:space="0" w:color="000000"/>
              <w:left w:val="single" w:sz="8" w:space="0" w:color="000000"/>
              <w:bottom w:val="single" w:sz="18" w:space="0" w:color="auto"/>
              <w:right w:val="single" w:sz="18" w:space="0" w:color="auto"/>
            </w:tcBorders>
          </w:tcPr>
          <w:p w:rsidR="004B2C34" w:rsidRPr="00A00A99" w:rsidRDefault="004B2C34" w:rsidP="00B75494">
            <w:pPr>
              <w:rPr>
                <w:rFonts w:cs="Arial"/>
                <w:sz w:val="18"/>
                <w:szCs w:val="18"/>
              </w:rPr>
            </w:pPr>
            <w:r w:rsidRPr="00A00A99">
              <w:rPr>
                <w:rFonts w:cs="Arial"/>
                <w:sz w:val="18"/>
                <w:szCs w:val="18"/>
              </w:rPr>
              <w:t>@</w:t>
            </w:r>
          </w:p>
        </w:tc>
      </w:tr>
    </w:tbl>
    <w:p w:rsidR="004B2C34" w:rsidRDefault="004B2C34" w:rsidP="007A1EDF">
      <w:pPr>
        <w:rPr>
          <w:rFonts w:cs="Arial"/>
          <w:b/>
          <w:szCs w:val="20"/>
        </w:rPr>
      </w:pPr>
    </w:p>
    <w:p w:rsidR="005D137B" w:rsidRDefault="005D137B" w:rsidP="007A1EDF">
      <w:pPr>
        <w:rPr>
          <w:rFonts w:cs="Arial"/>
          <w:szCs w:val="20"/>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45"/>
      </w:tblGrid>
      <w:tr w:rsidR="005D137B" w:rsidTr="00A62A03">
        <w:tc>
          <w:tcPr>
            <w:tcW w:w="9245" w:type="dxa"/>
          </w:tcPr>
          <w:p w:rsidR="005D137B" w:rsidRDefault="005D137B" w:rsidP="007A1EDF">
            <w:pPr>
              <w:rPr>
                <w:rFonts w:cs="Arial"/>
                <w:szCs w:val="20"/>
              </w:rPr>
            </w:pPr>
            <w:r>
              <w:rPr>
                <w:rFonts w:cs="Arial"/>
                <w:szCs w:val="20"/>
              </w:rPr>
              <w:t>The use of materials classified in Orange List is restricted, which means they can be used only under conditions. These conditions can be categorized under two sets</w:t>
            </w:r>
          </w:p>
          <w:p w:rsidR="005D137B" w:rsidRDefault="005D137B" w:rsidP="007A1EDF">
            <w:pPr>
              <w:rPr>
                <w:rFonts w:cs="Arial"/>
                <w:szCs w:val="20"/>
              </w:rPr>
            </w:pPr>
            <w:r w:rsidRPr="00A62A03">
              <w:rPr>
                <w:rFonts w:cs="Arial"/>
                <w:b/>
                <w:szCs w:val="20"/>
              </w:rPr>
              <w:t>General conditions</w:t>
            </w:r>
            <w:r>
              <w:rPr>
                <w:rFonts w:cs="Arial"/>
                <w:szCs w:val="20"/>
              </w:rPr>
              <w:t xml:space="preserve"> : which apply to the group as a whole </w:t>
            </w:r>
          </w:p>
          <w:p w:rsidR="005D137B" w:rsidRDefault="005D137B" w:rsidP="007A1EDF">
            <w:pPr>
              <w:rPr>
                <w:rFonts w:cs="Arial"/>
                <w:szCs w:val="20"/>
              </w:rPr>
            </w:pPr>
            <w:r w:rsidRPr="00A62A03">
              <w:rPr>
                <w:rFonts w:cs="Arial"/>
                <w:b/>
                <w:szCs w:val="20"/>
              </w:rPr>
              <w:t>Specific conditions</w:t>
            </w:r>
            <w:r>
              <w:rPr>
                <w:rFonts w:cs="Arial"/>
                <w:szCs w:val="20"/>
              </w:rPr>
              <w:t xml:space="preserve"> : which applies to specific materials in the list and marked as #, @ against respective material in the Orange List </w:t>
            </w:r>
          </w:p>
        </w:tc>
      </w:tr>
    </w:tbl>
    <w:p w:rsidR="004776DF" w:rsidRPr="00EE345C" w:rsidRDefault="004776DF" w:rsidP="007A1EDF">
      <w:pPr>
        <w:rPr>
          <w:rFonts w:cs="Arial"/>
          <w:szCs w:val="20"/>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45"/>
      </w:tblGrid>
      <w:tr w:rsidR="00FC6CA5" w:rsidTr="00A62A03">
        <w:tc>
          <w:tcPr>
            <w:tcW w:w="9245" w:type="dxa"/>
          </w:tcPr>
          <w:p w:rsidR="00FC6CA5" w:rsidRPr="00A62A03" w:rsidRDefault="00FC6CA5" w:rsidP="007A1EDF">
            <w:pPr>
              <w:rPr>
                <w:rFonts w:cs="Arial"/>
                <w:b/>
                <w:szCs w:val="20"/>
              </w:rPr>
            </w:pPr>
            <w:r>
              <w:rPr>
                <w:rFonts w:cs="Arial"/>
                <w:b/>
                <w:szCs w:val="20"/>
              </w:rPr>
              <w:t xml:space="preserve">General Conditions </w:t>
            </w:r>
          </w:p>
          <w:p w:rsidR="00FC6CA5" w:rsidRPr="00475C49" w:rsidRDefault="00FC6CA5" w:rsidP="00475C49">
            <w:pPr>
              <w:ind w:left="360"/>
              <w:rPr>
                <w:rFonts w:cs="Arial"/>
                <w:szCs w:val="20"/>
              </w:rPr>
            </w:pPr>
            <w:r w:rsidRPr="00475C49">
              <w:rPr>
                <w:rFonts w:cs="Arial"/>
                <w:szCs w:val="20"/>
              </w:rPr>
              <w:t>You and the members of your organization may use the materials in the Orange List on Fairtrade crop only under the following conditions</w:t>
            </w:r>
          </w:p>
          <w:p w:rsidR="00FC6CA5" w:rsidRPr="00B50C9F" w:rsidRDefault="00FC6CA5" w:rsidP="00B50C9F">
            <w:pPr>
              <w:pStyle w:val="ListParagraph"/>
              <w:numPr>
                <w:ilvl w:val="0"/>
                <w:numId w:val="44"/>
              </w:numPr>
              <w:rPr>
                <w:rFonts w:cs="Arial"/>
                <w:szCs w:val="20"/>
              </w:rPr>
            </w:pPr>
            <w:r w:rsidRPr="00B50C9F">
              <w:rPr>
                <w:rFonts w:cs="Arial"/>
                <w:szCs w:val="20"/>
              </w:rPr>
              <w:t xml:space="preserve">You </w:t>
            </w:r>
            <w:r w:rsidRPr="00B50C9F">
              <w:rPr>
                <w:rFonts w:cs="Arial"/>
                <w:b/>
                <w:szCs w:val="20"/>
              </w:rPr>
              <w:t>inform</w:t>
            </w:r>
            <w:r w:rsidRPr="00B50C9F">
              <w:rPr>
                <w:rFonts w:cs="Arial"/>
                <w:szCs w:val="20"/>
              </w:rPr>
              <w:t xml:space="preserve"> the certification body about use of material in Orange List </w:t>
            </w:r>
            <w:r w:rsidRPr="00B50C9F">
              <w:rPr>
                <w:rFonts w:cs="Arial"/>
                <w:b/>
                <w:szCs w:val="20"/>
              </w:rPr>
              <w:t>prior</w:t>
            </w:r>
            <w:r w:rsidRPr="00B50C9F">
              <w:rPr>
                <w:rFonts w:cs="Arial"/>
                <w:szCs w:val="20"/>
              </w:rPr>
              <w:t xml:space="preserve"> to use. </w:t>
            </w:r>
          </w:p>
          <w:p w:rsidR="00FC6CA5" w:rsidRPr="00B50C9F" w:rsidRDefault="00FC6CA5" w:rsidP="00B50C9F">
            <w:pPr>
              <w:pStyle w:val="ListParagraph"/>
              <w:numPr>
                <w:ilvl w:val="0"/>
                <w:numId w:val="44"/>
              </w:numPr>
              <w:rPr>
                <w:rFonts w:cs="Arial"/>
                <w:szCs w:val="20"/>
              </w:rPr>
            </w:pPr>
            <w:r w:rsidRPr="00B50C9F">
              <w:rPr>
                <w:rFonts w:cs="Arial"/>
                <w:szCs w:val="20"/>
              </w:rPr>
              <w:t xml:space="preserve">The </w:t>
            </w:r>
            <w:r w:rsidRPr="00B50C9F">
              <w:rPr>
                <w:rFonts w:cs="Arial"/>
                <w:b/>
                <w:szCs w:val="20"/>
              </w:rPr>
              <w:t>specific conditions</w:t>
            </w:r>
            <w:r w:rsidRPr="00B50C9F">
              <w:rPr>
                <w:rFonts w:cs="Arial"/>
                <w:szCs w:val="20"/>
              </w:rPr>
              <w:t xml:space="preserve"> of use listed against each of the restricted material is </w:t>
            </w:r>
            <w:r w:rsidRPr="00B50C9F">
              <w:rPr>
                <w:rFonts w:cs="Arial"/>
                <w:b/>
                <w:szCs w:val="20"/>
              </w:rPr>
              <w:t>fulfilled</w:t>
            </w:r>
            <w:r w:rsidRPr="00B50C9F">
              <w:rPr>
                <w:rFonts w:cs="Arial"/>
                <w:szCs w:val="20"/>
              </w:rPr>
              <w:t xml:space="preserve"> </w:t>
            </w:r>
          </w:p>
          <w:p w:rsidR="00FC6CA5" w:rsidRPr="00B50C9F" w:rsidRDefault="00FC6CA5" w:rsidP="00B50C9F">
            <w:pPr>
              <w:pStyle w:val="ListParagraph"/>
              <w:numPr>
                <w:ilvl w:val="0"/>
                <w:numId w:val="44"/>
              </w:numPr>
              <w:rPr>
                <w:rFonts w:cs="Arial"/>
                <w:szCs w:val="20"/>
              </w:rPr>
            </w:pPr>
            <w:r w:rsidRPr="00B50C9F">
              <w:rPr>
                <w:rFonts w:cs="Arial"/>
                <w:szCs w:val="20"/>
              </w:rPr>
              <w:t xml:space="preserve">You </w:t>
            </w:r>
            <w:r w:rsidRPr="00B50C9F">
              <w:rPr>
                <w:rFonts w:cs="Arial"/>
                <w:b/>
                <w:szCs w:val="20"/>
              </w:rPr>
              <w:t>do not use</w:t>
            </w:r>
            <w:r w:rsidRPr="00B50C9F">
              <w:rPr>
                <w:rFonts w:cs="Arial"/>
                <w:szCs w:val="20"/>
              </w:rPr>
              <w:t xml:space="preserve"> the material in the Orange List as the </w:t>
            </w:r>
            <w:r w:rsidRPr="00B50C9F">
              <w:rPr>
                <w:rFonts w:cs="Arial"/>
                <w:b/>
                <w:szCs w:val="20"/>
              </w:rPr>
              <w:t>first choice</w:t>
            </w:r>
            <w:r w:rsidRPr="00B50C9F">
              <w:rPr>
                <w:rFonts w:cs="Arial"/>
                <w:szCs w:val="20"/>
              </w:rPr>
              <w:t xml:space="preserve"> for chemical control, but only use it as one of the pesticide in pesticide rotation strategy for pesticide resistance management, which is a part of </w:t>
            </w:r>
            <w:r w:rsidR="00475C49">
              <w:rPr>
                <w:rFonts w:cs="Arial"/>
                <w:szCs w:val="20"/>
              </w:rPr>
              <w:t xml:space="preserve">your </w:t>
            </w:r>
            <w:r w:rsidR="00475C49" w:rsidRPr="00B50C9F">
              <w:rPr>
                <w:rFonts w:cs="Arial"/>
                <w:szCs w:val="20"/>
              </w:rPr>
              <w:t>Integrated</w:t>
            </w:r>
            <w:r w:rsidRPr="00B50C9F">
              <w:rPr>
                <w:rFonts w:cs="Arial"/>
                <w:szCs w:val="20"/>
              </w:rPr>
              <w:t xml:space="preserve"> Pest Management (IPM) strategy</w:t>
            </w:r>
            <w:r w:rsidR="00075E36">
              <w:rPr>
                <w:rFonts w:cs="Arial"/>
                <w:szCs w:val="20"/>
              </w:rPr>
              <w:t xml:space="preserve"> and </w:t>
            </w:r>
            <w:r w:rsidRPr="00B50C9F">
              <w:rPr>
                <w:rFonts w:cs="Arial"/>
                <w:szCs w:val="20"/>
              </w:rPr>
              <w:t xml:space="preserve">includes non-chemical control measures. </w:t>
            </w:r>
          </w:p>
          <w:p w:rsidR="00FC6CA5" w:rsidRPr="00B50C9F" w:rsidRDefault="00FC6CA5" w:rsidP="00B50C9F">
            <w:pPr>
              <w:pStyle w:val="ListParagraph"/>
              <w:numPr>
                <w:ilvl w:val="0"/>
                <w:numId w:val="44"/>
              </w:numPr>
              <w:rPr>
                <w:rFonts w:cs="Arial"/>
                <w:szCs w:val="20"/>
              </w:rPr>
            </w:pPr>
            <w:r w:rsidRPr="00B50C9F">
              <w:rPr>
                <w:rFonts w:cs="Arial"/>
                <w:szCs w:val="20"/>
              </w:rPr>
              <w:t xml:space="preserve">You develop a </w:t>
            </w:r>
            <w:r w:rsidRPr="00B50C9F">
              <w:rPr>
                <w:rFonts w:cs="Arial"/>
                <w:b/>
                <w:szCs w:val="20"/>
              </w:rPr>
              <w:t xml:space="preserve">plan for reducing the use </w:t>
            </w:r>
            <w:r w:rsidRPr="00B50C9F">
              <w:rPr>
                <w:rFonts w:cs="Arial"/>
                <w:szCs w:val="20"/>
              </w:rPr>
              <w:t>of th</w:t>
            </w:r>
            <w:r w:rsidR="00075E36">
              <w:rPr>
                <w:rFonts w:cs="Arial"/>
                <w:szCs w:val="20"/>
              </w:rPr>
              <w:t>is</w:t>
            </w:r>
            <w:r w:rsidRPr="00B50C9F">
              <w:rPr>
                <w:rFonts w:cs="Arial"/>
                <w:szCs w:val="20"/>
              </w:rPr>
              <w:t xml:space="preserve"> material includ</w:t>
            </w:r>
            <w:r w:rsidR="00075E36">
              <w:rPr>
                <w:rFonts w:cs="Arial"/>
                <w:szCs w:val="20"/>
              </w:rPr>
              <w:t>ing</w:t>
            </w:r>
            <w:r w:rsidRPr="00B50C9F">
              <w:rPr>
                <w:rFonts w:cs="Arial"/>
                <w:szCs w:val="20"/>
              </w:rPr>
              <w:t xml:space="preserve"> information on the type of material (technical name/active ingredient (</w:t>
            </w:r>
            <w:proofErr w:type="spellStart"/>
            <w:r w:rsidRPr="00B50C9F">
              <w:rPr>
                <w:rFonts w:cs="Arial"/>
                <w:szCs w:val="20"/>
              </w:rPr>
              <w:t>a.i</w:t>
            </w:r>
            <w:proofErr w:type="spellEnd"/>
            <w:r w:rsidRPr="00B50C9F">
              <w:rPr>
                <w:rFonts w:cs="Arial"/>
                <w:szCs w:val="20"/>
              </w:rPr>
              <w:t xml:space="preserve">.), formulation (% of </w:t>
            </w:r>
            <w:proofErr w:type="spellStart"/>
            <w:r w:rsidRPr="00B50C9F">
              <w:rPr>
                <w:rFonts w:cs="Arial"/>
                <w:szCs w:val="20"/>
              </w:rPr>
              <w:t>a.i</w:t>
            </w:r>
            <w:proofErr w:type="spellEnd"/>
            <w:r w:rsidRPr="00B50C9F">
              <w:rPr>
                <w:rFonts w:cs="Arial"/>
                <w:szCs w:val="20"/>
              </w:rPr>
              <w:t>.), commercial name and manufacturer), the quantity (</w:t>
            </w:r>
            <w:proofErr w:type="spellStart"/>
            <w:r w:rsidRPr="00B50C9F">
              <w:rPr>
                <w:rFonts w:cs="Arial"/>
                <w:szCs w:val="20"/>
              </w:rPr>
              <w:t>a.i</w:t>
            </w:r>
            <w:proofErr w:type="spellEnd"/>
            <w:proofErr w:type="gramStart"/>
            <w:r w:rsidRPr="00B50C9F">
              <w:rPr>
                <w:rFonts w:cs="Arial"/>
                <w:szCs w:val="20"/>
              </w:rPr>
              <w:t>./</w:t>
            </w:r>
            <w:proofErr w:type="gramEnd"/>
            <w:r w:rsidRPr="00B50C9F">
              <w:rPr>
                <w:rFonts w:cs="Arial"/>
                <w:szCs w:val="20"/>
              </w:rPr>
              <w:t xml:space="preserve">ha and total consumed </w:t>
            </w:r>
            <w:proofErr w:type="spellStart"/>
            <w:r w:rsidRPr="00B50C9F">
              <w:rPr>
                <w:rFonts w:cs="Arial"/>
                <w:szCs w:val="20"/>
              </w:rPr>
              <w:t>a.i</w:t>
            </w:r>
            <w:proofErr w:type="spellEnd"/>
            <w:r w:rsidRPr="00B50C9F">
              <w:rPr>
                <w:rFonts w:cs="Arial"/>
                <w:szCs w:val="20"/>
              </w:rPr>
              <w:t xml:space="preserve">./ha/year) , actions taken for reducing/phasing out the material including details of other non-chemical controls which are part of the IPM strategy. </w:t>
            </w:r>
          </w:p>
          <w:p w:rsidR="00FC6CA5" w:rsidRPr="00B50C9F" w:rsidRDefault="00FC6CA5" w:rsidP="00B50C9F">
            <w:pPr>
              <w:pStyle w:val="ListParagraph"/>
              <w:numPr>
                <w:ilvl w:val="0"/>
                <w:numId w:val="44"/>
              </w:numPr>
              <w:rPr>
                <w:rFonts w:cs="Arial"/>
                <w:szCs w:val="20"/>
              </w:rPr>
            </w:pPr>
            <w:r w:rsidRPr="00B50C9F">
              <w:rPr>
                <w:rFonts w:cs="Arial"/>
                <w:szCs w:val="20"/>
              </w:rPr>
              <w:t xml:space="preserve">You </w:t>
            </w:r>
            <w:r w:rsidRPr="00B50C9F">
              <w:rPr>
                <w:rFonts w:cs="Arial"/>
                <w:b/>
                <w:szCs w:val="20"/>
              </w:rPr>
              <w:t>monitor the compliance</w:t>
            </w:r>
            <w:r w:rsidRPr="00B50C9F">
              <w:rPr>
                <w:rFonts w:cs="Arial"/>
                <w:szCs w:val="20"/>
              </w:rPr>
              <w:t xml:space="preserve"> to the plan internally regularly (at least once each year) and you document the results of the monitoring.  </w:t>
            </w:r>
            <w:r w:rsidR="00904450">
              <w:rPr>
                <w:rFonts w:cs="Arial"/>
                <w:szCs w:val="20"/>
              </w:rPr>
              <w:t xml:space="preserve">The documentation </w:t>
            </w:r>
            <w:r w:rsidRPr="00B50C9F">
              <w:rPr>
                <w:rFonts w:cs="Arial"/>
                <w:szCs w:val="20"/>
              </w:rPr>
              <w:t>Includ</w:t>
            </w:r>
            <w:r w:rsidR="00904450">
              <w:rPr>
                <w:rFonts w:cs="Arial"/>
                <w:szCs w:val="20"/>
              </w:rPr>
              <w:t>es</w:t>
            </w:r>
            <w:r w:rsidRPr="00B50C9F">
              <w:rPr>
                <w:rFonts w:cs="Arial"/>
                <w:szCs w:val="20"/>
              </w:rPr>
              <w:t xml:space="preserve"> the names of members (for SPO and CP), field (for HL), crop, pest, date of application, pesticide (</w:t>
            </w:r>
            <w:proofErr w:type="spellStart"/>
            <w:r w:rsidRPr="00B50C9F">
              <w:rPr>
                <w:rFonts w:cs="Arial"/>
                <w:szCs w:val="20"/>
              </w:rPr>
              <w:t>a.i</w:t>
            </w:r>
            <w:proofErr w:type="spellEnd"/>
            <w:r w:rsidRPr="00B50C9F">
              <w:rPr>
                <w:rFonts w:cs="Arial"/>
                <w:szCs w:val="20"/>
              </w:rPr>
              <w:t xml:space="preserve">., commercial name, dose </w:t>
            </w:r>
            <w:proofErr w:type="spellStart"/>
            <w:r w:rsidRPr="00B50C9F">
              <w:rPr>
                <w:rFonts w:cs="Arial"/>
                <w:szCs w:val="20"/>
              </w:rPr>
              <w:t>a.i</w:t>
            </w:r>
            <w:proofErr w:type="spellEnd"/>
            <w:proofErr w:type="gramStart"/>
            <w:r w:rsidRPr="00B50C9F">
              <w:rPr>
                <w:rFonts w:cs="Arial"/>
                <w:szCs w:val="20"/>
              </w:rPr>
              <w:t>./</w:t>
            </w:r>
            <w:proofErr w:type="gramEnd"/>
            <w:r w:rsidRPr="00B50C9F">
              <w:rPr>
                <w:rFonts w:cs="Arial"/>
                <w:szCs w:val="20"/>
              </w:rPr>
              <w:t xml:space="preserve">ha) and details of compliance to the plan. </w:t>
            </w:r>
          </w:p>
          <w:p w:rsidR="00FC6CA5" w:rsidRPr="00B50C9F" w:rsidRDefault="00FC6CA5" w:rsidP="00B50C9F">
            <w:pPr>
              <w:pStyle w:val="ListParagraph"/>
              <w:numPr>
                <w:ilvl w:val="0"/>
                <w:numId w:val="44"/>
              </w:numPr>
              <w:rPr>
                <w:rFonts w:cs="Arial"/>
                <w:szCs w:val="20"/>
              </w:rPr>
            </w:pPr>
            <w:r w:rsidRPr="00B50C9F">
              <w:rPr>
                <w:rFonts w:cs="Arial"/>
                <w:szCs w:val="20"/>
              </w:rPr>
              <w:t>You send the monitoring plan and internal monitoring reports to Standards &amp; Pricing (</w:t>
            </w:r>
            <w:hyperlink r:id="rId25" w:history="1">
              <w:r w:rsidRPr="00B50C9F">
                <w:rPr>
                  <w:rFonts w:cs="Arial"/>
                  <w:szCs w:val="20"/>
                </w:rPr>
                <w:t>xxx@fairtrade.net</w:t>
              </w:r>
            </w:hyperlink>
            <w:r w:rsidRPr="00B50C9F">
              <w:rPr>
                <w:rFonts w:cs="Arial"/>
                <w:szCs w:val="20"/>
              </w:rPr>
              <w:t xml:space="preserve">) annually. </w:t>
            </w:r>
          </w:p>
        </w:tc>
      </w:tr>
    </w:tbl>
    <w:p w:rsidR="00FC6CA5" w:rsidRDefault="00FC6CA5" w:rsidP="007A1EDF">
      <w:pPr>
        <w:rPr>
          <w:rFonts w:cs="Arial"/>
          <w:b/>
          <w:szCs w:val="20"/>
        </w:rPr>
      </w:pPr>
    </w:p>
    <w:tbl>
      <w:tblPr>
        <w:tblStyle w:val="TableGrid"/>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1384"/>
        <w:gridCol w:w="7861"/>
      </w:tblGrid>
      <w:tr w:rsidR="00F57F82" w:rsidRPr="00711D38" w:rsidTr="005F0596">
        <w:tc>
          <w:tcPr>
            <w:tcW w:w="9245" w:type="dxa"/>
            <w:gridSpan w:val="2"/>
            <w:shd w:val="clear" w:color="auto" w:fill="auto"/>
          </w:tcPr>
          <w:p w:rsidR="00F57F82" w:rsidRPr="00711D38" w:rsidRDefault="00F57F82" w:rsidP="005F0596">
            <w:pPr>
              <w:rPr>
                <w:rFonts w:cs="Arial"/>
                <w:sz w:val="18"/>
                <w:szCs w:val="18"/>
              </w:rPr>
            </w:pPr>
            <w:r w:rsidRPr="00EE345C">
              <w:rPr>
                <w:rFonts w:cs="Arial"/>
                <w:b/>
                <w:szCs w:val="20"/>
                <w:u w:val="single"/>
              </w:rPr>
              <w:t xml:space="preserve">Specific Conditions to be fulfilled for using certain pesticides in the restricted list. </w:t>
            </w:r>
          </w:p>
        </w:tc>
      </w:tr>
      <w:tr w:rsidR="00F57F82" w:rsidRPr="00711D38" w:rsidTr="005F0596">
        <w:tc>
          <w:tcPr>
            <w:tcW w:w="1384" w:type="dxa"/>
            <w:shd w:val="clear" w:color="auto" w:fill="D6E3BC" w:themeFill="accent3" w:themeFillTint="66"/>
          </w:tcPr>
          <w:p w:rsidR="00F57F82" w:rsidRPr="00711D38" w:rsidRDefault="00F57F82" w:rsidP="005F0596">
            <w:pPr>
              <w:rPr>
                <w:rFonts w:cs="Arial"/>
                <w:sz w:val="18"/>
                <w:szCs w:val="18"/>
              </w:rPr>
            </w:pPr>
            <w:r w:rsidRPr="00711D38">
              <w:rPr>
                <w:rFonts w:cs="Arial"/>
                <w:sz w:val="18"/>
                <w:szCs w:val="18"/>
              </w:rPr>
              <w:t>Condition Set</w:t>
            </w:r>
          </w:p>
        </w:tc>
        <w:tc>
          <w:tcPr>
            <w:tcW w:w="7861" w:type="dxa"/>
            <w:shd w:val="clear" w:color="auto" w:fill="D6E3BC" w:themeFill="accent3" w:themeFillTint="66"/>
          </w:tcPr>
          <w:p w:rsidR="00F57F82" w:rsidRPr="00711D38" w:rsidRDefault="00F57F82" w:rsidP="005F0596">
            <w:pPr>
              <w:rPr>
                <w:rFonts w:cs="Arial"/>
                <w:sz w:val="18"/>
                <w:szCs w:val="18"/>
              </w:rPr>
            </w:pPr>
            <w:r w:rsidRPr="00711D38">
              <w:rPr>
                <w:rFonts w:cs="Arial"/>
                <w:sz w:val="18"/>
                <w:szCs w:val="18"/>
              </w:rPr>
              <w:t>Details</w:t>
            </w:r>
          </w:p>
        </w:tc>
      </w:tr>
      <w:tr w:rsidR="00F57F82" w:rsidRPr="00711D38" w:rsidTr="005F0596">
        <w:tc>
          <w:tcPr>
            <w:tcW w:w="1384" w:type="dxa"/>
          </w:tcPr>
          <w:p w:rsidR="00F57F82" w:rsidRPr="00711D38" w:rsidRDefault="00F57F82" w:rsidP="005F0596">
            <w:pPr>
              <w:rPr>
                <w:rFonts w:cs="Arial"/>
                <w:sz w:val="18"/>
                <w:szCs w:val="18"/>
              </w:rPr>
            </w:pPr>
            <w:r w:rsidRPr="00711D38">
              <w:rPr>
                <w:rFonts w:cs="Arial"/>
                <w:sz w:val="18"/>
                <w:szCs w:val="18"/>
              </w:rPr>
              <w:t>@</w:t>
            </w:r>
          </w:p>
        </w:tc>
        <w:tc>
          <w:tcPr>
            <w:tcW w:w="7861" w:type="dxa"/>
          </w:tcPr>
          <w:p w:rsidR="00F57F82" w:rsidRDefault="00F57F82" w:rsidP="005F0596">
            <w:pPr>
              <w:rPr>
                <w:rFonts w:cs="Arial"/>
                <w:sz w:val="18"/>
                <w:szCs w:val="18"/>
              </w:rPr>
            </w:pPr>
            <w:r w:rsidRPr="00711D38">
              <w:rPr>
                <w:rFonts w:cs="Arial"/>
                <w:sz w:val="18"/>
                <w:szCs w:val="18"/>
              </w:rPr>
              <w:t xml:space="preserve">To be used only in greenhouse production </w:t>
            </w:r>
          </w:p>
          <w:p w:rsidR="00F57F82" w:rsidRPr="00A62A03" w:rsidRDefault="00F57F82" w:rsidP="005F0596">
            <w:pPr>
              <w:rPr>
                <w:rFonts w:cs="Arial"/>
                <w:b/>
                <w:sz w:val="18"/>
                <w:szCs w:val="18"/>
              </w:rPr>
            </w:pPr>
            <w:r w:rsidRPr="00A62A03">
              <w:rPr>
                <w:rFonts w:cs="Arial"/>
                <w:b/>
                <w:sz w:val="18"/>
                <w:szCs w:val="18"/>
              </w:rPr>
              <w:t>OR</w:t>
            </w:r>
          </w:p>
          <w:p w:rsidR="00F57F82" w:rsidRPr="00711D38" w:rsidRDefault="00F57F82" w:rsidP="005F0596">
            <w:pPr>
              <w:rPr>
                <w:rFonts w:cs="Arial"/>
                <w:sz w:val="18"/>
                <w:szCs w:val="18"/>
              </w:rPr>
            </w:pPr>
            <w:r>
              <w:rPr>
                <w:rFonts w:cs="Arial"/>
                <w:sz w:val="18"/>
                <w:szCs w:val="18"/>
              </w:rPr>
              <w:t>I</w:t>
            </w:r>
            <w:r w:rsidRPr="00711D38">
              <w:rPr>
                <w:rFonts w:cs="Arial"/>
                <w:sz w:val="18"/>
                <w:szCs w:val="18"/>
              </w:rPr>
              <w:t xml:space="preserve">n open field under following conditions </w:t>
            </w:r>
          </w:p>
          <w:p w:rsidR="00F57F82" w:rsidRPr="00B50C9F" w:rsidRDefault="00F57F82" w:rsidP="005F0596">
            <w:pPr>
              <w:pStyle w:val="ListParagraph"/>
              <w:numPr>
                <w:ilvl w:val="0"/>
                <w:numId w:val="45"/>
              </w:numPr>
              <w:rPr>
                <w:rFonts w:cs="Arial"/>
                <w:sz w:val="18"/>
                <w:szCs w:val="18"/>
              </w:rPr>
            </w:pPr>
            <w:r w:rsidRPr="00B50C9F">
              <w:rPr>
                <w:rFonts w:cs="Arial"/>
                <w:sz w:val="18"/>
                <w:szCs w:val="18"/>
              </w:rPr>
              <w:t>Not to be used from one month prior to peak flowering and during peak flowering period of the Fairtrade crop (Only applicable to flowering crops and those which attract bees)</w:t>
            </w:r>
          </w:p>
          <w:p w:rsidR="00F57F82" w:rsidRPr="00B50C9F" w:rsidRDefault="00F57F82" w:rsidP="005F0596">
            <w:pPr>
              <w:pStyle w:val="ListParagraph"/>
              <w:numPr>
                <w:ilvl w:val="0"/>
                <w:numId w:val="45"/>
              </w:numPr>
              <w:rPr>
                <w:rFonts w:cs="Arial"/>
                <w:sz w:val="18"/>
                <w:szCs w:val="18"/>
              </w:rPr>
            </w:pPr>
            <w:r w:rsidRPr="00B50C9F">
              <w:rPr>
                <w:rFonts w:cs="Arial"/>
                <w:sz w:val="18"/>
                <w:szCs w:val="18"/>
              </w:rPr>
              <w:t>Not</w:t>
            </w:r>
            <w:r>
              <w:rPr>
                <w:rFonts w:cs="Arial"/>
                <w:sz w:val="18"/>
                <w:szCs w:val="18"/>
              </w:rPr>
              <w:t xml:space="preserve"> to</w:t>
            </w:r>
            <w:r w:rsidRPr="00B50C9F">
              <w:rPr>
                <w:rFonts w:cs="Arial"/>
                <w:sz w:val="18"/>
                <w:szCs w:val="18"/>
              </w:rPr>
              <w:t xml:space="preserve"> be used if honey production (bee hives present) happens within one km radius of your production site</w:t>
            </w:r>
          </w:p>
          <w:p w:rsidR="00F57F82" w:rsidRPr="00B50C9F" w:rsidRDefault="00F57F82" w:rsidP="005F0596">
            <w:pPr>
              <w:pStyle w:val="ListParagraph"/>
              <w:numPr>
                <w:ilvl w:val="0"/>
                <w:numId w:val="45"/>
              </w:numPr>
              <w:rPr>
                <w:rFonts w:cs="Arial"/>
                <w:sz w:val="18"/>
                <w:szCs w:val="18"/>
              </w:rPr>
            </w:pPr>
            <w:r w:rsidRPr="00B50C9F">
              <w:rPr>
                <w:rFonts w:cs="Arial"/>
                <w:sz w:val="18"/>
                <w:szCs w:val="18"/>
              </w:rPr>
              <w:t>Not to be used, if honeybee mortality has been known in your region (from a news article etc.)</w:t>
            </w:r>
          </w:p>
          <w:p w:rsidR="00F57F82" w:rsidRPr="00B50C9F" w:rsidRDefault="00F57F82" w:rsidP="005F0596">
            <w:pPr>
              <w:pStyle w:val="ListParagraph"/>
              <w:numPr>
                <w:ilvl w:val="0"/>
                <w:numId w:val="45"/>
              </w:numPr>
              <w:rPr>
                <w:rFonts w:cs="Arial"/>
                <w:sz w:val="18"/>
                <w:szCs w:val="18"/>
              </w:rPr>
            </w:pPr>
            <w:r w:rsidRPr="00B50C9F">
              <w:rPr>
                <w:rFonts w:cs="Arial"/>
                <w:sz w:val="18"/>
                <w:szCs w:val="18"/>
              </w:rPr>
              <w:t>Not to be used on young plant materials meant for Fairtrade sales</w:t>
            </w:r>
          </w:p>
        </w:tc>
      </w:tr>
      <w:tr w:rsidR="00F57F82" w:rsidRPr="00711D38" w:rsidTr="005F0596">
        <w:tc>
          <w:tcPr>
            <w:tcW w:w="1384" w:type="dxa"/>
          </w:tcPr>
          <w:p w:rsidR="00F57F82" w:rsidRPr="00711D38" w:rsidRDefault="00F57F82" w:rsidP="005F0596">
            <w:pPr>
              <w:rPr>
                <w:rFonts w:cs="Arial"/>
                <w:sz w:val="18"/>
                <w:szCs w:val="18"/>
              </w:rPr>
            </w:pPr>
            <w:r w:rsidRPr="00711D38">
              <w:rPr>
                <w:rFonts w:cs="Arial"/>
                <w:sz w:val="18"/>
                <w:szCs w:val="18"/>
              </w:rPr>
              <w:t>#</w:t>
            </w:r>
          </w:p>
        </w:tc>
        <w:tc>
          <w:tcPr>
            <w:tcW w:w="7861" w:type="dxa"/>
          </w:tcPr>
          <w:p w:rsidR="00F57F82" w:rsidRPr="00711D38" w:rsidRDefault="00F57F82" w:rsidP="005F0596">
            <w:pPr>
              <w:rPr>
                <w:rFonts w:cs="Arial"/>
                <w:sz w:val="18"/>
                <w:szCs w:val="18"/>
              </w:rPr>
            </w:pPr>
            <w:r w:rsidRPr="00711D38">
              <w:rPr>
                <w:rFonts w:cs="Arial"/>
                <w:sz w:val="18"/>
                <w:szCs w:val="18"/>
              </w:rPr>
              <w:t>To be used only for Apiculture</w:t>
            </w:r>
          </w:p>
        </w:tc>
      </w:tr>
    </w:tbl>
    <w:p w:rsidR="00F57F82" w:rsidRDefault="00F57F82" w:rsidP="007A1EDF">
      <w:pPr>
        <w:rPr>
          <w:rFonts w:cs="Arial"/>
          <w:b/>
          <w:szCs w:val="20"/>
        </w:rPr>
      </w:pPr>
    </w:p>
    <w:p w:rsidR="00FC6CA5" w:rsidRPr="00211DD9" w:rsidRDefault="00FC6CA5" w:rsidP="007A1EDF">
      <w:pPr>
        <w:rPr>
          <w:rFonts w:cs="Arial"/>
          <w:b/>
          <w:szCs w:val="20"/>
        </w:rPr>
      </w:pPr>
      <w:r w:rsidRPr="00211DD9">
        <w:rPr>
          <w:rFonts w:cs="Arial"/>
          <w:b/>
          <w:szCs w:val="20"/>
        </w:rPr>
        <w:t>Q 2.</w:t>
      </w:r>
      <w:r w:rsidR="00293489">
        <w:rPr>
          <w:rFonts w:cs="Arial"/>
          <w:b/>
          <w:szCs w:val="20"/>
        </w:rPr>
        <w:t>3</w:t>
      </w:r>
      <w:r w:rsidR="00293489" w:rsidRPr="00211DD9">
        <w:rPr>
          <w:rFonts w:cs="Arial"/>
          <w:b/>
          <w:szCs w:val="20"/>
        </w:rPr>
        <w:t xml:space="preserve"> </w:t>
      </w:r>
      <w:r w:rsidRPr="00211DD9">
        <w:rPr>
          <w:rFonts w:cs="Arial"/>
          <w:b/>
          <w:szCs w:val="20"/>
        </w:rPr>
        <w:t>Do you agree with the general conditions for the use of material in the Orange List</w:t>
      </w:r>
    </w:p>
    <w:p w:rsidR="00FC6CA5" w:rsidRPr="007048B7" w:rsidRDefault="00FC6CA5" w:rsidP="007A1EDF">
      <w:pPr>
        <w:rPr>
          <w:rFonts w:cs="Arial"/>
          <w:szCs w:val="20"/>
        </w:rPr>
      </w:pPr>
    </w:p>
    <w:p w:rsidR="00FC6CA5" w:rsidRPr="007048B7" w:rsidRDefault="00FC6CA5" w:rsidP="007A1EDF">
      <w:pPr>
        <w:rPr>
          <w:rFonts w:cs="Arial"/>
          <w:szCs w:val="20"/>
        </w:rPr>
      </w:pPr>
      <w:r w:rsidRPr="00EE345C">
        <w:rPr>
          <w:rFonts w:cs="Arial"/>
          <w:szCs w:val="20"/>
        </w:rPr>
        <w:t>Yes</w:t>
      </w:r>
      <w:r w:rsidR="00604C90">
        <w:rPr>
          <w:rFonts w:cs="Arial"/>
          <w:szCs w:val="20"/>
        </w:rPr>
        <w:tab/>
      </w:r>
      <w:r w:rsidRPr="00EE345C">
        <w:rPr>
          <w:rFonts w:cs="Arial"/>
          <w:szCs w:val="20"/>
        </w:rPr>
        <w:tab/>
      </w:r>
      <w:sdt>
        <w:sdtPr>
          <w:rPr>
            <w:rFonts w:cs="Arial"/>
            <w:szCs w:val="20"/>
          </w:rPr>
          <w:id w:val="-1315257650"/>
        </w:sdtPr>
        <w:sdtEndPr/>
        <w:sdtContent>
          <w:r w:rsidRPr="007048B7">
            <w:rPr>
              <w:rFonts w:ascii="MS Gothic" w:eastAsia="MS Gothic" w:hAnsi="MS Gothic" w:cs="MS Gothic" w:hint="eastAsia"/>
              <w:szCs w:val="20"/>
            </w:rPr>
            <w:t>☐</w:t>
          </w:r>
        </w:sdtContent>
      </w:sdt>
    </w:p>
    <w:p w:rsidR="00FC6CA5" w:rsidRPr="007048B7" w:rsidRDefault="00FC6CA5" w:rsidP="007A1EDF">
      <w:pPr>
        <w:rPr>
          <w:rFonts w:cs="Arial"/>
          <w:szCs w:val="20"/>
        </w:rPr>
      </w:pPr>
      <w:r w:rsidRPr="00EE345C">
        <w:rPr>
          <w:rFonts w:cs="Arial"/>
          <w:szCs w:val="20"/>
        </w:rPr>
        <w:t>No</w:t>
      </w:r>
      <w:r w:rsidRPr="00EE345C">
        <w:rPr>
          <w:rFonts w:cs="Arial"/>
          <w:szCs w:val="20"/>
        </w:rPr>
        <w:tab/>
      </w:r>
      <w:r w:rsidRPr="00EE345C">
        <w:rPr>
          <w:rFonts w:cs="Arial"/>
          <w:szCs w:val="20"/>
        </w:rPr>
        <w:tab/>
      </w:r>
      <w:sdt>
        <w:sdtPr>
          <w:rPr>
            <w:rFonts w:cs="Arial"/>
            <w:szCs w:val="20"/>
          </w:rPr>
          <w:id w:val="-865993627"/>
        </w:sdtPr>
        <w:sdtEndPr/>
        <w:sdtContent>
          <w:r w:rsidRPr="00EE345C">
            <w:rPr>
              <w:rFonts w:ascii="MS Gothic" w:eastAsia="MS Gothic" w:hAnsi="MS Gothic" w:cs="MS Gothic" w:hint="eastAsia"/>
              <w:szCs w:val="20"/>
            </w:rPr>
            <w:t>☐</w:t>
          </w:r>
        </w:sdtContent>
      </w:sdt>
    </w:p>
    <w:p w:rsidR="00FC6CA5" w:rsidRPr="00EE345C" w:rsidRDefault="006D63BE" w:rsidP="007A1EDF">
      <w:pPr>
        <w:rPr>
          <w:rFonts w:cs="Arial"/>
          <w:szCs w:val="20"/>
        </w:rPr>
      </w:pPr>
      <w:r>
        <w:rPr>
          <w:rFonts w:cs="Arial"/>
          <w:szCs w:val="20"/>
        </w:rPr>
        <w:t>Please substantiate with comments (specify the condition)</w:t>
      </w:r>
      <w:r w:rsidR="00FC6CA5" w:rsidRPr="00EE345C">
        <w:rPr>
          <w:rFonts w:cs="Arial"/>
          <w:szCs w:val="20"/>
        </w:rPr>
        <w:t>.</w:t>
      </w:r>
    </w:p>
    <w:tbl>
      <w:tblPr>
        <w:tblStyle w:val="TableGrid"/>
        <w:tblW w:w="0" w:type="auto"/>
        <w:tblLook w:val="04A0" w:firstRow="1" w:lastRow="0" w:firstColumn="1" w:lastColumn="0" w:noHBand="0" w:noVBand="1"/>
      </w:tblPr>
      <w:tblGrid>
        <w:gridCol w:w="9245"/>
      </w:tblGrid>
      <w:tr w:rsidR="00FC6CA5" w:rsidTr="00FC6CA5">
        <w:tc>
          <w:tcPr>
            <w:tcW w:w="9245" w:type="dxa"/>
          </w:tcPr>
          <w:p w:rsidR="00FC6CA5" w:rsidRDefault="00FC6CA5" w:rsidP="007A1EDF">
            <w:pPr>
              <w:rPr>
                <w:rFonts w:cs="Arial"/>
                <w:szCs w:val="20"/>
              </w:rPr>
            </w:pPr>
          </w:p>
          <w:p w:rsidR="00FC6CA5" w:rsidRDefault="00FC6CA5" w:rsidP="007A1EDF">
            <w:pPr>
              <w:rPr>
                <w:rFonts w:cs="Arial"/>
                <w:szCs w:val="20"/>
              </w:rPr>
            </w:pPr>
          </w:p>
          <w:p w:rsidR="00FC6CA5" w:rsidRDefault="00FC6CA5" w:rsidP="007A1EDF">
            <w:pPr>
              <w:rPr>
                <w:rFonts w:cs="Arial"/>
                <w:szCs w:val="20"/>
              </w:rPr>
            </w:pPr>
          </w:p>
          <w:p w:rsidR="006D63BE" w:rsidRDefault="006D63BE" w:rsidP="007A1EDF">
            <w:pPr>
              <w:rPr>
                <w:rFonts w:cs="Arial"/>
                <w:szCs w:val="20"/>
              </w:rPr>
            </w:pPr>
          </w:p>
        </w:tc>
      </w:tr>
    </w:tbl>
    <w:p w:rsidR="004B2C34" w:rsidRDefault="004B2C34" w:rsidP="00B75494"/>
    <w:p w:rsidR="006D63BE" w:rsidRPr="00211DD9" w:rsidRDefault="006D63BE" w:rsidP="007A1EDF">
      <w:pPr>
        <w:rPr>
          <w:rFonts w:cs="Arial"/>
          <w:b/>
          <w:szCs w:val="20"/>
        </w:rPr>
      </w:pPr>
      <w:r w:rsidRPr="00211DD9">
        <w:rPr>
          <w:rFonts w:cs="Arial"/>
          <w:b/>
          <w:szCs w:val="20"/>
        </w:rPr>
        <w:t xml:space="preserve">Q </w:t>
      </w:r>
      <w:r w:rsidR="0090390D" w:rsidRPr="00211DD9">
        <w:rPr>
          <w:rFonts w:cs="Arial"/>
          <w:b/>
          <w:szCs w:val="20"/>
        </w:rPr>
        <w:t>2.</w:t>
      </w:r>
      <w:r w:rsidR="00293489">
        <w:rPr>
          <w:rFonts w:cs="Arial"/>
          <w:b/>
          <w:szCs w:val="20"/>
        </w:rPr>
        <w:t>4</w:t>
      </w:r>
      <w:r w:rsidR="00293489" w:rsidRPr="00211DD9">
        <w:rPr>
          <w:rFonts w:cs="Arial"/>
          <w:b/>
          <w:szCs w:val="20"/>
        </w:rPr>
        <w:t xml:space="preserve"> </w:t>
      </w:r>
      <w:r w:rsidRPr="00211DD9">
        <w:rPr>
          <w:rFonts w:cs="Arial"/>
          <w:b/>
          <w:szCs w:val="20"/>
        </w:rPr>
        <w:t>Do you agree with the specific conditions for individual material in the Orange List</w:t>
      </w:r>
    </w:p>
    <w:p w:rsidR="006D63BE" w:rsidRPr="00EE345C" w:rsidRDefault="006D63BE" w:rsidP="007A1EDF">
      <w:pPr>
        <w:rPr>
          <w:rFonts w:cs="Arial"/>
          <w:szCs w:val="20"/>
        </w:rPr>
      </w:pPr>
      <w:r w:rsidRPr="00EE345C">
        <w:rPr>
          <w:rFonts w:cs="Arial"/>
          <w:szCs w:val="20"/>
        </w:rPr>
        <w:t>Yes</w:t>
      </w:r>
      <w:r w:rsidR="00604C90">
        <w:rPr>
          <w:rFonts w:cs="Arial"/>
          <w:szCs w:val="20"/>
        </w:rPr>
        <w:tab/>
      </w:r>
      <w:r w:rsidRPr="00EE345C">
        <w:rPr>
          <w:rFonts w:cs="Arial"/>
          <w:szCs w:val="20"/>
        </w:rPr>
        <w:tab/>
      </w:r>
      <w:sdt>
        <w:sdtPr>
          <w:rPr>
            <w:rFonts w:cs="Arial"/>
            <w:szCs w:val="20"/>
          </w:rPr>
          <w:id w:val="707221811"/>
        </w:sdtPr>
        <w:sdtEndPr/>
        <w:sdtContent>
          <w:r w:rsidRPr="00EE345C">
            <w:rPr>
              <w:rFonts w:ascii="MS Gothic" w:eastAsia="MS Gothic" w:hAnsi="MS Gothic" w:cs="MS Gothic" w:hint="eastAsia"/>
              <w:szCs w:val="20"/>
            </w:rPr>
            <w:t>☐</w:t>
          </w:r>
        </w:sdtContent>
      </w:sdt>
    </w:p>
    <w:p w:rsidR="006D63BE" w:rsidRPr="00EE345C" w:rsidRDefault="006D63BE" w:rsidP="007A1EDF">
      <w:pPr>
        <w:rPr>
          <w:rFonts w:cs="Arial"/>
          <w:szCs w:val="20"/>
        </w:rPr>
      </w:pPr>
      <w:r w:rsidRPr="00EE345C">
        <w:rPr>
          <w:rFonts w:cs="Arial"/>
          <w:szCs w:val="20"/>
        </w:rPr>
        <w:t>No</w:t>
      </w:r>
      <w:r w:rsidRPr="00EE345C">
        <w:rPr>
          <w:rFonts w:cs="Arial"/>
          <w:szCs w:val="20"/>
        </w:rPr>
        <w:tab/>
      </w:r>
      <w:r w:rsidRPr="00EE345C">
        <w:rPr>
          <w:rFonts w:cs="Arial"/>
          <w:szCs w:val="20"/>
        </w:rPr>
        <w:tab/>
      </w:r>
      <w:sdt>
        <w:sdtPr>
          <w:rPr>
            <w:rFonts w:cs="Arial"/>
            <w:szCs w:val="20"/>
          </w:rPr>
          <w:id w:val="1314610657"/>
        </w:sdtPr>
        <w:sdtEndPr/>
        <w:sdtContent>
          <w:r w:rsidRPr="00EE345C">
            <w:rPr>
              <w:rFonts w:ascii="MS Gothic" w:eastAsia="MS Gothic" w:hAnsi="MS Gothic" w:cs="MS Gothic" w:hint="eastAsia"/>
              <w:szCs w:val="20"/>
            </w:rPr>
            <w:t>☐</w:t>
          </w:r>
        </w:sdtContent>
      </w:sdt>
    </w:p>
    <w:p w:rsidR="006D63BE" w:rsidRDefault="006D63BE" w:rsidP="007A1EDF">
      <w:pPr>
        <w:rPr>
          <w:rFonts w:cs="Arial"/>
          <w:szCs w:val="20"/>
        </w:rPr>
      </w:pPr>
      <w:r w:rsidRPr="00EE345C">
        <w:rPr>
          <w:rFonts w:cs="Arial"/>
          <w:szCs w:val="20"/>
        </w:rPr>
        <w:t>If No, please enlist the rule you do not agree with and the reasons. Please give an alternate suggestion</w:t>
      </w:r>
      <w:r w:rsidR="005B1FD2">
        <w:rPr>
          <w:rFonts w:cs="Arial"/>
          <w:szCs w:val="20"/>
        </w:rPr>
        <w:t xml:space="preserve"> if possible</w:t>
      </w:r>
      <w:r w:rsidRPr="00EE345C">
        <w:rPr>
          <w:rFonts w:cs="Arial"/>
          <w:szCs w:val="20"/>
        </w:rPr>
        <w:t>.</w:t>
      </w:r>
    </w:p>
    <w:tbl>
      <w:tblPr>
        <w:tblStyle w:val="TableGrid"/>
        <w:tblW w:w="0" w:type="auto"/>
        <w:tblLook w:val="04A0" w:firstRow="1" w:lastRow="0" w:firstColumn="1" w:lastColumn="0" w:noHBand="0" w:noVBand="1"/>
      </w:tblPr>
      <w:tblGrid>
        <w:gridCol w:w="9245"/>
      </w:tblGrid>
      <w:tr w:rsidR="006D63BE" w:rsidTr="006D63BE">
        <w:tc>
          <w:tcPr>
            <w:tcW w:w="9245" w:type="dxa"/>
          </w:tcPr>
          <w:p w:rsidR="006D63BE" w:rsidRDefault="006D63BE" w:rsidP="007A1EDF">
            <w:pPr>
              <w:rPr>
                <w:rFonts w:cs="Arial"/>
                <w:szCs w:val="20"/>
              </w:rPr>
            </w:pPr>
          </w:p>
          <w:p w:rsidR="006D63BE" w:rsidRDefault="006D63BE" w:rsidP="007A1EDF">
            <w:pPr>
              <w:rPr>
                <w:rFonts w:cs="Arial"/>
                <w:szCs w:val="20"/>
              </w:rPr>
            </w:pPr>
          </w:p>
          <w:p w:rsidR="006D63BE" w:rsidRDefault="006D63BE" w:rsidP="007A1EDF">
            <w:pPr>
              <w:rPr>
                <w:rFonts w:cs="Arial"/>
                <w:szCs w:val="20"/>
              </w:rPr>
            </w:pPr>
          </w:p>
          <w:p w:rsidR="006D63BE" w:rsidRDefault="006D63BE" w:rsidP="007A1EDF">
            <w:pPr>
              <w:rPr>
                <w:rFonts w:cs="Arial"/>
                <w:szCs w:val="20"/>
              </w:rPr>
            </w:pPr>
          </w:p>
        </w:tc>
      </w:tr>
    </w:tbl>
    <w:p w:rsidR="006D63BE" w:rsidRDefault="006D63BE" w:rsidP="007A1EDF">
      <w:pPr>
        <w:rPr>
          <w:rFonts w:cs="Arial"/>
          <w:szCs w:val="20"/>
        </w:rPr>
      </w:pPr>
    </w:p>
    <w:p w:rsidR="006D63BE" w:rsidRDefault="006D63BE" w:rsidP="007A1EDF">
      <w:pPr>
        <w:rPr>
          <w:rFonts w:cs="Arial"/>
          <w:szCs w:val="20"/>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45"/>
      </w:tblGrid>
      <w:tr w:rsidR="006D63BE" w:rsidTr="00497604">
        <w:tc>
          <w:tcPr>
            <w:tcW w:w="9245" w:type="dxa"/>
          </w:tcPr>
          <w:p w:rsidR="006D63BE" w:rsidRPr="0005788F" w:rsidRDefault="006D63BE" w:rsidP="00475C49">
            <w:pPr>
              <w:rPr>
                <w:rFonts w:cs="Arial"/>
                <w:szCs w:val="20"/>
              </w:rPr>
            </w:pPr>
            <w:r w:rsidRPr="0005788F">
              <w:rPr>
                <w:rFonts w:cs="Arial"/>
                <w:szCs w:val="20"/>
              </w:rPr>
              <w:t>Glyphosate is frequently in news due to concerns on health and it is classified as probably carcinogenic</w:t>
            </w:r>
            <w:r w:rsidR="004C7992">
              <w:rPr>
                <w:rFonts w:cs="Arial"/>
                <w:szCs w:val="20"/>
              </w:rPr>
              <w:t xml:space="preserve">. In this proposal </w:t>
            </w:r>
            <w:r w:rsidR="00475C49">
              <w:rPr>
                <w:rFonts w:cs="Arial"/>
                <w:szCs w:val="20"/>
              </w:rPr>
              <w:t xml:space="preserve">it </w:t>
            </w:r>
            <w:r w:rsidR="00033E07">
              <w:rPr>
                <w:rFonts w:cs="Arial"/>
                <w:szCs w:val="20"/>
              </w:rPr>
              <w:t xml:space="preserve">is added into the Amber </w:t>
            </w:r>
            <w:proofErr w:type="gramStart"/>
            <w:r w:rsidR="00033E07">
              <w:rPr>
                <w:rFonts w:cs="Arial"/>
                <w:szCs w:val="20"/>
              </w:rPr>
              <w:t>List</w:t>
            </w:r>
            <w:r w:rsidR="004C7992">
              <w:rPr>
                <w:rFonts w:cs="Arial"/>
                <w:szCs w:val="20"/>
              </w:rPr>
              <w:t>,</w:t>
            </w:r>
            <w:proofErr w:type="gramEnd"/>
            <w:r w:rsidR="004C7992">
              <w:rPr>
                <w:rFonts w:cs="Arial"/>
                <w:szCs w:val="20"/>
              </w:rPr>
              <w:t xml:space="preserve"> however t</w:t>
            </w:r>
            <w:r w:rsidRPr="0005788F">
              <w:rPr>
                <w:rFonts w:cs="Arial"/>
                <w:szCs w:val="20"/>
              </w:rPr>
              <w:t xml:space="preserve">here </w:t>
            </w:r>
            <w:r w:rsidR="00033E07">
              <w:rPr>
                <w:rFonts w:cs="Arial"/>
                <w:szCs w:val="20"/>
              </w:rPr>
              <w:t>was</w:t>
            </w:r>
            <w:r w:rsidR="00033E07" w:rsidRPr="0005788F">
              <w:rPr>
                <w:rFonts w:cs="Arial"/>
                <w:szCs w:val="20"/>
              </w:rPr>
              <w:t xml:space="preserve"> </w:t>
            </w:r>
            <w:r w:rsidRPr="0005788F">
              <w:rPr>
                <w:rFonts w:cs="Arial"/>
                <w:szCs w:val="20"/>
              </w:rPr>
              <w:t xml:space="preserve">a request to add it to </w:t>
            </w:r>
            <w:r w:rsidRPr="0005788F">
              <w:rPr>
                <w:rFonts w:cs="Arial"/>
                <w:szCs w:val="20"/>
              </w:rPr>
              <w:lastRenderedPageBreak/>
              <w:t xml:space="preserve">the Red List in the first round of consultation. </w:t>
            </w:r>
          </w:p>
        </w:tc>
      </w:tr>
    </w:tbl>
    <w:p w:rsidR="006D63BE" w:rsidRPr="00211DD9" w:rsidRDefault="006D63BE" w:rsidP="007A1EDF">
      <w:pPr>
        <w:rPr>
          <w:rFonts w:cs="Arial"/>
          <w:b/>
          <w:szCs w:val="20"/>
        </w:rPr>
      </w:pPr>
      <w:r w:rsidRPr="00211DD9">
        <w:rPr>
          <w:rFonts w:cs="Arial"/>
          <w:b/>
          <w:szCs w:val="20"/>
        </w:rPr>
        <w:lastRenderedPageBreak/>
        <w:t>Q 2.</w:t>
      </w:r>
      <w:r w:rsidR="00293489">
        <w:rPr>
          <w:rFonts w:cs="Arial"/>
          <w:b/>
          <w:szCs w:val="20"/>
        </w:rPr>
        <w:t>5</w:t>
      </w:r>
      <w:r w:rsidR="00293489" w:rsidRPr="00211DD9">
        <w:rPr>
          <w:rFonts w:cs="Arial"/>
          <w:b/>
          <w:szCs w:val="20"/>
        </w:rPr>
        <w:t xml:space="preserve"> </w:t>
      </w:r>
      <w:r w:rsidRPr="00211DD9">
        <w:rPr>
          <w:rFonts w:cs="Arial"/>
          <w:b/>
          <w:szCs w:val="20"/>
        </w:rPr>
        <w:t>Do you agree that Glyphosate is included in Orange List</w:t>
      </w:r>
      <w:r w:rsidR="00033E07">
        <w:rPr>
          <w:rFonts w:cs="Arial"/>
          <w:b/>
          <w:szCs w:val="20"/>
        </w:rPr>
        <w:t xml:space="preserve"> (restricted list)</w:t>
      </w:r>
      <w:r w:rsidR="00293489">
        <w:rPr>
          <w:rFonts w:cs="Arial"/>
          <w:b/>
          <w:szCs w:val="20"/>
        </w:rPr>
        <w:t xml:space="preserve"> under general conditions </w:t>
      </w:r>
    </w:p>
    <w:p w:rsidR="006D63BE" w:rsidRPr="00EE345C" w:rsidRDefault="006D63BE" w:rsidP="007A1EDF">
      <w:pPr>
        <w:rPr>
          <w:rFonts w:cs="Arial"/>
          <w:szCs w:val="20"/>
        </w:rPr>
      </w:pPr>
      <w:r w:rsidRPr="00EE345C">
        <w:rPr>
          <w:rFonts w:cs="Arial"/>
          <w:szCs w:val="20"/>
        </w:rPr>
        <w:t>Yes</w:t>
      </w:r>
      <w:r w:rsidR="00604C90">
        <w:rPr>
          <w:rFonts w:cs="Arial"/>
          <w:szCs w:val="20"/>
        </w:rPr>
        <w:tab/>
      </w:r>
      <w:r w:rsidRPr="00EE345C">
        <w:rPr>
          <w:rFonts w:cs="Arial"/>
          <w:szCs w:val="20"/>
        </w:rPr>
        <w:tab/>
      </w:r>
      <w:sdt>
        <w:sdtPr>
          <w:rPr>
            <w:rFonts w:cs="Arial"/>
            <w:szCs w:val="20"/>
          </w:rPr>
          <w:id w:val="1977258053"/>
        </w:sdtPr>
        <w:sdtEndPr/>
        <w:sdtContent>
          <w:r w:rsidRPr="00EE345C">
            <w:rPr>
              <w:rFonts w:ascii="MS Gothic" w:eastAsia="MS Gothic" w:hAnsi="MS Gothic" w:cs="MS Gothic" w:hint="eastAsia"/>
              <w:szCs w:val="20"/>
            </w:rPr>
            <w:t>☐</w:t>
          </w:r>
        </w:sdtContent>
      </w:sdt>
    </w:p>
    <w:p w:rsidR="006D63BE" w:rsidRPr="00EE345C" w:rsidRDefault="006D63BE" w:rsidP="007A1EDF">
      <w:pPr>
        <w:rPr>
          <w:rFonts w:cs="Arial"/>
          <w:szCs w:val="20"/>
        </w:rPr>
      </w:pPr>
      <w:r w:rsidRPr="00EE345C">
        <w:rPr>
          <w:rFonts w:cs="Arial"/>
          <w:szCs w:val="20"/>
        </w:rPr>
        <w:t>No</w:t>
      </w:r>
      <w:r w:rsidRPr="00EE345C">
        <w:rPr>
          <w:rFonts w:cs="Arial"/>
          <w:szCs w:val="20"/>
        </w:rPr>
        <w:tab/>
      </w:r>
      <w:r w:rsidRPr="00EE345C">
        <w:rPr>
          <w:rFonts w:cs="Arial"/>
          <w:szCs w:val="20"/>
        </w:rPr>
        <w:tab/>
      </w:r>
      <w:sdt>
        <w:sdtPr>
          <w:rPr>
            <w:rFonts w:cs="Arial"/>
            <w:szCs w:val="20"/>
          </w:rPr>
          <w:id w:val="125818365"/>
        </w:sdtPr>
        <w:sdtEndPr/>
        <w:sdtContent>
          <w:r w:rsidRPr="00EE345C">
            <w:rPr>
              <w:rFonts w:ascii="MS Gothic" w:eastAsia="MS Gothic" w:hAnsi="MS Gothic" w:cs="MS Gothic" w:hint="eastAsia"/>
              <w:szCs w:val="20"/>
            </w:rPr>
            <w:t>☐</w:t>
          </w:r>
        </w:sdtContent>
      </w:sdt>
    </w:p>
    <w:p w:rsidR="006D63BE" w:rsidRDefault="006D63BE" w:rsidP="007A1EDF">
      <w:pPr>
        <w:rPr>
          <w:rFonts w:cs="Arial"/>
          <w:szCs w:val="20"/>
        </w:rPr>
      </w:pPr>
      <w:r w:rsidRPr="00EE345C">
        <w:rPr>
          <w:rFonts w:cs="Arial"/>
          <w:szCs w:val="20"/>
        </w:rPr>
        <w:t>Please substantiate with reasons.</w:t>
      </w:r>
    </w:p>
    <w:tbl>
      <w:tblPr>
        <w:tblStyle w:val="TableGrid"/>
        <w:tblW w:w="0" w:type="auto"/>
        <w:tblLook w:val="04A0" w:firstRow="1" w:lastRow="0" w:firstColumn="1" w:lastColumn="0" w:noHBand="0" w:noVBand="1"/>
      </w:tblPr>
      <w:tblGrid>
        <w:gridCol w:w="9245"/>
      </w:tblGrid>
      <w:tr w:rsidR="006D63BE" w:rsidTr="00497604">
        <w:tc>
          <w:tcPr>
            <w:tcW w:w="9245" w:type="dxa"/>
          </w:tcPr>
          <w:p w:rsidR="006D63BE" w:rsidRDefault="006D63BE" w:rsidP="007A1EDF">
            <w:pPr>
              <w:rPr>
                <w:rFonts w:cs="Arial"/>
                <w:szCs w:val="20"/>
              </w:rPr>
            </w:pPr>
          </w:p>
          <w:p w:rsidR="00604C90" w:rsidRDefault="00604C90" w:rsidP="007A1EDF">
            <w:pPr>
              <w:rPr>
                <w:rFonts w:cs="Arial"/>
                <w:szCs w:val="20"/>
              </w:rPr>
            </w:pPr>
          </w:p>
          <w:p w:rsidR="006D63BE" w:rsidRDefault="006D63BE" w:rsidP="007A1EDF">
            <w:pPr>
              <w:rPr>
                <w:rFonts w:cs="Arial"/>
                <w:szCs w:val="20"/>
              </w:rPr>
            </w:pPr>
          </w:p>
        </w:tc>
      </w:tr>
    </w:tbl>
    <w:p w:rsidR="006D63BE" w:rsidRDefault="006D63BE" w:rsidP="007A1EDF">
      <w:pPr>
        <w:rPr>
          <w:rFonts w:cs="Arial"/>
          <w:szCs w:val="20"/>
        </w:rPr>
      </w:pPr>
    </w:p>
    <w:p w:rsidR="00B95EA0" w:rsidRPr="00B95EA0" w:rsidRDefault="00293489" w:rsidP="00B95EA0">
      <w:pPr>
        <w:rPr>
          <w:rFonts w:cs="Arial"/>
          <w:sz w:val="14"/>
          <w:szCs w:val="20"/>
        </w:rPr>
      </w:pPr>
      <w:r w:rsidRPr="00EE345C">
        <w:rPr>
          <w:rFonts w:cs="Arial"/>
          <w:b/>
          <w:szCs w:val="20"/>
        </w:rPr>
        <w:t xml:space="preserve">Q </w:t>
      </w:r>
      <w:r>
        <w:rPr>
          <w:rFonts w:cs="Arial"/>
          <w:b/>
          <w:szCs w:val="20"/>
        </w:rPr>
        <w:t>2</w:t>
      </w:r>
      <w:r w:rsidRPr="00EE345C">
        <w:rPr>
          <w:rFonts w:cs="Arial"/>
          <w:b/>
          <w:szCs w:val="20"/>
        </w:rPr>
        <w:t>.</w:t>
      </w:r>
      <w:r>
        <w:rPr>
          <w:rFonts w:cs="Arial"/>
          <w:b/>
          <w:szCs w:val="20"/>
        </w:rPr>
        <w:t>6</w:t>
      </w:r>
      <w:r w:rsidRPr="00EE345C">
        <w:rPr>
          <w:rFonts w:cs="Arial"/>
          <w:b/>
          <w:szCs w:val="20"/>
        </w:rPr>
        <w:t xml:space="preserve"> Do you agree with the material</w:t>
      </w:r>
      <w:r>
        <w:rPr>
          <w:rFonts w:cs="Arial"/>
          <w:b/>
          <w:szCs w:val="20"/>
        </w:rPr>
        <w:t>s</w:t>
      </w:r>
      <w:r w:rsidRPr="00EE345C">
        <w:rPr>
          <w:rFonts w:cs="Arial"/>
          <w:b/>
          <w:szCs w:val="20"/>
        </w:rPr>
        <w:t xml:space="preserve"> in the Orange list</w:t>
      </w:r>
      <w:r w:rsidR="00B95EA0">
        <w:rPr>
          <w:rFonts w:cs="Arial"/>
          <w:b/>
          <w:szCs w:val="20"/>
        </w:rPr>
        <w:t xml:space="preserve"> </w:t>
      </w:r>
      <w:r w:rsidR="00B95EA0" w:rsidRPr="00F57F82">
        <w:rPr>
          <w:rFonts w:cs="Arial"/>
          <w:szCs w:val="20"/>
        </w:rPr>
        <w:t>(</w:t>
      </w:r>
      <w:r w:rsidR="00B95EA0" w:rsidRPr="00F57F82">
        <w:rPr>
          <w:rFonts w:cs="Arial"/>
          <w:sz w:val="18"/>
          <w:szCs w:val="18"/>
        </w:rPr>
        <w:t>Please note that, some of the materials requested to be exempt from the proposed Red List in the first round of consultation may not appear in the Orange List, as it does not fit into the criteria for Orange list</w:t>
      </w:r>
      <w:r w:rsidR="00B95EA0" w:rsidRPr="00F57F82">
        <w:rPr>
          <w:rFonts w:cs="Arial"/>
          <w:szCs w:val="20"/>
        </w:rPr>
        <w:t>.)</w:t>
      </w:r>
      <w:r w:rsidR="00B95EA0" w:rsidRPr="00B95EA0">
        <w:rPr>
          <w:rFonts w:cs="Arial"/>
          <w:sz w:val="14"/>
          <w:szCs w:val="20"/>
        </w:rPr>
        <w:t xml:space="preserve"> </w:t>
      </w:r>
    </w:p>
    <w:p w:rsidR="00293489" w:rsidRPr="00EE345C" w:rsidRDefault="00293489" w:rsidP="00293489">
      <w:pPr>
        <w:rPr>
          <w:rFonts w:cs="Arial"/>
          <w:b/>
          <w:szCs w:val="20"/>
        </w:rPr>
      </w:pPr>
    </w:p>
    <w:p w:rsidR="00293489" w:rsidRPr="00EE345C" w:rsidRDefault="00293489" w:rsidP="00293489">
      <w:pPr>
        <w:rPr>
          <w:rFonts w:cs="Arial"/>
          <w:szCs w:val="20"/>
        </w:rPr>
      </w:pPr>
      <w:r w:rsidRPr="00EE345C">
        <w:rPr>
          <w:rFonts w:cs="Arial"/>
          <w:szCs w:val="20"/>
        </w:rPr>
        <w:t>Yes</w:t>
      </w:r>
      <w:r>
        <w:rPr>
          <w:rFonts w:cs="Arial"/>
          <w:szCs w:val="20"/>
        </w:rPr>
        <w:tab/>
      </w:r>
      <w:r w:rsidRPr="00EE345C">
        <w:rPr>
          <w:rFonts w:cs="Arial"/>
          <w:szCs w:val="20"/>
        </w:rPr>
        <w:tab/>
      </w:r>
      <w:sdt>
        <w:sdtPr>
          <w:rPr>
            <w:rFonts w:cs="Arial"/>
            <w:szCs w:val="20"/>
          </w:rPr>
          <w:id w:val="1242674826"/>
        </w:sdtPr>
        <w:sdtEndPr/>
        <w:sdtContent>
          <w:r w:rsidRPr="00EE345C">
            <w:rPr>
              <w:rFonts w:ascii="MS Gothic" w:eastAsia="MS Gothic" w:hAnsi="MS Gothic" w:cs="MS Gothic" w:hint="eastAsia"/>
              <w:szCs w:val="20"/>
            </w:rPr>
            <w:t>☐</w:t>
          </w:r>
        </w:sdtContent>
      </w:sdt>
    </w:p>
    <w:p w:rsidR="00293489" w:rsidRPr="00EE345C" w:rsidRDefault="00293489" w:rsidP="00293489">
      <w:pPr>
        <w:rPr>
          <w:rFonts w:cs="Arial"/>
          <w:szCs w:val="20"/>
        </w:rPr>
      </w:pPr>
      <w:r w:rsidRPr="00EE345C">
        <w:rPr>
          <w:rFonts w:cs="Arial"/>
          <w:szCs w:val="20"/>
        </w:rPr>
        <w:t>No</w:t>
      </w:r>
      <w:r w:rsidRPr="00EE345C">
        <w:rPr>
          <w:rFonts w:cs="Arial"/>
          <w:szCs w:val="20"/>
        </w:rPr>
        <w:tab/>
      </w:r>
      <w:r w:rsidRPr="00EE345C">
        <w:rPr>
          <w:rFonts w:cs="Arial"/>
          <w:szCs w:val="20"/>
        </w:rPr>
        <w:tab/>
      </w:r>
      <w:sdt>
        <w:sdtPr>
          <w:rPr>
            <w:rFonts w:cs="Arial"/>
            <w:szCs w:val="20"/>
          </w:rPr>
          <w:id w:val="611406442"/>
        </w:sdtPr>
        <w:sdtEndPr/>
        <w:sdtContent>
          <w:r w:rsidRPr="00EE345C">
            <w:rPr>
              <w:rFonts w:ascii="MS Gothic" w:eastAsia="MS Gothic" w:hAnsi="MS Gothic" w:cs="MS Gothic" w:hint="eastAsia"/>
              <w:szCs w:val="20"/>
            </w:rPr>
            <w:t>☐</w:t>
          </w:r>
        </w:sdtContent>
      </w:sdt>
    </w:p>
    <w:p w:rsidR="00293489" w:rsidRDefault="00293489" w:rsidP="00293489">
      <w:pPr>
        <w:rPr>
          <w:rFonts w:cs="Arial"/>
          <w:szCs w:val="20"/>
        </w:rPr>
      </w:pPr>
      <w:r>
        <w:rPr>
          <w:rFonts w:cs="Arial"/>
          <w:szCs w:val="20"/>
        </w:rPr>
        <w:t>Please substantiate with reasons</w:t>
      </w:r>
      <w:r w:rsidRPr="00EE345C">
        <w:rPr>
          <w:rFonts w:cs="Arial"/>
          <w:szCs w:val="20"/>
        </w:rPr>
        <w:t>.</w:t>
      </w:r>
    </w:p>
    <w:tbl>
      <w:tblPr>
        <w:tblStyle w:val="TableGrid"/>
        <w:tblW w:w="0" w:type="auto"/>
        <w:tblLook w:val="04A0" w:firstRow="1" w:lastRow="0" w:firstColumn="1" w:lastColumn="0" w:noHBand="0" w:noVBand="1"/>
      </w:tblPr>
      <w:tblGrid>
        <w:gridCol w:w="9245"/>
      </w:tblGrid>
      <w:tr w:rsidR="00293489" w:rsidTr="00496469">
        <w:tc>
          <w:tcPr>
            <w:tcW w:w="9245" w:type="dxa"/>
          </w:tcPr>
          <w:p w:rsidR="00293489" w:rsidRDefault="00293489" w:rsidP="00496469">
            <w:pPr>
              <w:rPr>
                <w:rFonts w:cs="Arial"/>
                <w:szCs w:val="20"/>
              </w:rPr>
            </w:pPr>
          </w:p>
          <w:p w:rsidR="00293489" w:rsidRDefault="00293489" w:rsidP="00496469">
            <w:pPr>
              <w:rPr>
                <w:rFonts w:cs="Arial"/>
                <w:szCs w:val="20"/>
              </w:rPr>
            </w:pPr>
          </w:p>
          <w:p w:rsidR="00293489" w:rsidRDefault="00293489" w:rsidP="00496469">
            <w:pPr>
              <w:rPr>
                <w:rFonts w:cs="Arial"/>
                <w:szCs w:val="20"/>
              </w:rPr>
            </w:pPr>
          </w:p>
        </w:tc>
      </w:tr>
    </w:tbl>
    <w:p w:rsidR="00293489" w:rsidRDefault="00293489" w:rsidP="007A1EDF">
      <w:pPr>
        <w:rPr>
          <w:rFonts w:cs="Arial"/>
          <w:szCs w:val="20"/>
        </w:rPr>
      </w:pPr>
    </w:p>
    <w:p w:rsidR="006D63BE" w:rsidRPr="00F615EC" w:rsidRDefault="005B1FD2" w:rsidP="00F615EC">
      <w:pPr>
        <w:pStyle w:val="Heading3"/>
        <w:numPr>
          <w:ilvl w:val="0"/>
          <w:numId w:val="41"/>
        </w:numPr>
        <w:rPr>
          <w:rFonts w:ascii="Arial" w:hAnsi="Arial" w:cs="Arial"/>
          <w:color w:val="auto"/>
          <w:sz w:val="22"/>
          <w:szCs w:val="22"/>
        </w:rPr>
      </w:pPr>
      <w:bookmarkStart w:id="14" w:name="_Toc447876064"/>
      <w:bookmarkStart w:id="15" w:name="_Toc448498966"/>
      <w:r w:rsidRPr="00F615EC">
        <w:rPr>
          <w:rFonts w:ascii="Arial" w:hAnsi="Arial" w:cs="Arial"/>
          <w:color w:val="auto"/>
          <w:sz w:val="22"/>
          <w:szCs w:val="22"/>
        </w:rPr>
        <w:t xml:space="preserve">Other changes proposed on </w:t>
      </w:r>
      <w:r w:rsidR="004C7992">
        <w:rPr>
          <w:rFonts w:ascii="Arial" w:hAnsi="Arial" w:cs="Arial"/>
          <w:color w:val="auto"/>
          <w:sz w:val="22"/>
          <w:szCs w:val="22"/>
        </w:rPr>
        <w:t>requirements</w:t>
      </w:r>
      <w:r w:rsidR="004C7992" w:rsidRPr="00F615EC">
        <w:rPr>
          <w:rFonts w:ascii="Arial" w:hAnsi="Arial" w:cs="Arial"/>
          <w:color w:val="auto"/>
          <w:sz w:val="22"/>
          <w:szCs w:val="22"/>
        </w:rPr>
        <w:t xml:space="preserve"> </w:t>
      </w:r>
      <w:r w:rsidRPr="00F615EC">
        <w:rPr>
          <w:rFonts w:ascii="Arial" w:hAnsi="Arial" w:cs="Arial"/>
          <w:color w:val="auto"/>
          <w:sz w:val="22"/>
          <w:szCs w:val="22"/>
        </w:rPr>
        <w:t>related to PML</w:t>
      </w:r>
      <w:bookmarkEnd w:id="14"/>
      <w:bookmarkEnd w:id="15"/>
    </w:p>
    <w:p w:rsidR="0076550D" w:rsidRPr="00A62A03" w:rsidRDefault="0076550D" w:rsidP="00B75494">
      <w:pPr>
        <w:rPr>
          <w:rFonts w:cs="Arial"/>
          <w:b/>
          <w:szCs w:val="20"/>
        </w:rPr>
      </w:pPr>
    </w:p>
    <w:tbl>
      <w:tblPr>
        <w:tblStyle w:val="TableGrid"/>
        <w:tblpPr w:leftFromText="180" w:rightFromText="180" w:vertAnchor="text" w:horzAnchor="margin" w:tblpY="5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45"/>
      </w:tblGrid>
      <w:tr w:rsidR="0076550D" w:rsidRPr="000A4A70" w:rsidTr="00D6523A">
        <w:tc>
          <w:tcPr>
            <w:tcW w:w="9245" w:type="dxa"/>
          </w:tcPr>
          <w:p w:rsidR="0076550D" w:rsidRPr="00A62A03" w:rsidRDefault="0076550D" w:rsidP="00E12CCE">
            <w:pPr>
              <w:rPr>
                <w:rFonts w:cs="Arial"/>
                <w:szCs w:val="20"/>
              </w:rPr>
            </w:pPr>
            <w:r w:rsidRPr="00A62A03">
              <w:rPr>
                <w:rFonts w:cs="Arial"/>
                <w:szCs w:val="20"/>
              </w:rPr>
              <w:t xml:space="preserve">The PML requirements are grouped under the section “choice of pesticides” in the Fairtrade </w:t>
            </w:r>
            <w:r w:rsidR="00E12CCE">
              <w:rPr>
                <w:rFonts w:cs="Arial"/>
                <w:szCs w:val="20"/>
              </w:rPr>
              <w:t>s</w:t>
            </w:r>
            <w:r w:rsidR="00E12CCE" w:rsidRPr="00A62A03">
              <w:rPr>
                <w:rFonts w:cs="Arial"/>
                <w:szCs w:val="20"/>
              </w:rPr>
              <w:t>tandard</w:t>
            </w:r>
            <w:r w:rsidR="00E12CCE">
              <w:rPr>
                <w:rFonts w:cs="Arial"/>
                <w:szCs w:val="20"/>
              </w:rPr>
              <w:t>s</w:t>
            </w:r>
            <w:r w:rsidR="00E12CCE" w:rsidRPr="00A62A03">
              <w:rPr>
                <w:rFonts w:cs="Arial"/>
                <w:szCs w:val="20"/>
              </w:rPr>
              <w:t xml:space="preserve"> </w:t>
            </w:r>
            <w:r w:rsidRPr="00A62A03">
              <w:rPr>
                <w:rFonts w:cs="Arial"/>
                <w:szCs w:val="20"/>
              </w:rPr>
              <w:t>and they are very similar for SPOs, HL and CP operators</w:t>
            </w:r>
            <w:r w:rsidR="00E12CCE">
              <w:rPr>
                <w:rFonts w:cs="Arial"/>
                <w:szCs w:val="20"/>
              </w:rPr>
              <w:t>.</w:t>
            </w:r>
            <w:r w:rsidRPr="00A62A03">
              <w:rPr>
                <w:rFonts w:cs="Arial"/>
                <w:szCs w:val="20"/>
              </w:rPr>
              <w:t xml:space="preserve"> </w:t>
            </w:r>
            <w:r w:rsidR="00E12CCE">
              <w:rPr>
                <w:rFonts w:cs="Arial"/>
                <w:szCs w:val="20"/>
              </w:rPr>
              <w:t>F</w:t>
            </w:r>
            <w:r w:rsidRPr="00A62A03">
              <w:rPr>
                <w:rFonts w:cs="Arial"/>
                <w:szCs w:val="20"/>
              </w:rPr>
              <w:t>or the sake of simplicity we refer only to the SPO requirements but these have an equivalent req</w:t>
            </w:r>
            <w:r w:rsidR="0090390D" w:rsidRPr="00A62A03">
              <w:rPr>
                <w:rFonts w:cs="Arial"/>
                <w:szCs w:val="20"/>
              </w:rPr>
              <w:t>uirement</w:t>
            </w:r>
            <w:r w:rsidRPr="00A62A03">
              <w:rPr>
                <w:rFonts w:cs="Arial"/>
                <w:szCs w:val="20"/>
              </w:rPr>
              <w:t xml:space="preserve"> in the HL and CP standard requirement (and are referred alongside the appropriate SPO standard)</w:t>
            </w:r>
          </w:p>
        </w:tc>
      </w:tr>
    </w:tbl>
    <w:p w:rsidR="0090390D" w:rsidRPr="00A62A03" w:rsidRDefault="0090390D" w:rsidP="00B75494">
      <w:pPr>
        <w:rPr>
          <w:rFonts w:cs="Arial"/>
          <w:b/>
        </w:rPr>
      </w:pPr>
    </w:p>
    <w:p w:rsidR="00752991" w:rsidRPr="00604C90" w:rsidRDefault="006A21EE" w:rsidP="00FD5012">
      <w:pPr>
        <w:pStyle w:val="Heading4"/>
        <w:rPr>
          <w:rFonts w:ascii="Arial" w:hAnsi="Arial" w:cs="Arial"/>
          <w:color w:val="auto"/>
          <w:sz w:val="20"/>
          <w:szCs w:val="20"/>
          <w:lang w:val="en-GB"/>
        </w:rPr>
      </w:pPr>
      <w:bookmarkStart w:id="16" w:name="_Toc447876065"/>
      <w:r w:rsidRPr="00604C90">
        <w:rPr>
          <w:rFonts w:ascii="Arial" w:hAnsi="Arial" w:cs="Arial"/>
          <w:color w:val="auto"/>
          <w:sz w:val="20"/>
          <w:szCs w:val="20"/>
          <w:lang w:val="en-GB"/>
        </w:rPr>
        <w:t>3.1</w:t>
      </w:r>
      <w:r w:rsidR="0090390D" w:rsidRPr="00604C90">
        <w:rPr>
          <w:rFonts w:ascii="Arial" w:hAnsi="Arial" w:cs="Arial"/>
          <w:color w:val="auto"/>
          <w:sz w:val="20"/>
          <w:szCs w:val="20"/>
          <w:lang w:val="en-GB"/>
        </w:rPr>
        <w:t xml:space="preserve"> Compilation </w:t>
      </w:r>
      <w:r w:rsidR="00F57F82" w:rsidRPr="00604C90">
        <w:rPr>
          <w:rFonts w:ascii="Arial" w:hAnsi="Arial" w:cs="Arial"/>
          <w:color w:val="auto"/>
          <w:sz w:val="20"/>
          <w:szCs w:val="20"/>
          <w:lang w:val="en-GB"/>
        </w:rPr>
        <w:t>of pesticides</w:t>
      </w:r>
      <w:r w:rsidR="0090390D" w:rsidRPr="00604C90">
        <w:rPr>
          <w:rFonts w:ascii="Arial" w:hAnsi="Arial" w:cs="Arial"/>
          <w:color w:val="auto"/>
          <w:sz w:val="20"/>
          <w:szCs w:val="20"/>
          <w:lang w:val="en-GB"/>
        </w:rPr>
        <w:t xml:space="preserve"> used</w:t>
      </w:r>
      <w:bookmarkEnd w:id="16"/>
      <w:r w:rsidR="0090390D" w:rsidRPr="00604C90" w:rsidDel="005B1FD2">
        <w:rPr>
          <w:rFonts w:ascii="Arial" w:hAnsi="Arial" w:cs="Arial"/>
          <w:color w:val="auto"/>
          <w:sz w:val="20"/>
          <w:szCs w:val="20"/>
          <w:lang w:val="en-GB"/>
        </w:rPr>
        <w:t xml:space="preserve"> </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245"/>
      </w:tblGrid>
      <w:tr w:rsidR="00B06767" w:rsidRPr="000A4A70" w:rsidTr="00D6523A">
        <w:tc>
          <w:tcPr>
            <w:tcW w:w="9245" w:type="dxa"/>
            <w:shd w:val="clear" w:color="auto" w:fill="FBD4B4" w:themeFill="accent6" w:themeFillTint="66"/>
          </w:tcPr>
          <w:p w:rsidR="0059223B" w:rsidRPr="00A62A03" w:rsidRDefault="002803AF" w:rsidP="007A1EDF">
            <w:pPr>
              <w:rPr>
                <w:rFonts w:cs="Arial"/>
                <w:szCs w:val="20"/>
              </w:rPr>
            </w:pPr>
            <w:r w:rsidRPr="00A62A03">
              <w:rPr>
                <w:rFonts w:cs="Arial"/>
                <w:b/>
                <w:szCs w:val="20"/>
              </w:rPr>
              <w:t xml:space="preserve">Current SPO generic </w:t>
            </w:r>
            <w:r w:rsidR="0059223B" w:rsidRPr="00A62A03">
              <w:rPr>
                <w:rFonts w:cs="Arial"/>
                <w:b/>
                <w:szCs w:val="20"/>
              </w:rPr>
              <w:t>3.2.15</w:t>
            </w:r>
            <w:r w:rsidR="0059223B" w:rsidRPr="00A62A03">
              <w:rPr>
                <w:rFonts w:cs="Arial"/>
                <w:szCs w:val="20"/>
              </w:rPr>
              <w:tab/>
            </w:r>
            <w:r w:rsidR="008263A1" w:rsidRPr="00A62A03">
              <w:rPr>
                <w:rFonts w:cs="Arial"/>
                <w:szCs w:val="20"/>
              </w:rPr>
              <w:t xml:space="preserve">(similar to CP A.3.2.7, HL 4.2.13, 4.2.15) </w:t>
            </w:r>
            <w:r w:rsidR="0059223B" w:rsidRPr="00A62A03">
              <w:rPr>
                <w:rFonts w:cs="Arial"/>
                <w:szCs w:val="20"/>
              </w:rPr>
              <w:t xml:space="preserve">You must compile a list of the pesticides that are used on Fairtrade crops and keep it updated, at a minimum every 3 years. You must indicate which of those materials are in the Fairtrade International Prohibited Materials List (PML), part 1, Red List and part 2, Amber List (see Annex </w:t>
            </w:r>
            <w:r w:rsidR="00AB3992">
              <w:rPr>
                <w:rFonts w:cs="Arial"/>
                <w:szCs w:val="20"/>
              </w:rPr>
              <w:t>1</w:t>
            </w:r>
            <w:r w:rsidR="0059223B" w:rsidRPr="00A62A03">
              <w:rPr>
                <w:rFonts w:cs="Arial"/>
                <w:szCs w:val="20"/>
              </w:rPr>
              <w:t xml:space="preserve">). </w:t>
            </w:r>
          </w:p>
          <w:p w:rsidR="0059223B" w:rsidRPr="00A62A03" w:rsidRDefault="0059223B" w:rsidP="007A1EDF">
            <w:pPr>
              <w:rPr>
                <w:rFonts w:cs="Arial"/>
                <w:szCs w:val="20"/>
              </w:rPr>
            </w:pPr>
            <w:r w:rsidRPr="00D6523A">
              <w:rPr>
                <w:rFonts w:cs="Arial"/>
                <w:b/>
                <w:szCs w:val="20"/>
              </w:rPr>
              <w:t>Guidance</w:t>
            </w:r>
            <w:r w:rsidRPr="00A62A03">
              <w:rPr>
                <w:rFonts w:cs="Arial"/>
                <w:szCs w:val="20"/>
              </w:rPr>
              <w:t>: You can decide how you gather this information. You are encouraged to update the list often. The list can be compiled through interviews and informal communication with groups of members, or by collecting records of use kept by members.</w:t>
            </w:r>
          </w:p>
          <w:p w:rsidR="00B06767" w:rsidRPr="00A62A03" w:rsidRDefault="0059223B" w:rsidP="007A1EDF">
            <w:pPr>
              <w:rPr>
                <w:rFonts w:cs="Arial"/>
                <w:szCs w:val="20"/>
              </w:rPr>
            </w:pPr>
            <w:r w:rsidRPr="00A62A03">
              <w:rPr>
                <w:rFonts w:cs="Arial"/>
                <w:szCs w:val="20"/>
              </w:rPr>
              <w:t xml:space="preserve">The Fairtrade International PML has two parts, part 1, the Red List, which includes a list of prohibited </w:t>
            </w:r>
            <w:r w:rsidRPr="00A62A03">
              <w:rPr>
                <w:rFonts w:cs="Arial"/>
                <w:szCs w:val="20"/>
              </w:rPr>
              <w:lastRenderedPageBreak/>
              <w:t>materials and part 2, the Amber List, which includes a list of materials which will be monitored and by 2016 decided whether or not they will be included in the Red List.  You are encouraged to abandon the use of materials in the Amber List.</w:t>
            </w:r>
          </w:p>
        </w:tc>
      </w:tr>
      <w:tr w:rsidR="0059223B" w:rsidRPr="000A4A70" w:rsidTr="00D6523A">
        <w:tc>
          <w:tcPr>
            <w:tcW w:w="9245" w:type="dxa"/>
          </w:tcPr>
          <w:p w:rsidR="0059223B" w:rsidRPr="00A62A03" w:rsidRDefault="002803AF" w:rsidP="00B75494">
            <w:pPr>
              <w:rPr>
                <w:rFonts w:cs="Arial"/>
                <w:szCs w:val="20"/>
              </w:rPr>
            </w:pPr>
            <w:r w:rsidRPr="00211DD9">
              <w:rPr>
                <w:rFonts w:cs="Arial"/>
                <w:b/>
                <w:szCs w:val="20"/>
              </w:rPr>
              <w:lastRenderedPageBreak/>
              <w:t>Proposed</w:t>
            </w:r>
            <w:r w:rsidR="00572A89" w:rsidRPr="00211DD9">
              <w:rPr>
                <w:rFonts w:cs="Arial"/>
                <w:b/>
                <w:szCs w:val="20"/>
              </w:rPr>
              <w:t xml:space="preserve"> </w:t>
            </w:r>
            <w:r w:rsidRPr="00211DD9">
              <w:rPr>
                <w:rFonts w:cs="Arial"/>
                <w:b/>
                <w:szCs w:val="20"/>
              </w:rPr>
              <w:t xml:space="preserve">SPO </w:t>
            </w:r>
            <w:r w:rsidR="0059223B" w:rsidRPr="00211DD9">
              <w:rPr>
                <w:rFonts w:cs="Arial"/>
                <w:b/>
                <w:szCs w:val="20"/>
              </w:rPr>
              <w:t>3.2.15</w:t>
            </w:r>
            <w:r w:rsidR="0059223B" w:rsidRPr="00A62A03">
              <w:rPr>
                <w:rFonts w:cs="Arial"/>
                <w:szCs w:val="20"/>
              </w:rPr>
              <w:t xml:space="preserve"> You must compile </w:t>
            </w:r>
            <w:r w:rsidR="007A51EF">
              <w:rPr>
                <w:rFonts w:cs="Arial"/>
                <w:szCs w:val="20"/>
              </w:rPr>
              <w:t>a</w:t>
            </w:r>
            <w:r w:rsidR="0059223B" w:rsidRPr="00A62A03">
              <w:rPr>
                <w:rFonts w:cs="Arial"/>
                <w:szCs w:val="20"/>
              </w:rPr>
              <w:t xml:space="preserve"> list of pesticides used for production of your Fairtrade crops. The list has the name of the active ingredient</w:t>
            </w:r>
            <w:r w:rsidR="00F1272D" w:rsidRPr="00A62A03">
              <w:rPr>
                <w:rFonts w:cs="Arial"/>
                <w:szCs w:val="20"/>
              </w:rPr>
              <w:t>s</w:t>
            </w:r>
            <w:r w:rsidR="0059223B" w:rsidRPr="00A62A03">
              <w:rPr>
                <w:rFonts w:cs="Arial"/>
                <w:szCs w:val="20"/>
              </w:rPr>
              <w:t xml:space="preserve">, </w:t>
            </w:r>
            <w:r w:rsidR="00F1272D" w:rsidRPr="00A62A03">
              <w:rPr>
                <w:rFonts w:cs="Arial"/>
                <w:szCs w:val="20"/>
              </w:rPr>
              <w:t xml:space="preserve">formulation, </w:t>
            </w:r>
            <w:r w:rsidR="0059223B" w:rsidRPr="00A62A03">
              <w:rPr>
                <w:rFonts w:cs="Arial"/>
                <w:szCs w:val="20"/>
              </w:rPr>
              <w:t>commercial name and manufacturer, crop/product</w:t>
            </w:r>
            <w:r w:rsidR="00F1272D" w:rsidRPr="00A62A03">
              <w:rPr>
                <w:rFonts w:cs="Arial"/>
                <w:szCs w:val="20"/>
              </w:rPr>
              <w:t xml:space="preserve"> on which they are used and the targeted pests</w:t>
            </w:r>
            <w:r w:rsidR="0059223B" w:rsidRPr="00A62A03">
              <w:rPr>
                <w:rFonts w:cs="Arial"/>
                <w:szCs w:val="20"/>
              </w:rPr>
              <w:t xml:space="preserve">. </w:t>
            </w:r>
            <w:r w:rsidR="00F1272D" w:rsidRPr="00A62A03">
              <w:rPr>
                <w:rFonts w:cs="Arial"/>
                <w:szCs w:val="20"/>
              </w:rPr>
              <w:t>You indicate which of those materials are in the Fairtrade International Prohibited Materials List (PML), part 1, Red List</w:t>
            </w:r>
            <w:r w:rsidR="00350A8E" w:rsidRPr="00A62A03">
              <w:rPr>
                <w:rFonts w:cs="Arial"/>
                <w:szCs w:val="20"/>
              </w:rPr>
              <w:t>,</w:t>
            </w:r>
            <w:r w:rsidR="00F1272D" w:rsidRPr="00A62A03">
              <w:rPr>
                <w:rFonts w:cs="Arial"/>
                <w:szCs w:val="20"/>
              </w:rPr>
              <w:t xml:space="preserve"> part 2, Orange </w:t>
            </w:r>
            <w:r w:rsidR="00EF3084" w:rsidRPr="00A62A03">
              <w:rPr>
                <w:rFonts w:cs="Arial"/>
                <w:szCs w:val="20"/>
              </w:rPr>
              <w:t>List and</w:t>
            </w:r>
            <w:r w:rsidR="00F1272D" w:rsidRPr="00A62A03">
              <w:rPr>
                <w:rFonts w:cs="Arial"/>
                <w:szCs w:val="20"/>
              </w:rPr>
              <w:t xml:space="preserve"> Part 3, Amber List</w:t>
            </w:r>
            <w:r w:rsidR="006E550D">
              <w:rPr>
                <w:rFonts w:cs="Arial"/>
                <w:szCs w:val="20"/>
              </w:rPr>
              <w:t xml:space="preserve">. </w:t>
            </w:r>
            <w:r w:rsidR="006E550D">
              <w:t>You update the list annually and present it for audits</w:t>
            </w:r>
            <w:r w:rsidR="00E12CCE">
              <w:rPr>
                <w:rFonts w:cs="Arial"/>
                <w:szCs w:val="20"/>
              </w:rPr>
              <w:t>.</w:t>
            </w:r>
          </w:p>
          <w:p w:rsidR="00F1272D" w:rsidRPr="00A62A03" w:rsidRDefault="00F1272D" w:rsidP="00B75494">
            <w:pPr>
              <w:rPr>
                <w:rFonts w:cs="Arial"/>
                <w:szCs w:val="20"/>
              </w:rPr>
            </w:pPr>
            <w:r w:rsidRPr="00211DD9">
              <w:rPr>
                <w:rFonts w:cs="Arial"/>
                <w:b/>
                <w:szCs w:val="20"/>
              </w:rPr>
              <w:t>Guidance</w:t>
            </w:r>
            <w:r w:rsidRPr="00A62A03">
              <w:rPr>
                <w:rFonts w:cs="Arial"/>
                <w:szCs w:val="20"/>
              </w:rPr>
              <w:t xml:space="preserve">: </w:t>
            </w:r>
            <w:r w:rsidR="001541EE" w:rsidRPr="00A62A03">
              <w:rPr>
                <w:rFonts w:cs="Arial"/>
                <w:szCs w:val="20"/>
              </w:rPr>
              <w:t xml:space="preserve">Adequate knowledge of pesticides is the first step in </w:t>
            </w:r>
            <w:r w:rsidR="005B68A5" w:rsidRPr="00A62A03">
              <w:rPr>
                <w:rFonts w:cs="Arial"/>
                <w:szCs w:val="20"/>
              </w:rPr>
              <w:t>proper</w:t>
            </w:r>
            <w:r w:rsidR="0090390D" w:rsidRPr="00A62A03">
              <w:rPr>
                <w:rFonts w:cs="Arial"/>
                <w:szCs w:val="20"/>
              </w:rPr>
              <w:t xml:space="preserve"> </w:t>
            </w:r>
            <w:r w:rsidR="001541EE" w:rsidRPr="00A62A03">
              <w:rPr>
                <w:rFonts w:cs="Arial"/>
                <w:szCs w:val="20"/>
              </w:rPr>
              <w:t xml:space="preserve">use of </w:t>
            </w:r>
            <w:r w:rsidR="005B68A5" w:rsidRPr="00A62A03">
              <w:rPr>
                <w:rFonts w:cs="Arial"/>
                <w:szCs w:val="20"/>
              </w:rPr>
              <w:t xml:space="preserve">hazardous </w:t>
            </w:r>
            <w:r w:rsidR="001541EE" w:rsidRPr="00A62A03">
              <w:rPr>
                <w:rFonts w:cs="Arial"/>
                <w:szCs w:val="20"/>
              </w:rPr>
              <w:t xml:space="preserve">materials in </w:t>
            </w:r>
            <w:r w:rsidR="00350A8E" w:rsidRPr="00A62A03">
              <w:rPr>
                <w:rFonts w:cs="Arial"/>
                <w:szCs w:val="20"/>
              </w:rPr>
              <w:t>p</w:t>
            </w:r>
            <w:r w:rsidR="001541EE" w:rsidRPr="00A62A03">
              <w:rPr>
                <w:rFonts w:cs="Arial"/>
                <w:szCs w:val="20"/>
              </w:rPr>
              <w:t xml:space="preserve">roduction and therefore maintaining an updated pesticide list is important. </w:t>
            </w:r>
            <w:r w:rsidRPr="00A62A03">
              <w:rPr>
                <w:rFonts w:cs="Arial"/>
                <w:szCs w:val="20"/>
              </w:rPr>
              <w:t>You can decide how you gather this information. The list can be compiled through interviews and informal communication with groups of members, or by collecting records of use kept by members.</w:t>
            </w:r>
          </w:p>
          <w:p w:rsidR="0059223B" w:rsidRPr="00A62A03" w:rsidRDefault="00F1272D" w:rsidP="00B75494">
            <w:pPr>
              <w:rPr>
                <w:rFonts w:cs="Arial"/>
                <w:szCs w:val="20"/>
              </w:rPr>
            </w:pPr>
            <w:r w:rsidRPr="00A62A03">
              <w:rPr>
                <w:rFonts w:cs="Arial"/>
                <w:szCs w:val="20"/>
              </w:rPr>
              <w:t xml:space="preserve">The Fairtrade International PML has three parts, part 1, the Red List, which includes a list of prohibited materials; part 2, the Orange </w:t>
            </w:r>
            <w:r w:rsidR="0090390D" w:rsidRPr="00A62A03">
              <w:rPr>
                <w:rFonts w:cs="Arial"/>
                <w:szCs w:val="20"/>
              </w:rPr>
              <w:t>List</w:t>
            </w:r>
            <w:r w:rsidRPr="00A62A03">
              <w:rPr>
                <w:rFonts w:cs="Arial"/>
                <w:szCs w:val="20"/>
              </w:rPr>
              <w:t xml:space="preserve">, which is a restricted list and includes a list of materials that can be used under conditions specified in the standard and part 3, Amber List, which includes a list of materials which </w:t>
            </w:r>
            <w:r w:rsidR="00210BE5" w:rsidRPr="00A62A03">
              <w:rPr>
                <w:rFonts w:cs="Arial"/>
                <w:szCs w:val="20"/>
              </w:rPr>
              <w:t>are flagged for being hazardous and y</w:t>
            </w:r>
            <w:r w:rsidRPr="00A62A03">
              <w:rPr>
                <w:rFonts w:cs="Arial"/>
                <w:szCs w:val="20"/>
              </w:rPr>
              <w:t>ou are encouraged to abandon the</w:t>
            </w:r>
            <w:r w:rsidR="00350A8E" w:rsidRPr="00A62A03">
              <w:rPr>
                <w:rFonts w:cs="Arial"/>
                <w:szCs w:val="20"/>
              </w:rPr>
              <w:t>ir</w:t>
            </w:r>
            <w:r w:rsidRPr="00A62A03">
              <w:rPr>
                <w:rFonts w:cs="Arial"/>
                <w:szCs w:val="20"/>
              </w:rPr>
              <w:t xml:space="preserve"> use.</w:t>
            </w:r>
          </w:p>
        </w:tc>
      </w:tr>
    </w:tbl>
    <w:p w:rsidR="00B06767" w:rsidRPr="00A62A03" w:rsidRDefault="00B06767" w:rsidP="00B75494">
      <w:pPr>
        <w:rPr>
          <w:rFonts w:cs="Arial"/>
          <w:b/>
          <w:szCs w:val="20"/>
        </w:rPr>
      </w:pPr>
    </w:p>
    <w:p w:rsidR="005B1FD2" w:rsidRPr="00211DD9" w:rsidRDefault="005B1FD2" w:rsidP="00B75494">
      <w:pPr>
        <w:rPr>
          <w:rFonts w:cs="Arial"/>
          <w:b/>
          <w:szCs w:val="20"/>
        </w:rPr>
      </w:pPr>
      <w:r w:rsidRPr="00211DD9">
        <w:rPr>
          <w:rFonts w:cs="Arial"/>
          <w:b/>
          <w:szCs w:val="20"/>
        </w:rPr>
        <w:t>Q</w:t>
      </w:r>
      <w:r w:rsidR="0090390D" w:rsidRPr="00211DD9">
        <w:rPr>
          <w:rFonts w:cs="Arial"/>
          <w:b/>
          <w:szCs w:val="20"/>
        </w:rPr>
        <w:t>3</w:t>
      </w:r>
      <w:r w:rsidRPr="00211DD9">
        <w:rPr>
          <w:rFonts w:cs="Arial"/>
          <w:b/>
          <w:szCs w:val="20"/>
        </w:rPr>
        <w:t>.1</w:t>
      </w:r>
      <w:r w:rsidR="0090390D" w:rsidRPr="00211DD9">
        <w:rPr>
          <w:rFonts w:cs="Arial"/>
          <w:b/>
          <w:szCs w:val="20"/>
        </w:rPr>
        <w:t>.1</w:t>
      </w:r>
      <w:r w:rsidRPr="00211DD9">
        <w:rPr>
          <w:rFonts w:cs="Arial"/>
          <w:b/>
          <w:szCs w:val="20"/>
        </w:rPr>
        <w:t xml:space="preserve"> Do you agree with the annual updating of the list of pesticides used for production of the Fairtrade crops (from the previous requirement a minimum of once in three years) </w:t>
      </w:r>
    </w:p>
    <w:p w:rsidR="005B1FD2" w:rsidRPr="000A4A70" w:rsidRDefault="005B1FD2" w:rsidP="007A1EDF">
      <w:pPr>
        <w:rPr>
          <w:rFonts w:cs="Arial"/>
          <w:szCs w:val="20"/>
        </w:rPr>
      </w:pPr>
      <w:r w:rsidRPr="000A4A70">
        <w:rPr>
          <w:rFonts w:cs="Arial"/>
          <w:szCs w:val="20"/>
        </w:rPr>
        <w:t>Yes</w:t>
      </w:r>
      <w:r w:rsidRPr="000A4A70">
        <w:rPr>
          <w:rFonts w:cs="Arial"/>
          <w:szCs w:val="20"/>
        </w:rPr>
        <w:tab/>
      </w:r>
      <w:sdt>
        <w:sdtPr>
          <w:rPr>
            <w:rFonts w:cs="Arial"/>
            <w:szCs w:val="20"/>
          </w:rPr>
          <w:id w:val="-927959322"/>
        </w:sdtPr>
        <w:sdtEndPr/>
        <w:sdtContent>
          <w:r w:rsidRPr="000A4A70">
            <w:rPr>
              <w:rFonts w:ascii="MS Gothic" w:eastAsia="MS Gothic" w:hAnsi="MS Gothic" w:cs="MS Gothic"/>
              <w:szCs w:val="20"/>
            </w:rPr>
            <w:t>☐</w:t>
          </w:r>
        </w:sdtContent>
      </w:sdt>
    </w:p>
    <w:p w:rsidR="005B1FD2" w:rsidRPr="000A4A70" w:rsidRDefault="005B1FD2" w:rsidP="007A1EDF">
      <w:pPr>
        <w:rPr>
          <w:rFonts w:cs="Arial"/>
          <w:szCs w:val="20"/>
        </w:rPr>
      </w:pPr>
      <w:r w:rsidRPr="000A4A70">
        <w:rPr>
          <w:rFonts w:cs="Arial"/>
          <w:szCs w:val="20"/>
        </w:rPr>
        <w:t>No</w:t>
      </w:r>
      <w:r w:rsidRPr="000A4A70">
        <w:rPr>
          <w:rFonts w:cs="Arial"/>
          <w:szCs w:val="20"/>
        </w:rPr>
        <w:tab/>
      </w:r>
      <w:sdt>
        <w:sdtPr>
          <w:rPr>
            <w:rFonts w:cs="Arial"/>
            <w:szCs w:val="20"/>
          </w:rPr>
          <w:id w:val="-1058866612"/>
        </w:sdtPr>
        <w:sdtEndPr/>
        <w:sdtContent>
          <w:r w:rsidRPr="000A4A70">
            <w:rPr>
              <w:rFonts w:ascii="MS Gothic" w:eastAsia="MS Gothic" w:hAnsi="MS Gothic" w:cs="MS Gothic"/>
              <w:szCs w:val="20"/>
            </w:rPr>
            <w:t>☐</w:t>
          </w:r>
        </w:sdtContent>
      </w:sdt>
    </w:p>
    <w:p w:rsidR="005B1FD2" w:rsidRPr="000A4A70" w:rsidRDefault="005B1FD2" w:rsidP="00B75494">
      <w:pPr>
        <w:rPr>
          <w:rFonts w:cs="Arial"/>
          <w:szCs w:val="20"/>
        </w:rPr>
      </w:pPr>
      <w:r w:rsidRPr="000A4A70">
        <w:rPr>
          <w:rFonts w:cs="Arial"/>
          <w:szCs w:val="20"/>
        </w:rPr>
        <w:t>Please substantiate with comments.</w:t>
      </w:r>
    </w:p>
    <w:tbl>
      <w:tblPr>
        <w:tblStyle w:val="TableGrid"/>
        <w:tblW w:w="0" w:type="auto"/>
        <w:tblLook w:val="04A0" w:firstRow="1" w:lastRow="0" w:firstColumn="1" w:lastColumn="0" w:noHBand="0" w:noVBand="1"/>
      </w:tblPr>
      <w:tblGrid>
        <w:gridCol w:w="9245"/>
      </w:tblGrid>
      <w:tr w:rsidR="005B1FD2" w:rsidRPr="000A4A70" w:rsidTr="005B1FD2">
        <w:tc>
          <w:tcPr>
            <w:tcW w:w="9245" w:type="dxa"/>
          </w:tcPr>
          <w:p w:rsidR="005B1FD2" w:rsidRPr="00A62A03" w:rsidRDefault="005B1FD2" w:rsidP="00B75494">
            <w:pPr>
              <w:rPr>
                <w:rFonts w:cs="Arial"/>
                <w:szCs w:val="20"/>
              </w:rPr>
            </w:pPr>
          </w:p>
          <w:p w:rsidR="005B1FD2" w:rsidRPr="00A62A03" w:rsidRDefault="005B1FD2" w:rsidP="00B75494">
            <w:pPr>
              <w:rPr>
                <w:rFonts w:cs="Arial"/>
                <w:szCs w:val="20"/>
              </w:rPr>
            </w:pPr>
          </w:p>
          <w:p w:rsidR="005B1FD2" w:rsidRPr="000A4A70" w:rsidRDefault="005B1FD2" w:rsidP="00B75494">
            <w:pPr>
              <w:rPr>
                <w:rFonts w:cs="Arial"/>
                <w:szCs w:val="20"/>
              </w:rPr>
            </w:pPr>
          </w:p>
        </w:tc>
      </w:tr>
    </w:tbl>
    <w:p w:rsidR="005B1FD2" w:rsidRPr="000A4A70" w:rsidRDefault="005B1FD2" w:rsidP="00B75494">
      <w:pPr>
        <w:rPr>
          <w:rFonts w:cs="Arial"/>
          <w:szCs w:val="20"/>
        </w:rPr>
      </w:pPr>
    </w:p>
    <w:p w:rsidR="005B1FD2" w:rsidRPr="00211DD9" w:rsidRDefault="005B1FD2" w:rsidP="00B75494">
      <w:pPr>
        <w:rPr>
          <w:rFonts w:cs="Arial"/>
          <w:b/>
          <w:szCs w:val="20"/>
        </w:rPr>
      </w:pPr>
      <w:r w:rsidRPr="00211DD9">
        <w:rPr>
          <w:rFonts w:cs="Arial"/>
          <w:b/>
          <w:szCs w:val="20"/>
        </w:rPr>
        <w:t>Q</w:t>
      </w:r>
      <w:r w:rsidR="0090390D" w:rsidRPr="00211DD9">
        <w:rPr>
          <w:rFonts w:cs="Arial"/>
          <w:b/>
          <w:szCs w:val="20"/>
        </w:rPr>
        <w:t>3</w:t>
      </w:r>
      <w:r w:rsidRPr="00211DD9">
        <w:rPr>
          <w:rFonts w:cs="Arial"/>
          <w:b/>
          <w:szCs w:val="20"/>
        </w:rPr>
        <w:t>.</w:t>
      </w:r>
      <w:r w:rsidR="0090390D" w:rsidRPr="00211DD9">
        <w:rPr>
          <w:rFonts w:cs="Arial"/>
          <w:b/>
          <w:szCs w:val="20"/>
        </w:rPr>
        <w:t>1.</w:t>
      </w:r>
      <w:r w:rsidRPr="00211DD9">
        <w:rPr>
          <w:rFonts w:cs="Arial"/>
          <w:b/>
          <w:szCs w:val="20"/>
        </w:rPr>
        <w:t xml:space="preserve">2 Do you agree with </w:t>
      </w:r>
      <w:r w:rsidR="008F54BE" w:rsidRPr="00211DD9">
        <w:rPr>
          <w:rFonts w:cs="Arial"/>
          <w:b/>
          <w:szCs w:val="20"/>
        </w:rPr>
        <w:t>detailing the</w:t>
      </w:r>
      <w:r w:rsidRPr="00211DD9">
        <w:rPr>
          <w:rFonts w:cs="Arial"/>
          <w:b/>
          <w:szCs w:val="20"/>
        </w:rPr>
        <w:t xml:space="preserve"> require</w:t>
      </w:r>
      <w:r w:rsidR="008F54BE" w:rsidRPr="00211DD9">
        <w:rPr>
          <w:rFonts w:cs="Arial"/>
          <w:b/>
          <w:szCs w:val="20"/>
        </w:rPr>
        <w:t>ments</w:t>
      </w:r>
      <w:r w:rsidRPr="00211DD9">
        <w:rPr>
          <w:rFonts w:cs="Arial"/>
          <w:b/>
          <w:szCs w:val="20"/>
        </w:rPr>
        <w:t xml:space="preserve"> in the list (name of the active ingredients, formulation, commercial name and manufacturer, crop/product on which they are used and the targeted pests)</w:t>
      </w:r>
    </w:p>
    <w:p w:rsidR="005B1FD2" w:rsidRPr="000A4A70" w:rsidRDefault="005B1FD2" w:rsidP="00B75494">
      <w:pPr>
        <w:rPr>
          <w:rFonts w:cs="Arial"/>
          <w:szCs w:val="20"/>
        </w:rPr>
      </w:pPr>
      <w:r w:rsidRPr="000A4A70">
        <w:rPr>
          <w:rFonts w:cs="Arial"/>
          <w:szCs w:val="20"/>
        </w:rPr>
        <w:t>Yes</w:t>
      </w:r>
      <w:r w:rsidRPr="000A4A70">
        <w:rPr>
          <w:rFonts w:cs="Arial"/>
          <w:szCs w:val="20"/>
        </w:rPr>
        <w:tab/>
      </w:r>
      <w:sdt>
        <w:sdtPr>
          <w:rPr>
            <w:rFonts w:cs="Arial"/>
            <w:szCs w:val="20"/>
          </w:rPr>
          <w:id w:val="1595900001"/>
        </w:sdtPr>
        <w:sdtEndPr/>
        <w:sdtContent>
          <w:r w:rsidRPr="000A4A70">
            <w:rPr>
              <w:rFonts w:ascii="MS Gothic" w:eastAsia="MS Gothic" w:hAnsi="MS Gothic" w:cs="MS Gothic"/>
              <w:szCs w:val="20"/>
            </w:rPr>
            <w:t>☐</w:t>
          </w:r>
        </w:sdtContent>
      </w:sdt>
    </w:p>
    <w:p w:rsidR="005B1FD2" w:rsidRPr="000A4A70" w:rsidRDefault="005B1FD2" w:rsidP="00B75494">
      <w:pPr>
        <w:rPr>
          <w:rFonts w:cs="Arial"/>
          <w:szCs w:val="20"/>
        </w:rPr>
      </w:pPr>
      <w:r w:rsidRPr="000A4A70">
        <w:rPr>
          <w:rFonts w:cs="Arial"/>
          <w:szCs w:val="20"/>
        </w:rPr>
        <w:t>No</w:t>
      </w:r>
      <w:r w:rsidRPr="000A4A70">
        <w:rPr>
          <w:rFonts w:cs="Arial"/>
          <w:szCs w:val="20"/>
        </w:rPr>
        <w:tab/>
      </w:r>
      <w:sdt>
        <w:sdtPr>
          <w:rPr>
            <w:rFonts w:cs="Arial"/>
            <w:szCs w:val="20"/>
          </w:rPr>
          <w:id w:val="1773125375"/>
        </w:sdtPr>
        <w:sdtEndPr/>
        <w:sdtContent>
          <w:r w:rsidRPr="000A4A70">
            <w:rPr>
              <w:rFonts w:ascii="MS Gothic" w:eastAsia="MS Gothic" w:hAnsi="MS Gothic" w:cs="MS Gothic"/>
              <w:szCs w:val="20"/>
            </w:rPr>
            <w:t>☐</w:t>
          </w:r>
        </w:sdtContent>
      </w:sdt>
    </w:p>
    <w:p w:rsidR="005B1FD2" w:rsidRPr="000A4A70" w:rsidRDefault="005B1FD2" w:rsidP="00C30356">
      <w:pPr>
        <w:rPr>
          <w:rFonts w:cs="Arial"/>
          <w:szCs w:val="20"/>
        </w:rPr>
      </w:pPr>
      <w:r w:rsidRPr="000A4A70">
        <w:rPr>
          <w:rFonts w:cs="Arial"/>
          <w:szCs w:val="20"/>
        </w:rPr>
        <w:t>Please substantiate with comments.</w:t>
      </w:r>
    </w:p>
    <w:tbl>
      <w:tblPr>
        <w:tblStyle w:val="TableGrid"/>
        <w:tblW w:w="0" w:type="auto"/>
        <w:tblLook w:val="04A0" w:firstRow="1" w:lastRow="0" w:firstColumn="1" w:lastColumn="0" w:noHBand="0" w:noVBand="1"/>
      </w:tblPr>
      <w:tblGrid>
        <w:gridCol w:w="9245"/>
      </w:tblGrid>
      <w:tr w:rsidR="005B1FD2" w:rsidRPr="000A4A70" w:rsidTr="005B1FD2">
        <w:tc>
          <w:tcPr>
            <w:tcW w:w="9245" w:type="dxa"/>
          </w:tcPr>
          <w:p w:rsidR="005B1FD2" w:rsidRPr="00A62A03" w:rsidRDefault="005B1FD2" w:rsidP="00C30356">
            <w:pPr>
              <w:rPr>
                <w:rFonts w:cs="Arial"/>
                <w:szCs w:val="20"/>
              </w:rPr>
            </w:pPr>
          </w:p>
          <w:p w:rsidR="005B1FD2" w:rsidRPr="00A62A03" w:rsidRDefault="005B1FD2" w:rsidP="00C30356">
            <w:pPr>
              <w:rPr>
                <w:rFonts w:cs="Arial"/>
                <w:szCs w:val="20"/>
              </w:rPr>
            </w:pPr>
          </w:p>
          <w:p w:rsidR="005B1FD2" w:rsidRPr="000A4A70" w:rsidRDefault="005B1FD2" w:rsidP="00D93454">
            <w:pPr>
              <w:rPr>
                <w:rFonts w:cs="Arial"/>
                <w:szCs w:val="20"/>
              </w:rPr>
            </w:pPr>
          </w:p>
        </w:tc>
      </w:tr>
    </w:tbl>
    <w:p w:rsidR="005B1FD2" w:rsidRPr="000A4A70" w:rsidRDefault="005B1FD2" w:rsidP="00B75494">
      <w:pPr>
        <w:rPr>
          <w:rFonts w:cs="Arial"/>
          <w:szCs w:val="20"/>
        </w:rPr>
      </w:pPr>
    </w:p>
    <w:p w:rsidR="00752991" w:rsidRPr="00FD5012" w:rsidRDefault="00FD5012" w:rsidP="00FD5012">
      <w:pPr>
        <w:pStyle w:val="Heading4"/>
        <w:rPr>
          <w:rFonts w:ascii="Arial" w:hAnsi="Arial" w:cs="Arial"/>
          <w:bCs w:val="0"/>
          <w:color w:val="auto"/>
          <w:sz w:val="20"/>
          <w:szCs w:val="20"/>
          <w:lang w:val="en-GB"/>
        </w:rPr>
      </w:pPr>
      <w:bookmarkStart w:id="17" w:name="_Toc447876066"/>
      <w:r w:rsidRPr="00FD5012">
        <w:rPr>
          <w:rFonts w:ascii="Arial" w:hAnsi="Arial" w:cs="Arial"/>
          <w:bCs w:val="0"/>
          <w:color w:val="auto"/>
          <w:sz w:val="20"/>
          <w:szCs w:val="20"/>
          <w:lang w:val="en-GB"/>
        </w:rPr>
        <w:t xml:space="preserve">3.2 </w:t>
      </w:r>
      <w:r w:rsidR="00152573" w:rsidRPr="00FD5012">
        <w:rPr>
          <w:rFonts w:ascii="Arial" w:hAnsi="Arial" w:cs="Arial"/>
          <w:bCs w:val="0"/>
          <w:color w:val="auto"/>
          <w:sz w:val="20"/>
          <w:szCs w:val="20"/>
          <w:lang w:val="en-GB"/>
        </w:rPr>
        <w:t>Use of materials that are only legally allowed for use</w:t>
      </w:r>
      <w:bookmarkEnd w:id="17"/>
      <w:r w:rsidR="00152573" w:rsidRPr="00FD5012">
        <w:rPr>
          <w:rFonts w:ascii="Arial" w:hAnsi="Arial" w:cs="Arial"/>
          <w:bCs w:val="0"/>
          <w:color w:val="auto"/>
          <w:sz w:val="20"/>
          <w:szCs w:val="20"/>
          <w:lang w:val="en-GB"/>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9245"/>
      </w:tblGrid>
      <w:tr w:rsidR="00752991" w:rsidRPr="00A62A03" w:rsidTr="00D6523A">
        <w:tc>
          <w:tcPr>
            <w:tcW w:w="9245" w:type="dxa"/>
          </w:tcPr>
          <w:p w:rsidR="00752991" w:rsidRPr="005D74DA" w:rsidRDefault="0035543E" w:rsidP="00106101">
            <w:pPr>
              <w:rPr>
                <w:rFonts w:cs="Arial"/>
                <w:szCs w:val="20"/>
              </w:rPr>
            </w:pPr>
            <w:r>
              <w:t xml:space="preserve">There are a number of chemicals (both of biological origin or no-biologic origin) that have </w:t>
            </w:r>
            <w:proofErr w:type="spellStart"/>
            <w:r>
              <w:t>pesticidal</w:t>
            </w:r>
            <w:proofErr w:type="spellEnd"/>
            <w:r>
              <w:t xml:space="preserve"> </w:t>
            </w:r>
            <w:r>
              <w:lastRenderedPageBreak/>
              <w:t xml:space="preserve">properties. Not all of them are approved for use in agriculture or have now become obsolete. There is a huge number of such chemicals and may not be listed in the Red/Orange or Amber Lists. </w:t>
            </w:r>
            <w:r w:rsidR="00293489">
              <w:t xml:space="preserve">The use of such materials can be potentially very harmful for health and to the environment. It is therefore very important that, </w:t>
            </w:r>
            <w:r w:rsidR="0011310A" w:rsidRPr="00211DD9">
              <w:rPr>
                <w:rFonts w:cs="Arial"/>
                <w:szCs w:val="20"/>
                <w:u w:val="single"/>
              </w:rPr>
              <w:t xml:space="preserve">only </w:t>
            </w:r>
            <w:r w:rsidR="00033E07">
              <w:rPr>
                <w:rFonts w:cs="Arial"/>
                <w:szCs w:val="20"/>
                <w:u w:val="single"/>
              </w:rPr>
              <w:t>materials</w:t>
            </w:r>
            <w:r w:rsidR="00033E07" w:rsidRPr="00211DD9">
              <w:rPr>
                <w:rFonts w:cs="Arial"/>
                <w:szCs w:val="20"/>
                <w:u w:val="single"/>
              </w:rPr>
              <w:t xml:space="preserve"> </w:t>
            </w:r>
            <w:r w:rsidR="0011310A" w:rsidRPr="00211DD9">
              <w:rPr>
                <w:rFonts w:cs="Arial"/>
                <w:szCs w:val="20"/>
                <w:u w:val="single"/>
              </w:rPr>
              <w:t xml:space="preserve">that are legally allowed for use in </w:t>
            </w:r>
            <w:r w:rsidR="00106101">
              <w:rPr>
                <w:rFonts w:cs="Arial"/>
                <w:szCs w:val="20"/>
                <w:u w:val="single"/>
              </w:rPr>
              <w:t>the respective</w:t>
            </w:r>
            <w:r w:rsidR="00106101" w:rsidRPr="00211DD9">
              <w:rPr>
                <w:rFonts w:cs="Arial"/>
                <w:szCs w:val="20"/>
                <w:u w:val="single"/>
              </w:rPr>
              <w:t xml:space="preserve"> </w:t>
            </w:r>
            <w:r w:rsidR="0011310A" w:rsidRPr="00211DD9">
              <w:rPr>
                <w:rFonts w:cs="Arial"/>
                <w:szCs w:val="20"/>
                <w:u w:val="single"/>
              </w:rPr>
              <w:t>country/region</w:t>
            </w:r>
            <w:r w:rsidR="005B68A5" w:rsidRPr="00211DD9">
              <w:rPr>
                <w:rFonts w:cs="Arial"/>
                <w:szCs w:val="20"/>
                <w:u w:val="single"/>
              </w:rPr>
              <w:t xml:space="preserve"> for the appropriate </w:t>
            </w:r>
            <w:r w:rsidR="0011310A" w:rsidRPr="00211DD9">
              <w:rPr>
                <w:rFonts w:cs="Arial"/>
                <w:szCs w:val="20"/>
                <w:u w:val="single"/>
              </w:rPr>
              <w:t>crop</w:t>
            </w:r>
            <w:r w:rsidR="005B68A5" w:rsidRPr="00211DD9">
              <w:rPr>
                <w:rFonts w:cs="Arial"/>
                <w:szCs w:val="20"/>
                <w:u w:val="single"/>
              </w:rPr>
              <w:t xml:space="preserve"> and </w:t>
            </w:r>
            <w:r w:rsidR="0011310A" w:rsidRPr="00211DD9">
              <w:rPr>
                <w:rFonts w:cs="Arial"/>
                <w:szCs w:val="20"/>
                <w:u w:val="single"/>
              </w:rPr>
              <w:t>purpose</w:t>
            </w:r>
            <w:r w:rsidR="00106101">
              <w:rPr>
                <w:rFonts w:cs="Arial"/>
                <w:szCs w:val="20"/>
                <w:u w:val="single"/>
              </w:rPr>
              <w:t xml:space="preserve"> is used</w:t>
            </w:r>
            <w:r w:rsidR="0011310A" w:rsidRPr="005D74DA">
              <w:rPr>
                <w:rFonts w:cs="Arial"/>
                <w:szCs w:val="20"/>
              </w:rPr>
              <w:t>.</w:t>
            </w:r>
            <w:r w:rsidR="00293489">
              <w:t xml:space="preserve"> This was not explicitly stated in the previous standards (in SPO and CP).</w:t>
            </w:r>
          </w:p>
        </w:tc>
      </w:tr>
    </w:tbl>
    <w:p w:rsidR="00752991" w:rsidRPr="00211DD9" w:rsidRDefault="00752991" w:rsidP="00B75494">
      <w:pPr>
        <w:rPr>
          <w:rFonts w:cs="Arial"/>
          <w:b/>
          <w:szCs w:val="20"/>
        </w:rPr>
      </w:pPr>
    </w:p>
    <w:p w:rsidR="008F54BE" w:rsidRPr="00211DD9" w:rsidRDefault="008F54BE" w:rsidP="00B75494">
      <w:pPr>
        <w:rPr>
          <w:rFonts w:cs="Arial"/>
          <w:b/>
          <w:szCs w:val="20"/>
        </w:rPr>
      </w:pPr>
      <w:r w:rsidRPr="00211DD9">
        <w:rPr>
          <w:rFonts w:cs="Arial"/>
          <w:b/>
          <w:szCs w:val="20"/>
        </w:rPr>
        <w:t xml:space="preserve">Q </w:t>
      </w:r>
      <w:r w:rsidR="0090390D" w:rsidRPr="00211DD9">
        <w:rPr>
          <w:rFonts w:cs="Arial"/>
          <w:b/>
          <w:szCs w:val="20"/>
        </w:rPr>
        <w:t>3.</w:t>
      </w:r>
      <w:r w:rsidRPr="00211DD9">
        <w:rPr>
          <w:rFonts w:cs="Arial"/>
          <w:b/>
          <w:szCs w:val="20"/>
        </w:rPr>
        <w:t xml:space="preserve">2.1 Do you agree </w:t>
      </w:r>
      <w:r w:rsidR="00293489">
        <w:rPr>
          <w:rFonts w:cs="Arial"/>
          <w:b/>
          <w:szCs w:val="20"/>
        </w:rPr>
        <w:t>that</w:t>
      </w:r>
      <w:r w:rsidR="00293489" w:rsidRPr="00211DD9">
        <w:rPr>
          <w:rFonts w:cs="Arial"/>
          <w:b/>
          <w:szCs w:val="20"/>
        </w:rPr>
        <w:t xml:space="preserve"> </w:t>
      </w:r>
      <w:r w:rsidRPr="00211DD9">
        <w:rPr>
          <w:rFonts w:cs="Arial"/>
          <w:b/>
          <w:szCs w:val="20"/>
        </w:rPr>
        <w:t>the clause that ‘only legally allowed pesticide should be used and on the approved crop and purpose’</w:t>
      </w:r>
      <w:r w:rsidR="00293489">
        <w:rPr>
          <w:rFonts w:cs="Arial"/>
          <w:b/>
          <w:szCs w:val="20"/>
        </w:rPr>
        <w:t>, is added to the standards</w:t>
      </w:r>
      <w:r w:rsidRPr="00211DD9">
        <w:rPr>
          <w:rFonts w:cs="Arial"/>
          <w:b/>
          <w:szCs w:val="20"/>
        </w:rPr>
        <w:t>?</w:t>
      </w:r>
    </w:p>
    <w:p w:rsidR="008F54BE" w:rsidRPr="00A62A03" w:rsidRDefault="008F54BE" w:rsidP="007A1EDF">
      <w:pPr>
        <w:rPr>
          <w:rFonts w:cs="Arial"/>
          <w:szCs w:val="20"/>
        </w:rPr>
      </w:pPr>
      <w:r w:rsidRPr="00A62A03">
        <w:rPr>
          <w:rFonts w:cs="Arial"/>
          <w:szCs w:val="20"/>
        </w:rPr>
        <w:t>Yes</w:t>
      </w:r>
      <w:r w:rsidRPr="00A62A03">
        <w:rPr>
          <w:rFonts w:cs="Arial"/>
          <w:szCs w:val="20"/>
        </w:rPr>
        <w:tab/>
      </w:r>
      <w:sdt>
        <w:sdtPr>
          <w:rPr>
            <w:rFonts w:eastAsiaTheme="majorEastAsia" w:cs="Arial"/>
            <w:szCs w:val="20"/>
          </w:rPr>
          <w:id w:val="-585455700"/>
        </w:sdtPr>
        <w:sdtEndPr/>
        <w:sdtContent>
          <w:r w:rsidRPr="00211DD9">
            <w:rPr>
              <w:rFonts w:eastAsiaTheme="majorEastAsia" w:cs="Arial"/>
              <w:szCs w:val="20"/>
            </w:rPr>
            <w:t>☐</w:t>
          </w:r>
        </w:sdtContent>
      </w:sdt>
    </w:p>
    <w:p w:rsidR="008F54BE" w:rsidRPr="00A62A03" w:rsidRDefault="008F54BE" w:rsidP="007A1EDF">
      <w:pPr>
        <w:rPr>
          <w:rFonts w:cs="Arial"/>
          <w:szCs w:val="20"/>
        </w:rPr>
      </w:pPr>
      <w:r w:rsidRPr="00A62A03">
        <w:rPr>
          <w:rFonts w:cs="Arial"/>
          <w:szCs w:val="20"/>
        </w:rPr>
        <w:t>No</w:t>
      </w:r>
      <w:r w:rsidRPr="00A62A03">
        <w:rPr>
          <w:rFonts w:cs="Arial"/>
          <w:szCs w:val="20"/>
        </w:rPr>
        <w:tab/>
      </w:r>
      <w:sdt>
        <w:sdtPr>
          <w:rPr>
            <w:rFonts w:eastAsiaTheme="majorEastAsia" w:cs="Arial"/>
            <w:szCs w:val="20"/>
          </w:rPr>
          <w:id w:val="-909002140"/>
        </w:sdtPr>
        <w:sdtEndPr/>
        <w:sdtContent>
          <w:r w:rsidRPr="00211DD9">
            <w:rPr>
              <w:rFonts w:eastAsiaTheme="majorEastAsia" w:cs="Arial"/>
              <w:szCs w:val="20"/>
            </w:rPr>
            <w:t>☐</w:t>
          </w:r>
        </w:sdtContent>
      </w:sdt>
    </w:p>
    <w:p w:rsidR="008F54BE" w:rsidRPr="00A62A03" w:rsidRDefault="008F54BE" w:rsidP="00B75494">
      <w:pPr>
        <w:rPr>
          <w:rFonts w:cs="Arial"/>
          <w:szCs w:val="20"/>
        </w:rPr>
      </w:pPr>
      <w:r w:rsidRPr="00A62A03">
        <w:rPr>
          <w:rFonts w:cs="Arial"/>
          <w:szCs w:val="20"/>
        </w:rPr>
        <w:t>Please substantiate with comments.</w:t>
      </w:r>
    </w:p>
    <w:tbl>
      <w:tblPr>
        <w:tblStyle w:val="TableGrid"/>
        <w:tblW w:w="0" w:type="auto"/>
        <w:tblLook w:val="04A0" w:firstRow="1" w:lastRow="0" w:firstColumn="1" w:lastColumn="0" w:noHBand="0" w:noVBand="1"/>
      </w:tblPr>
      <w:tblGrid>
        <w:gridCol w:w="9245"/>
      </w:tblGrid>
      <w:tr w:rsidR="008F54BE" w:rsidRPr="00A62A03" w:rsidTr="008F54BE">
        <w:tc>
          <w:tcPr>
            <w:tcW w:w="9245" w:type="dxa"/>
          </w:tcPr>
          <w:p w:rsidR="008F54BE" w:rsidRPr="00A62A03" w:rsidRDefault="008F54BE" w:rsidP="00B75494">
            <w:pPr>
              <w:rPr>
                <w:rFonts w:cs="Arial"/>
                <w:szCs w:val="20"/>
              </w:rPr>
            </w:pPr>
          </w:p>
          <w:p w:rsidR="008F54BE" w:rsidRPr="00A62A03" w:rsidRDefault="008F54BE" w:rsidP="00B75494">
            <w:pPr>
              <w:rPr>
                <w:rFonts w:cs="Arial"/>
                <w:szCs w:val="20"/>
              </w:rPr>
            </w:pPr>
          </w:p>
          <w:p w:rsidR="008F54BE" w:rsidRPr="00A62A03" w:rsidRDefault="008F54BE" w:rsidP="00B75494">
            <w:pPr>
              <w:rPr>
                <w:rFonts w:cs="Arial"/>
                <w:szCs w:val="20"/>
              </w:rPr>
            </w:pPr>
          </w:p>
          <w:p w:rsidR="008F54BE" w:rsidRPr="00A62A03" w:rsidRDefault="008F54BE" w:rsidP="00B75494">
            <w:pPr>
              <w:rPr>
                <w:rFonts w:cs="Arial"/>
                <w:szCs w:val="20"/>
              </w:rPr>
            </w:pPr>
          </w:p>
        </w:tc>
      </w:tr>
    </w:tbl>
    <w:p w:rsidR="00212C40" w:rsidRDefault="00212C40" w:rsidP="00371708"/>
    <w:p w:rsidR="00385C50" w:rsidRDefault="00385C50" w:rsidP="00371708"/>
    <w:p w:rsidR="00385C50" w:rsidRDefault="00385C50" w:rsidP="00371708"/>
    <w:p w:rsidR="00385C50" w:rsidRDefault="00385C50" w:rsidP="00371708"/>
    <w:p w:rsidR="00385C50" w:rsidRDefault="00385C50" w:rsidP="00371708"/>
    <w:p w:rsidR="00385C50" w:rsidRDefault="00385C50" w:rsidP="00371708"/>
    <w:p w:rsidR="00385C50" w:rsidRDefault="00385C50" w:rsidP="00385C50">
      <w:pPr>
        <w:jc w:val="center"/>
      </w:pPr>
      <w:r>
        <w:t>------------------------------------------------X------------------------------------------------</w:t>
      </w:r>
    </w:p>
    <w:p w:rsidR="00385C50" w:rsidRDefault="00385C50" w:rsidP="00371708"/>
    <w:p w:rsidR="00385C50" w:rsidRDefault="00385C50" w:rsidP="00385C50">
      <w:pPr>
        <w:pStyle w:val="Heading1"/>
        <w:rPr>
          <w:rFonts w:ascii="Arial" w:hAnsi="Arial" w:cs="Arial"/>
          <w:color w:val="000000" w:themeColor="text1"/>
          <w:szCs w:val="20"/>
        </w:rPr>
      </w:pPr>
      <w:bookmarkStart w:id="18" w:name="_Toc448498967"/>
      <w:r w:rsidRPr="00385C50">
        <w:rPr>
          <w:rFonts w:ascii="Arial" w:hAnsi="Arial" w:cs="Arial"/>
          <w:color w:val="000000" w:themeColor="text1"/>
          <w:szCs w:val="20"/>
        </w:rPr>
        <w:t>Annex 1 –</w:t>
      </w:r>
      <w:hyperlink r:id="rId26" w:history="1">
        <w:r w:rsidRPr="00385C50">
          <w:rPr>
            <w:rStyle w:val="Hyperlink"/>
            <w:rFonts w:ascii="Arial" w:hAnsi="Arial" w:cs="Arial"/>
            <w:szCs w:val="20"/>
          </w:rPr>
          <w:t>Prohibited Material List (Draft)</w:t>
        </w:r>
        <w:bookmarkEnd w:id="18"/>
      </w:hyperlink>
    </w:p>
    <w:p w:rsidR="00385C50" w:rsidRPr="00385C50" w:rsidRDefault="00385C50" w:rsidP="00385C50">
      <w:r>
        <w:t>(</w:t>
      </w:r>
      <w:r w:rsidRPr="00385C50">
        <w:t>http://www.fairtrade.net/fileadmin/user_upload/content/2009/standards/documents/2016-04-12-Annex_1__Proposed_PML__second_round__EN.pdf</w:t>
      </w:r>
      <w:r>
        <w:t>)</w:t>
      </w:r>
    </w:p>
    <w:sectPr w:rsidR="00385C50" w:rsidRPr="00385C50" w:rsidSect="003E78BD">
      <w:headerReference w:type="default" r:id="rId27"/>
      <w:footerReference w:type="default" r:id="rId28"/>
      <w:type w:val="continuous"/>
      <w:pgSz w:w="11909" w:h="16834" w:code="9"/>
      <w:pgMar w:top="188" w:right="1440" w:bottom="899"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469" w:rsidRDefault="00496469">
      <w:r>
        <w:separator/>
      </w:r>
    </w:p>
  </w:endnote>
  <w:endnote w:type="continuationSeparator" w:id="0">
    <w:p w:rsidR="00496469" w:rsidRDefault="0049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lack">
    <w:altName w:val="MS Mincho"/>
    <w:panose1 w:val="00000000000000000000"/>
    <w:charset w:val="80"/>
    <w:family w:val="auto"/>
    <w:notTrueType/>
    <w:pitch w:val="default"/>
    <w:sig w:usb0="00000000" w:usb1="08070000" w:usb2="00000010" w:usb3="00000000" w:csb0="00020000"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170230"/>
      <w:docPartObj>
        <w:docPartGallery w:val="Page Numbers (Bottom of Page)"/>
        <w:docPartUnique/>
      </w:docPartObj>
    </w:sdtPr>
    <w:sdtEndPr>
      <w:rPr>
        <w:noProof/>
      </w:rPr>
    </w:sdtEndPr>
    <w:sdtContent>
      <w:p w:rsidR="00496469" w:rsidRDefault="00496469">
        <w:pPr>
          <w:pStyle w:val="Footer"/>
          <w:jc w:val="right"/>
        </w:pPr>
        <w:r>
          <w:fldChar w:fldCharType="begin"/>
        </w:r>
        <w:r>
          <w:instrText xml:space="preserve"> PAGE   \* MERGEFORMAT </w:instrText>
        </w:r>
        <w:r>
          <w:fldChar w:fldCharType="separate"/>
        </w:r>
        <w:r w:rsidR="00D75F9A">
          <w:rPr>
            <w:noProof/>
          </w:rPr>
          <w:t>1</w:t>
        </w:r>
        <w:r>
          <w:rPr>
            <w:noProof/>
          </w:rPr>
          <w:fldChar w:fldCharType="end"/>
        </w:r>
      </w:p>
    </w:sdtContent>
  </w:sdt>
  <w:p w:rsidR="00496469" w:rsidRDefault="00496469">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469" w:rsidRDefault="00496469">
      <w:r>
        <w:separator/>
      </w:r>
    </w:p>
  </w:footnote>
  <w:footnote w:type="continuationSeparator" w:id="0">
    <w:p w:rsidR="00496469" w:rsidRDefault="00496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69" w:rsidRDefault="00496469">
    <w:pPr>
      <w:pStyle w:val="Header"/>
    </w:pPr>
    <w:r>
      <w:rPr>
        <w:noProof/>
      </w:rPr>
      <w:drawing>
        <wp:inline distT="0" distB="0" distL="0" distR="0" wp14:anchorId="3D6237A7" wp14:editId="7BFDCD31">
          <wp:extent cx="733425" cy="895350"/>
          <wp:effectExtent l="1905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p w:rsidR="00496469" w:rsidRPr="003065AE" w:rsidRDefault="004964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74CBF"/>
    <w:multiLevelType w:val="hybridMultilevel"/>
    <w:tmpl w:val="DC1CB2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0130958"/>
    <w:multiLevelType w:val="hybridMultilevel"/>
    <w:tmpl w:val="0994AD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655C47"/>
    <w:multiLevelType w:val="hybridMultilevel"/>
    <w:tmpl w:val="BEC62C92"/>
    <w:lvl w:ilvl="0" w:tplc="BA723C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4E3105"/>
    <w:multiLevelType w:val="hybridMultilevel"/>
    <w:tmpl w:val="B5AC12E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3B0814"/>
    <w:multiLevelType w:val="multilevel"/>
    <w:tmpl w:val="1C94C3A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919332A"/>
    <w:multiLevelType w:val="hybridMultilevel"/>
    <w:tmpl w:val="27DEC9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654035"/>
    <w:multiLevelType w:val="hybridMultilevel"/>
    <w:tmpl w:val="9E5A7B02"/>
    <w:lvl w:ilvl="0" w:tplc="32FC4C4E">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0DC750D3"/>
    <w:multiLevelType w:val="hybridMultilevel"/>
    <w:tmpl w:val="61F2F9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11F050E"/>
    <w:multiLevelType w:val="hybridMultilevel"/>
    <w:tmpl w:val="5D4A5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597892"/>
    <w:multiLevelType w:val="hybridMultilevel"/>
    <w:tmpl w:val="E1F4FC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6F0F86"/>
    <w:multiLevelType w:val="hybridMultilevel"/>
    <w:tmpl w:val="7A44FA5E"/>
    <w:lvl w:ilvl="0" w:tplc="913670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B90ACA"/>
    <w:multiLevelType w:val="hybridMultilevel"/>
    <w:tmpl w:val="2A8CAB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6E63B2"/>
    <w:multiLevelType w:val="hybridMultilevel"/>
    <w:tmpl w:val="8D522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A51966"/>
    <w:multiLevelType w:val="hybridMultilevel"/>
    <w:tmpl w:val="D154F9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0DE25FD"/>
    <w:multiLevelType w:val="hybridMultilevel"/>
    <w:tmpl w:val="D2AA7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26D69DB"/>
    <w:multiLevelType w:val="hybridMultilevel"/>
    <w:tmpl w:val="9214ADE6"/>
    <w:lvl w:ilvl="0" w:tplc="BDAAB2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2D235FE0"/>
    <w:multiLevelType w:val="hybridMultilevel"/>
    <w:tmpl w:val="524CC74C"/>
    <w:lvl w:ilvl="0" w:tplc="F34C57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340961"/>
    <w:multiLevelType w:val="hybridMultilevel"/>
    <w:tmpl w:val="CCA8F2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856BAA"/>
    <w:multiLevelType w:val="hybridMultilevel"/>
    <w:tmpl w:val="8D3A6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B8588F"/>
    <w:multiLevelType w:val="hybridMultilevel"/>
    <w:tmpl w:val="61F2F9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E454B6"/>
    <w:multiLevelType w:val="multilevel"/>
    <w:tmpl w:val="764474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3F557D8"/>
    <w:multiLevelType w:val="hybridMultilevel"/>
    <w:tmpl w:val="07E2DD0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nsid w:val="473F091C"/>
    <w:multiLevelType w:val="hybridMultilevel"/>
    <w:tmpl w:val="2BC8EB9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2B33F6"/>
    <w:multiLevelType w:val="hybridMultilevel"/>
    <w:tmpl w:val="FF7A84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A444F64"/>
    <w:multiLevelType w:val="hybridMultilevel"/>
    <w:tmpl w:val="F0BCE8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2B7C5F"/>
    <w:multiLevelType w:val="hybridMultilevel"/>
    <w:tmpl w:val="9CDC51FC"/>
    <w:lvl w:ilvl="0" w:tplc="E2F22096">
      <w:start w:val="3"/>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F01858"/>
    <w:multiLevelType w:val="hybridMultilevel"/>
    <w:tmpl w:val="BF84B5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20B26A9"/>
    <w:multiLevelType w:val="hybridMultilevel"/>
    <w:tmpl w:val="BEC62C92"/>
    <w:lvl w:ilvl="0" w:tplc="BA723C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3577089"/>
    <w:multiLevelType w:val="multilevel"/>
    <w:tmpl w:val="5CD268A8"/>
    <w:lvl w:ilvl="0">
      <w:start w:val="1"/>
      <w:numFmt w:val="decimal"/>
      <w:lvlText w:val="%1."/>
      <w:lvlJc w:val="left"/>
      <w:pPr>
        <w:ind w:left="720" w:hanging="360"/>
      </w:pPr>
      <w:rPr>
        <w:rFonts w:hint="default"/>
        <w:b/>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3FA5AE9"/>
    <w:multiLevelType w:val="hybridMultilevel"/>
    <w:tmpl w:val="2018BB56"/>
    <w:lvl w:ilvl="0" w:tplc="48A8C390">
      <w:start w:val="1"/>
      <w:numFmt w:val="bullet"/>
      <w:lvlText w:val="•"/>
      <w:lvlJc w:val="left"/>
      <w:pPr>
        <w:tabs>
          <w:tab w:val="num" w:pos="720"/>
        </w:tabs>
        <w:ind w:left="720" w:hanging="360"/>
      </w:pPr>
      <w:rPr>
        <w:rFonts w:ascii="Arial" w:hAnsi="Arial" w:cs="Times New Roman" w:hint="default"/>
      </w:rPr>
    </w:lvl>
    <w:lvl w:ilvl="1" w:tplc="F8B4A07A">
      <w:start w:val="1"/>
      <w:numFmt w:val="bullet"/>
      <w:lvlText w:val="•"/>
      <w:lvlJc w:val="left"/>
      <w:pPr>
        <w:tabs>
          <w:tab w:val="num" w:pos="1440"/>
        </w:tabs>
        <w:ind w:left="1440" w:hanging="360"/>
      </w:pPr>
      <w:rPr>
        <w:rFonts w:ascii="Arial" w:hAnsi="Arial" w:cs="Times New Roman" w:hint="default"/>
      </w:rPr>
    </w:lvl>
    <w:lvl w:ilvl="2" w:tplc="1682F83A">
      <w:start w:val="1"/>
      <w:numFmt w:val="bullet"/>
      <w:lvlText w:val="•"/>
      <w:lvlJc w:val="left"/>
      <w:pPr>
        <w:tabs>
          <w:tab w:val="num" w:pos="2160"/>
        </w:tabs>
        <w:ind w:left="2160" w:hanging="360"/>
      </w:pPr>
      <w:rPr>
        <w:rFonts w:ascii="Arial" w:hAnsi="Arial" w:cs="Times New Roman" w:hint="default"/>
      </w:rPr>
    </w:lvl>
    <w:lvl w:ilvl="3" w:tplc="818091AA">
      <w:start w:val="1"/>
      <w:numFmt w:val="bullet"/>
      <w:lvlText w:val="•"/>
      <w:lvlJc w:val="left"/>
      <w:pPr>
        <w:tabs>
          <w:tab w:val="num" w:pos="2880"/>
        </w:tabs>
        <w:ind w:left="2880" w:hanging="360"/>
      </w:pPr>
      <w:rPr>
        <w:rFonts w:ascii="Arial" w:hAnsi="Arial" w:cs="Times New Roman" w:hint="default"/>
      </w:rPr>
    </w:lvl>
    <w:lvl w:ilvl="4" w:tplc="D08E6E5C">
      <w:start w:val="1"/>
      <w:numFmt w:val="bullet"/>
      <w:lvlText w:val="•"/>
      <w:lvlJc w:val="left"/>
      <w:pPr>
        <w:tabs>
          <w:tab w:val="num" w:pos="3600"/>
        </w:tabs>
        <w:ind w:left="3600" w:hanging="360"/>
      </w:pPr>
      <w:rPr>
        <w:rFonts w:ascii="Arial" w:hAnsi="Arial" w:cs="Times New Roman" w:hint="default"/>
      </w:rPr>
    </w:lvl>
    <w:lvl w:ilvl="5" w:tplc="45F63E58">
      <w:start w:val="1"/>
      <w:numFmt w:val="bullet"/>
      <w:lvlText w:val="•"/>
      <w:lvlJc w:val="left"/>
      <w:pPr>
        <w:tabs>
          <w:tab w:val="num" w:pos="4320"/>
        </w:tabs>
        <w:ind w:left="4320" w:hanging="360"/>
      </w:pPr>
      <w:rPr>
        <w:rFonts w:ascii="Arial" w:hAnsi="Arial" w:cs="Times New Roman" w:hint="default"/>
      </w:rPr>
    </w:lvl>
    <w:lvl w:ilvl="6" w:tplc="2A0EB564">
      <w:start w:val="1"/>
      <w:numFmt w:val="bullet"/>
      <w:lvlText w:val="•"/>
      <w:lvlJc w:val="left"/>
      <w:pPr>
        <w:tabs>
          <w:tab w:val="num" w:pos="5040"/>
        </w:tabs>
        <w:ind w:left="5040" w:hanging="360"/>
      </w:pPr>
      <w:rPr>
        <w:rFonts w:ascii="Arial" w:hAnsi="Arial" w:cs="Times New Roman" w:hint="default"/>
      </w:rPr>
    </w:lvl>
    <w:lvl w:ilvl="7" w:tplc="49DAABD4">
      <w:start w:val="1"/>
      <w:numFmt w:val="bullet"/>
      <w:lvlText w:val="•"/>
      <w:lvlJc w:val="left"/>
      <w:pPr>
        <w:tabs>
          <w:tab w:val="num" w:pos="5760"/>
        </w:tabs>
        <w:ind w:left="5760" w:hanging="360"/>
      </w:pPr>
      <w:rPr>
        <w:rFonts w:ascii="Arial" w:hAnsi="Arial" w:cs="Times New Roman" w:hint="default"/>
      </w:rPr>
    </w:lvl>
    <w:lvl w:ilvl="8" w:tplc="7734A832">
      <w:start w:val="1"/>
      <w:numFmt w:val="bullet"/>
      <w:lvlText w:val="•"/>
      <w:lvlJc w:val="left"/>
      <w:pPr>
        <w:tabs>
          <w:tab w:val="num" w:pos="6480"/>
        </w:tabs>
        <w:ind w:left="6480" w:hanging="360"/>
      </w:pPr>
      <w:rPr>
        <w:rFonts w:ascii="Arial" w:hAnsi="Arial" w:cs="Times New Roman" w:hint="default"/>
      </w:rPr>
    </w:lvl>
  </w:abstractNum>
  <w:abstractNum w:abstractNumId="32">
    <w:nsid w:val="54784030"/>
    <w:multiLevelType w:val="hybridMultilevel"/>
    <w:tmpl w:val="929AB5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831FAC"/>
    <w:multiLevelType w:val="hybridMultilevel"/>
    <w:tmpl w:val="E8B292FE"/>
    <w:lvl w:ilvl="0" w:tplc="F04420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7C43DCF"/>
    <w:multiLevelType w:val="hybridMultilevel"/>
    <w:tmpl w:val="EE7A64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C2A0BF7"/>
    <w:multiLevelType w:val="hybridMultilevel"/>
    <w:tmpl w:val="734206A4"/>
    <w:lvl w:ilvl="0" w:tplc="D8E676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EC85A0A"/>
    <w:multiLevelType w:val="hybridMultilevel"/>
    <w:tmpl w:val="77B25B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5ED78DD"/>
    <w:multiLevelType w:val="hybridMultilevel"/>
    <w:tmpl w:val="BC9E95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7FC6A54"/>
    <w:multiLevelType w:val="hybridMultilevel"/>
    <w:tmpl w:val="4A0E5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C264749"/>
    <w:multiLevelType w:val="hybridMultilevel"/>
    <w:tmpl w:val="18444A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FC05A1C"/>
    <w:multiLevelType w:val="hybridMultilevel"/>
    <w:tmpl w:val="7CE4D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2C718C"/>
    <w:multiLevelType w:val="hybridMultilevel"/>
    <w:tmpl w:val="996C32AA"/>
    <w:lvl w:ilvl="0" w:tplc="2216EA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5B5CB6"/>
    <w:multiLevelType w:val="hybridMultilevel"/>
    <w:tmpl w:val="DFE04A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88D047B"/>
    <w:multiLevelType w:val="hybridMultilevel"/>
    <w:tmpl w:val="42982574"/>
    <w:lvl w:ilvl="0" w:tplc="45B8FE9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nsid w:val="796F56E2"/>
    <w:multiLevelType w:val="hybridMultilevel"/>
    <w:tmpl w:val="A40276E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B149EE"/>
    <w:multiLevelType w:val="hybridMultilevel"/>
    <w:tmpl w:val="104EE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D573618"/>
    <w:multiLevelType w:val="hybridMultilevel"/>
    <w:tmpl w:val="4F8E7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3"/>
  </w:num>
  <w:num w:numId="3">
    <w:abstractNumId w:val="22"/>
  </w:num>
  <w:num w:numId="4">
    <w:abstractNumId w:val="31"/>
  </w:num>
  <w:num w:numId="5">
    <w:abstractNumId w:val="18"/>
  </w:num>
  <w:num w:numId="6">
    <w:abstractNumId w:val="27"/>
  </w:num>
  <w:num w:numId="7">
    <w:abstractNumId w:val="0"/>
  </w:num>
  <w:num w:numId="8">
    <w:abstractNumId w:val="32"/>
  </w:num>
  <w:num w:numId="9">
    <w:abstractNumId w:val="44"/>
  </w:num>
  <w:num w:numId="10">
    <w:abstractNumId w:val="1"/>
  </w:num>
  <w:num w:numId="11">
    <w:abstractNumId w:val="21"/>
  </w:num>
  <w:num w:numId="12">
    <w:abstractNumId w:val="8"/>
  </w:num>
  <w:num w:numId="13">
    <w:abstractNumId w:val="37"/>
  </w:num>
  <w:num w:numId="14">
    <w:abstractNumId w:val="25"/>
  </w:num>
  <w:num w:numId="15">
    <w:abstractNumId w:val="5"/>
  </w:num>
  <w:num w:numId="16">
    <w:abstractNumId w:val="15"/>
  </w:num>
  <w:num w:numId="17">
    <w:abstractNumId w:val="7"/>
  </w:num>
  <w:num w:numId="18">
    <w:abstractNumId w:val="46"/>
  </w:num>
  <w:num w:numId="19">
    <w:abstractNumId w:val="3"/>
  </w:num>
  <w:num w:numId="20">
    <w:abstractNumId w:val="43"/>
  </w:num>
  <w:num w:numId="21">
    <w:abstractNumId w:val="35"/>
  </w:num>
  <w:num w:numId="22">
    <w:abstractNumId w:val="12"/>
  </w:num>
  <w:num w:numId="23">
    <w:abstractNumId w:val="38"/>
  </w:num>
  <w:num w:numId="24">
    <w:abstractNumId w:val="41"/>
  </w:num>
  <w:num w:numId="25">
    <w:abstractNumId w:val="29"/>
  </w:num>
  <w:num w:numId="26">
    <w:abstractNumId w:val="39"/>
  </w:num>
  <w:num w:numId="27">
    <w:abstractNumId w:val="10"/>
  </w:num>
  <w:num w:numId="28">
    <w:abstractNumId w:val="45"/>
  </w:num>
  <w:num w:numId="29">
    <w:abstractNumId w:val="11"/>
  </w:num>
  <w:num w:numId="30">
    <w:abstractNumId w:val="40"/>
  </w:num>
  <w:num w:numId="31">
    <w:abstractNumId w:val="33"/>
  </w:num>
  <w:num w:numId="32">
    <w:abstractNumId w:val="19"/>
  </w:num>
  <w:num w:numId="33">
    <w:abstractNumId w:val="34"/>
  </w:num>
  <w:num w:numId="34">
    <w:abstractNumId w:val="2"/>
  </w:num>
  <w:num w:numId="35">
    <w:abstractNumId w:val="28"/>
  </w:num>
  <w:num w:numId="36">
    <w:abstractNumId w:val="23"/>
  </w:num>
  <w:num w:numId="37">
    <w:abstractNumId w:val="9"/>
  </w:num>
  <w:num w:numId="38">
    <w:abstractNumId w:val="20"/>
  </w:num>
  <w:num w:numId="39">
    <w:abstractNumId w:val="4"/>
  </w:num>
  <w:num w:numId="40">
    <w:abstractNumId w:val="16"/>
  </w:num>
  <w:num w:numId="41">
    <w:abstractNumId w:val="30"/>
  </w:num>
  <w:num w:numId="42">
    <w:abstractNumId w:val="26"/>
  </w:num>
  <w:num w:numId="43">
    <w:abstractNumId w:val="6"/>
  </w:num>
  <w:num w:numId="44">
    <w:abstractNumId w:val="24"/>
  </w:num>
  <w:num w:numId="45">
    <w:abstractNumId w:val="42"/>
  </w:num>
  <w:num w:numId="46">
    <w:abstractNumId w:val="36"/>
  </w:num>
  <w:num w:numId="4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02"/>
    <w:rsid w:val="0000117C"/>
    <w:rsid w:val="00003CFB"/>
    <w:rsid w:val="00003E94"/>
    <w:rsid w:val="00007135"/>
    <w:rsid w:val="00010992"/>
    <w:rsid w:val="00013467"/>
    <w:rsid w:val="000140C7"/>
    <w:rsid w:val="000155AA"/>
    <w:rsid w:val="00017252"/>
    <w:rsid w:val="00020003"/>
    <w:rsid w:val="00020253"/>
    <w:rsid w:val="00023ACC"/>
    <w:rsid w:val="00024006"/>
    <w:rsid w:val="00025902"/>
    <w:rsid w:val="00026716"/>
    <w:rsid w:val="00033693"/>
    <w:rsid w:val="000337D4"/>
    <w:rsid w:val="00033E07"/>
    <w:rsid w:val="000406E7"/>
    <w:rsid w:val="00041930"/>
    <w:rsid w:val="00046B4D"/>
    <w:rsid w:val="0004741B"/>
    <w:rsid w:val="00047473"/>
    <w:rsid w:val="00047D06"/>
    <w:rsid w:val="000531E6"/>
    <w:rsid w:val="000546F3"/>
    <w:rsid w:val="0005474D"/>
    <w:rsid w:val="000551F1"/>
    <w:rsid w:val="00055729"/>
    <w:rsid w:val="00056DED"/>
    <w:rsid w:val="00057B91"/>
    <w:rsid w:val="00062993"/>
    <w:rsid w:val="000633D2"/>
    <w:rsid w:val="00064AC4"/>
    <w:rsid w:val="0006629F"/>
    <w:rsid w:val="000717EE"/>
    <w:rsid w:val="00072856"/>
    <w:rsid w:val="00073DC4"/>
    <w:rsid w:val="00074E27"/>
    <w:rsid w:val="000752F1"/>
    <w:rsid w:val="00075E36"/>
    <w:rsid w:val="0007642E"/>
    <w:rsid w:val="000778C4"/>
    <w:rsid w:val="00081067"/>
    <w:rsid w:val="000852BF"/>
    <w:rsid w:val="0008689B"/>
    <w:rsid w:val="00087F70"/>
    <w:rsid w:val="00097B17"/>
    <w:rsid w:val="000A025B"/>
    <w:rsid w:val="000A12C5"/>
    <w:rsid w:val="000A339A"/>
    <w:rsid w:val="000A4A70"/>
    <w:rsid w:val="000A5610"/>
    <w:rsid w:val="000A6A80"/>
    <w:rsid w:val="000A6C7B"/>
    <w:rsid w:val="000B046F"/>
    <w:rsid w:val="000B0924"/>
    <w:rsid w:val="000B2220"/>
    <w:rsid w:val="000B307A"/>
    <w:rsid w:val="000B52E1"/>
    <w:rsid w:val="000B6479"/>
    <w:rsid w:val="000C055D"/>
    <w:rsid w:val="000C0F7C"/>
    <w:rsid w:val="000C176C"/>
    <w:rsid w:val="000C239E"/>
    <w:rsid w:val="000C306B"/>
    <w:rsid w:val="000C6427"/>
    <w:rsid w:val="000C6F02"/>
    <w:rsid w:val="000C75AD"/>
    <w:rsid w:val="000D008B"/>
    <w:rsid w:val="000D011A"/>
    <w:rsid w:val="000D2E6B"/>
    <w:rsid w:val="000D2FE6"/>
    <w:rsid w:val="000D3FB9"/>
    <w:rsid w:val="000D53F0"/>
    <w:rsid w:val="000D6738"/>
    <w:rsid w:val="000D7271"/>
    <w:rsid w:val="000D7602"/>
    <w:rsid w:val="000D792C"/>
    <w:rsid w:val="000E0D8B"/>
    <w:rsid w:val="000E0E22"/>
    <w:rsid w:val="000E15D3"/>
    <w:rsid w:val="000E1A4A"/>
    <w:rsid w:val="000E1E3A"/>
    <w:rsid w:val="000E37F1"/>
    <w:rsid w:val="000E50B8"/>
    <w:rsid w:val="000E7375"/>
    <w:rsid w:val="000F0FD2"/>
    <w:rsid w:val="000F1C8B"/>
    <w:rsid w:val="000F2A89"/>
    <w:rsid w:val="000F5BCE"/>
    <w:rsid w:val="000F5F3F"/>
    <w:rsid w:val="00102065"/>
    <w:rsid w:val="00103E77"/>
    <w:rsid w:val="0010453B"/>
    <w:rsid w:val="00105F8D"/>
    <w:rsid w:val="00106101"/>
    <w:rsid w:val="0011310A"/>
    <w:rsid w:val="00113F76"/>
    <w:rsid w:val="001140EC"/>
    <w:rsid w:val="00114253"/>
    <w:rsid w:val="00120050"/>
    <w:rsid w:val="00120B65"/>
    <w:rsid w:val="00122B79"/>
    <w:rsid w:val="0012377B"/>
    <w:rsid w:val="00124F1E"/>
    <w:rsid w:val="00130C60"/>
    <w:rsid w:val="00132B83"/>
    <w:rsid w:val="0013435E"/>
    <w:rsid w:val="0014015D"/>
    <w:rsid w:val="001404B4"/>
    <w:rsid w:val="00140EF4"/>
    <w:rsid w:val="00141C4B"/>
    <w:rsid w:val="001424B1"/>
    <w:rsid w:val="00143343"/>
    <w:rsid w:val="00144803"/>
    <w:rsid w:val="00152573"/>
    <w:rsid w:val="00152F3E"/>
    <w:rsid w:val="00153266"/>
    <w:rsid w:val="001541EE"/>
    <w:rsid w:val="00154AD8"/>
    <w:rsid w:val="00154FAE"/>
    <w:rsid w:val="00155CBE"/>
    <w:rsid w:val="00156BC1"/>
    <w:rsid w:val="001615AB"/>
    <w:rsid w:val="0016223C"/>
    <w:rsid w:val="001638A3"/>
    <w:rsid w:val="00166C0F"/>
    <w:rsid w:val="00172205"/>
    <w:rsid w:val="00173C9F"/>
    <w:rsid w:val="00175282"/>
    <w:rsid w:val="00175E71"/>
    <w:rsid w:val="0018057D"/>
    <w:rsid w:val="0018137C"/>
    <w:rsid w:val="00181F08"/>
    <w:rsid w:val="00183E35"/>
    <w:rsid w:val="00185A52"/>
    <w:rsid w:val="00186A21"/>
    <w:rsid w:val="00191CCA"/>
    <w:rsid w:val="00192FE5"/>
    <w:rsid w:val="001935E7"/>
    <w:rsid w:val="00193B8D"/>
    <w:rsid w:val="00193C35"/>
    <w:rsid w:val="00195D29"/>
    <w:rsid w:val="001A1AFF"/>
    <w:rsid w:val="001A2B44"/>
    <w:rsid w:val="001A3F60"/>
    <w:rsid w:val="001A47CC"/>
    <w:rsid w:val="001B12F7"/>
    <w:rsid w:val="001B269A"/>
    <w:rsid w:val="001B5602"/>
    <w:rsid w:val="001B5949"/>
    <w:rsid w:val="001B7D7B"/>
    <w:rsid w:val="001C0191"/>
    <w:rsid w:val="001C0D9D"/>
    <w:rsid w:val="001C1472"/>
    <w:rsid w:val="001C1DD6"/>
    <w:rsid w:val="001C33F1"/>
    <w:rsid w:val="001C3467"/>
    <w:rsid w:val="001C62B4"/>
    <w:rsid w:val="001C758B"/>
    <w:rsid w:val="001D0764"/>
    <w:rsid w:val="001D341A"/>
    <w:rsid w:val="001D6A15"/>
    <w:rsid w:val="001D7A57"/>
    <w:rsid w:val="001E062F"/>
    <w:rsid w:val="001E7578"/>
    <w:rsid w:val="001F12A5"/>
    <w:rsid w:val="001F1E87"/>
    <w:rsid w:val="001F6877"/>
    <w:rsid w:val="001F69D0"/>
    <w:rsid w:val="0020242F"/>
    <w:rsid w:val="00203DE5"/>
    <w:rsid w:val="0020588C"/>
    <w:rsid w:val="002102DA"/>
    <w:rsid w:val="00210BE5"/>
    <w:rsid w:val="00211B3F"/>
    <w:rsid w:val="00211CB9"/>
    <w:rsid w:val="00211DD9"/>
    <w:rsid w:val="00212C40"/>
    <w:rsid w:val="002161C8"/>
    <w:rsid w:val="00216988"/>
    <w:rsid w:val="00217852"/>
    <w:rsid w:val="00222726"/>
    <w:rsid w:val="00222B0E"/>
    <w:rsid w:val="00222B26"/>
    <w:rsid w:val="00222C44"/>
    <w:rsid w:val="00223849"/>
    <w:rsid w:val="00223FDC"/>
    <w:rsid w:val="00224396"/>
    <w:rsid w:val="00224531"/>
    <w:rsid w:val="00225EC1"/>
    <w:rsid w:val="00226085"/>
    <w:rsid w:val="00226BB3"/>
    <w:rsid w:val="002271F4"/>
    <w:rsid w:val="002306C7"/>
    <w:rsid w:val="0023316F"/>
    <w:rsid w:val="0023346D"/>
    <w:rsid w:val="002343F6"/>
    <w:rsid w:val="00235EC5"/>
    <w:rsid w:val="00237FE7"/>
    <w:rsid w:val="002431E9"/>
    <w:rsid w:val="00243F58"/>
    <w:rsid w:val="002468AF"/>
    <w:rsid w:val="00251CCB"/>
    <w:rsid w:val="00251DCE"/>
    <w:rsid w:val="00253CF8"/>
    <w:rsid w:val="002560D8"/>
    <w:rsid w:val="00261DB9"/>
    <w:rsid w:val="00266684"/>
    <w:rsid w:val="00270218"/>
    <w:rsid w:val="002711A6"/>
    <w:rsid w:val="00271FB6"/>
    <w:rsid w:val="002720FF"/>
    <w:rsid w:val="002729DA"/>
    <w:rsid w:val="002745CA"/>
    <w:rsid w:val="00275EE1"/>
    <w:rsid w:val="002762B2"/>
    <w:rsid w:val="00276AB1"/>
    <w:rsid w:val="002803AF"/>
    <w:rsid w:val="00280B16"/>
    <w:rsid w:val="00280F27"/>
    <w:rsid w:val="0028308D"/>
    <w:rsid w:val="00284AE8"/>
    <w:rsid w:val="002871BE"/>
    <w:rsid w:val="002902CD"/>
    <w:rsid w:val="002905C7"/>
    <w:rsid w:val="002931F5"/>
    <w:rsid w:val="00293489"/>
    <w:rsid w:val="0029349E"/>
    <w:rsid w:val="0029525C"/>
    <w:rsid w:val="002A0001"/>
    <w:rsid w:val="002A030C"/>
    <w:rsid w:val="002A1488"/>
    <w:rsid w:val="002A1773"/>
    <w:rsid w:val="002A1843"/>
    <w:rsid w:val="002A3AE0"/>
    <w:rsid w:val="002A3F88"/>
    <w:rsid w:val="002A442A"/>
    <w:rsid w:val="002A4F64"/>
    <w:rsid w:val="002B183E"/>
    <w:rsid w:val="002B28F1"/>
    <w:rsid w:val="002B2F8F"/>
    <w:rsid w:val="002B3299"/>
    <w:rsid w:val="002B39C4"/>
    <w:rsid w:val="002B3A41"/>
    <w:rsid w:val="002B5263"/>
    <w:rsid w:val="002B66EE"/>
    <w:rsid w:val="002B7BFA"/>
    <w:rsid w:val="002C190F"/>
    <w:rsid w:val="002C38EC"/>
    <w:rsid w:val="002C467D"/>
    <w:rsid w:val="002C4B4B"/>
    <w:rsid w:val="002C5C21"/>
    <w:rsid w:val="002C7AE1"/>
    <w:rsid w:val="002D1D97"/>
    <w:rsid w:val="002D2AB7"/>
    <w:rsid w:val="002D3CE3"/>
    <w:rsid w:val="002E08D5"/>
    <w:rsid w:val="002E0DBC"/>
    <w:rsid w:val="002E4E8E"/>
    <w:rsid w:val="002E4FBA"/>
    <w:rsid w:val="002E51AE"/>
    <w:rsid w:val="002E62AB"/>
    <w:rsid w:val="002E6419"/>
    <w:rsid w:val="002E6685"/>
    <w:rsid w:val="002E77B6"/>
    <w:rsid w:val="002E7F4A"/>
    <w:rsid w:val="002F463F"/>
    <w:rsid w:val="002F4FED"/>
    <w:rsid w:val="002F6610"/>
    <w:rsid w:val="002F6A19"/>
    <w:rsid w:val="002F7429"/>
    <w:rsid w:val="002F7B4B"/>
    <w:rsid w:val="003022FA"/>
    <w:rsid w:val="003036E8"/>
    <w:rsid w:val="00305B67"/>
    <w:rsid w:val="0030610D"/>
    <w:rsid w:val="003065AE"/>
    <w:rsid w:val="00310CD9"/>
    <w:rsid w:val="0031193F"/>
    <w:rsid w:val="0031317A"/>
    <w:rsid w:val="00315AB0"/>
    <w:rsid w:val="00316CD3"/>
    <w:rsid w:val="003234A0"/>
    <w:rsid w:val="003250A7"/>
    <w:rsid w:val="00327A2B"/>
    <w:rsid w:val="00332D91"/>
    <w:rsid w:val="00343616"/>
    <w:rsid w:val="003508FE"/>
    <w:rsid w:val="00350A8E"/>
    <w:rsid w:val="003513CF"/>
    <w:rsid w:val="00352205"/>
    <w:rsid w:val="00352828"/>
    <w:rsid w:val="0035543E"/>
    <w:rsid w:val="00355563"/>
    <w:rsid w:val="003563C1"/>
    <w:rsid w:val="00357EDF"/>
    <w:rsid w:val="00361C28"/>
    <w:rsid w:val="00364391"/>
    <w:rsid w:val="00365C35"/>
    <w:rsid w:val="00367A33"/>
    <w:rsid w:val="003703C9"/>
    <w:rsid w:val="00371708"/>
    <w:rsid w:val="00374ECB"/>
    <w:rsid w:val="00376FB1"/>
    <w:rsid w:val="00380163"/>
    <w:rsid w:val="00381686"/>
    <w:rsid w:val="00381CE9"/>
    <w:rsid w:val="0038221D"/>
    <w:rsid w:val="003843EA"/>
    <w:rsid w:val="00385C50"/>
    <w:rsid w:val="00385E4D"/>
    <w:rsid w:val="00390ADB"/>
    <w:rsid w:val="00395691"/>
    <w:rsid w:val="00396337"/>
    <w:rsid w:val="00397AE7"/>
    <w:rsid w:val="003A20BC"/>
    <w:rsid w:val="003A3C4D"/>
    <w:rsid w:val="003A6106"/>
    <w:rsid w:val="003A7416"/>
    <w:rsid w:val="003B13CF"/>
    <w:rsid w:val="003B401B"/>
    <w:rsid w:val="003B7D41"/>
    <w:rsid w:val="003C0848"/>
    <w:rsid w:val="003C3BD6"/>
    <w:rsid w:val="003C6851"/>
    <w:rsid w:val="003D30C6"/>
    <w:rsid w:val="003D3C15"/>
    <w:rsid w:val="003D3D03"/>
    <w:rsid w:val="003D5D0A"/>
    <w:rsid w:val="003D6AB2"/>
    <w:rsid w:val="003D6DDD"/>
    <w:rsid w:val="003D7C84"/>
    <w:rsid w:val="003D7F7F"/>
    <w:rsid w:val="003E09DD"/>
    <w:rsid w:val="003E27E2"/>
    <w:rsid w:val="003E2F83"/>
    <w:rsid w:val="003E36BD"/>
    <w:rsid w:val="003E4667"/>
    <w:rsid w:val="003E55DE"/>
    <w:rsid w:val="003E601B"/>
    <w:rsid w:val="003E6A11"/>
    <w:rsid w:val="003E6AF7"/>
    <w:rsid w:val="003E78BD"/>
    <w:rsid w:val="003E7EAF"/>
    <w:rsid w:val="003F1520"/>
    <w:rsid w:val="003F3322"/>
    <w:rsid w:val="003F415F"/>
    <w:rsid w:val="003F5923"/>
    <w:rsid w:val="003F5B58"/>
    <w:rsid w:val="003F643D"/>
    <w:rsid w:val="003F70F3"/>
    <w:rsid w:val="003F7FBC"/>
    <w:rsid w:val="004008D9"/>
    <w:rsid w:val="00401021"/>
    <w:rsid w:val="00401E3C"/>
    <w:rsid w:val="00402DB6"/>
    <w:rsid w:val="00406A91"/>
    <w:rsid w:val="00407213"/>
    <w:rsid w:val="0040723A"/>
    <w:rsid w:val="0040798F"/>
    <w:rsid w:val="0041129D"/>
    <w:rsid w:val="00412285"/>
    <w:rsid w:val="004129ED"/>
    <w:rsid w:val="00413666"/>
    <w:rsid w:val="00415F19"/>
    <w:rsid w:val="00420439"/>
    <w:rsid w:val="00422649"/>
    <w:rsid w:val="0042446F"/>
    <w:rsid w:val="004249C5"/>
    <w:rsid w:val="00424F60"/>
    <w:rsid w:val="004258B0"/>
    <w:rsid w:val="00425AC9"/>
    <w:rsid w:val="00425C03"/>
    <w:rsid w:val="004276D7"/>
    <w:rsid w:val="00430D40"/>
    <w:rsid w:val="0043109A"/>
    <w:rsid w:val="004327AC"/>
    <w:rsid w:val="00432AC6"/>
    <w:rsid w:val="0043438E"/>
    <w:rsid w:val="00434C3F"/>
    <w:rsid w:val="00434D01"/>
    <w:rsid w:val="004363AC"/>
    <w:rsid w:val="00436563"/>
    <w:rsid w:val="00443928"/>
    <w:rsid w:val="004446A9"/>
    <w:rsid w:val="00445350"/>
    <w:rsid w:val="00446A2F"/>
    <w:rsid w:val="004503C0"/>
    <w:rsid w:val="00450483"/>
    <w:rsid w:val="00451723"/>
    <w:rsid w:val="00451798"/>
    <w:rsid w:val="00452E06"/>
    <w:rsid w:val="0045460E"/>
    <w:rsid w:val="00456538"/>
    <w:rsid w:val="004570FA"/>
    <w:rsid w:val="00457D06"/>
    <w:rsid w:val="004604D4"/>
    <w:rsid w:val="00462BCC"/>
    <w:rsid w:val="0046454D"/>
    <w:rsid w:val="004659AC"/>
    <w:rsid w:val="0046686A"/>
    <w:rsid w:val="0046688A"/>
    <w:rsid w:val="00467531"/>
    <w:rsid w:val="00472254"/>
    <w:rsid w:val="00475C49"/>
    <w:rsid w:val="00476AD3"/>
    <w:rsid w:val="004776DF"/>
    <w:rsid w:val="004779DA"/>
    <w:rsid w:val="00477E0D"/>
    <w:rsid w:val="00480064"/>
    <w:rsid w:val="004814A8"/>
    <w:rsid w:val="004826B9"/>
    <w:rsid w:val="00482978"/>
    <w:rsid w:val="00482FA8"/>
    <w:rsid w:val="004864CE"/>
    <w:rsid w:val="00490102"/>
    <w:rsid w:val="004920B1"/>
    <w:rsid w:val="00492F4C"/>
    <w:rsid w:val="004937FF"/>
    <w:rsid w:val="00494F7A"/>
    <w:rsid w:val="00496469"/>
    <w:rsid w:val="0049713E"/>
    <w:rsid w:val="00497360"/>
    <w:rsid w:val="00497604"/>
    <w:rsid w:val="00497C0A"/>
    <w:rsid w:val="004A2681"/>
    <w:rsid w:val="004A2A5C"/>
    <w:rsid w:val="004A3CBA"/>
    <w:rsid w:val="004A4A41"/>
    <w:rsid w:val="004A5D47"/>
    <w:rsid w:val="004A6671"/>
    <w:rsid w:val="004B0176"/>
    <w:rsid w:val="004B07F0"/>
    <w:rsid w:val="004B2436"/>
    <w:rsid w:val="004B2C34"/>
    <w:rsid w:val="004B3625"/>
    <w:rsid w:val="004B38BD"/>
    <w:rsid w:val="004B64EC"/>
    <w:rsid w:val="004B6874"/>
    <w:rsid w:val="004B7E72"/>
    <w:rsid w:val="004C200A"/>
    <w:rsid w:val="004C268D"/>
    <w:rsid w:val="004C28D2"/>
    <w:rsid w:val="004C5A2A"/>
    <w:rsid w:val="004C64A7"/>
    <w:rsid w:val="004C7992"/>
    <w:rsid w:val="004C7FA8"/>
    <w:rsid w:val="004D0A6A"/>
    <w:rsid w:val="004D13E5"/>
    <w:rsid w:val="004D176D"/>
    <w:rsid w:val="004D1843"/>
    <w:rsid w:val="004D1CF6"/>
    <w:rsid w:val="004D2288"/>
    <w:rsid w:val="004D2B49"/>
    <w:rsid w:val="004D318A"/>
    <w:rsid w:val="004D347C"/>
    <w:rsid w:val="004D3F5D"/>
    <w:rsid w:val="004D4EDF"/>
    <w:rsid w:val="004D5B8F"/>
    <w:rsid w:val="004E04AC"/>
    <w:rsid w:val="004E18B1"/>
    <w:rsid w:val="004E1A37"/>
    <w:rsid w:val="004E4DB8"/>
    <w:rsid w:val="004F1C1F"/>
    <w:rsid w:val="004F28AD"/>
    <w:rsid w:val="004F29CD"/>
    <w:rsid w:val="004F3472"/>
    <w:rsid w:val="004F5684"/>
    <w:rsid w:val="004F5CDD"/>
    <w:rsid w:val="004F6E8F"/>
    <w:rsid w:val="004F744F"/>
    <w:rsid w:val="005003F2"/>
    <w:rsid w:val="0050219B"/>
    <w:rsid w:val="00505257"/>
    <w:rsid w:val="005108FC"/>
    <w:rsid w:val="00512146"/>
    <w:rsid w:val="00513538"/>
    <w:rsid w:val="00514550"/>
    <w:rsid w:val="00515A05"/>
    <w:rsid w:val="005213D2"/>
    <w:rsid w:val="00523A8D"/>
    <w:rsid w:val="005244AE"/>
    <w:rsid w:val="00527C07"/>
    <w:rsid w:val="005320C7"/>
    <w:rsid w:val="00533873"/>
    <w:rsid w:val="00533D86"/>
    <w:rsid w:val="00533FD3"/>
    <w:rsid w:val="00534417"/>
    <w:rsid w:val="00534BF8"/>
    <w:rsid w:val="005416BA"/>
    <w:rsid w:val="00543EE9"/>
    <w:rsid w:val="0054488F"/>
    <w:rsid w:val="00545843"/>
    <w:rsid w:val="005530A5"/>
    <w:rsid w:val="00555133"/>
    <w:rsid w:val="005566FE"/>
    <w:rsid w:val="00556F1F"/>
    <w:rsid w:val="005577A6"/>
    <w:rsid w:val="005579EB"/>
    <w:rsid w:val="00560EFF"/>
    <w:rsid w:val="00564453"/>
    <w:rsid w:val="0057227C"/>
    <w:rsid w:val="00572A89"/>
    <w:rsid w:val="005730DC"/>
    <w:rsid w:val="0057644E"/>
    <w:rsid w:val="00576A90"/>
    <w:rsid w:val="0058005D"/>
    <w:rsid w:val="00584F43"/>
    <w:rsid w:val="00590BEE"/>
    <w:rsid w:val="00591C73"/>
    <w:rsid w:val="0059223B"/>
    <w:rsid w:val="00592314"/>
    <w:rsid w:val="00596697"/>
    <w:rsid w:val="00596CA3"/>
    <w:rsid w:val="00596EF4"/>
    <w:rsid w:val="005A1328"/>
    <w:rsid w:val="005A2CAD"/>
    <w:rsid w:val="005A355F"/>
    <w:rsid w:val="005A56EE"/>
    <w:rsid w:val="005A5B17"/>
    <w:rsid w:val="005A6563"/>
    <w:rsid w:val="005A75C2"/>
    <w:rsid w:val="005B1F75"/>
    <w:rsid w:val="005B1FD2"/>
    <w:rsid w:val="005B65C3"/>
    <w:rsid w:val="005B68A5"/>
    <w:rsid w:val="005B7002"/>
    <w:rsid w:val="005C14A5"/>
    <w:rsid w:val="005C19D5"/>
    <w:rsid w:val="005C1B53"/>
    <w:rsid w:val="005C34CF"/>
    <w:rsid w:val="005C3781"/>
    <w:rsid w:val="005C3BAA"/>
    <w:rsid w:val="005C460A"/>
    <w:rsid w:val="005C65D4"/>
    <w:rsid w:val="005D137B"/>
    <w:rsid w:val="005D4FA9"/>
    <w:rsid w:val="005D666D"/>
    <w:rsid w:val="005D73EE"/>
    <w:rsid w:val="005D74DA"/>
    <w:rsid w:val="005E00BF"/>
    <w:rsid w:val="005E0883"/>
    <w:rsid w:val="005E2559"/>
    <w:rsid w:val="005E36F4"/>
    <w:rsid w:val="005E4240"/>
    <w:rsid w:val="005E58A2"/>
    <w:rsid w:val="005E6B63"/>
    <w:rsid w:val="005F1254"/>
    <w:rsid w:val="005F19AE"/>
    <w:rsid w:val="005F2D1E"/>
    <w:rsid w:val="005F3B88"/>
    <w:rsid w:val="005F4509"/>
    <w:rsid w:val="0060036F"/>
    <w:rsid w:val="0060160E"/>
    <w:rsid w:val="006029E7"/>
    <w:rsid w:val="00604155"/>
    <w:rsid w:val="00604C90"/>
    <w:rsid w:val="00604D76"/>
    <w:rsid w:val="00605418"/>
    <w:rsid w:val="00607731"/>
    <w:rsid w:val="006122D3"/>
    <w:rsid w:val="006140FB"/>
    <w:rsid w:val="00616779"/>
    <w:rsid w:val="00616ABA"/>
    <w:rsid w:val="0062085C"/>
    <w:rsid w:val="00621A90"/>
    <w:rsid w:val="00630CC4"/>
    <w:rsid w:val="00637D81"/>
    <w:rsid w:val="0064317C"/>
    <w:rsid w:val="00650F04"/>
    <w:rsid w:val="006510CE"/>
    <w:rsid w:val="00651CA6"/>
    <w:rsid w:val="00651F86"/>
    <w:rsid w:val="00652C1E"/>
    <w:rsid w:val="00653917"/>
    <w:rsid w:val="00656EEC"/>
    <w:rsid w:val="0065764C"/>
    <w:rsid w:val="00660D87"/>
    <w:rsid w:val="006611A1"/>
    <w:rsid w:val="00661983"/>
    <w:rsid w:val="00661FC5"/>
    <w:rsid w:val="00666CB6"/>
    <w:rsid w:val="00666F3A"/>
    <w:rsid w:val="00670350"/>
    <w:rsid w:val="00671E8E"/>
    <w:rsid w:val="00675C70"/>
    <w:rsid w:val="0068273E"/>
    <w:rsid w:val="006842DE"/>
    <w:rsid w:val="0068495A"/>
    <w:rsid w:val="006864DD"/>
    <w:rsid w:val="006871A7"/>
    <w:rsid w:val="0069061F"/>
    <w:rsid w:val="00691E5D"/>
    <w:rsid w:val="00692271"/>
    <w:rsid w:val="00692F5B"/>
    <w:rsid w:val="00693032"/>
    <w:rsid w:val="006932A2"/>
    <w:rsid w:val="00693785"/>
    <w:rsid w:val="0069419B"/>
    <w:rsid w:val="006942CE"/>
    <w:rsid w:val="00694360"/>
    <w:rsid w:val="00696388"/>
    <w:rsid w:val="00697E64"/>
    <w:rsid w:val="006A1D99"/>
    <w:rsid w:val="006A21EE"/>
    <w:rsid w:val="006A5434"/>
    <w:rsid w:val="006A631F"/>
    <w:rsid w:val="006B3066"/>
    <w:rsid w:val="006B4B29"/>
    <w:rsid w:val="006B527B"/>
    <w:rsid w:val="006B5BB7"/>
    <w:rsid w:val="006B6091"/>
    <w:rsid w:val="006B6F6B"/>
    <w:rsid w:val="006B7372"/>
    <w:rsid w:val="006C0954"/>
    <w:rsid w:val="006C1B96"/>
    <w:rsid w:val="006C2787"/>
    <w:rsid w:val="006C2B6C"/>
    <w:rsid w:val="006C67E2"/>
    <w:rsid w:val="006C7562"/>
    <w:rsid w:val="006D0470"/>
    <w:rsid w:val="006D0AB8"/>
    <w:rsid w:val="006D22DA"/>
    <w:rsid w:val="006D2873"/>
    <w:rsid w:val="006D2CD9"/>
    <w:rsid w:val="006D32DD"/>
    <w:rsid w:val="006D3CC1"/>
    <w:rsid w:val="006D4EC3"/>
    <w:rsid w:val="006D63BE"/>
    <w:rsid w:val="006D65EF"/>
    <w:rsid w:val="006D6E7E"/>
    <w:rsid w:val="006D7D08"/>
    <w:rsid w:val="006D7E87"/>
    <w:rsid w:val="006E1CD3"/>
    <w:rsid w:val="006E550D"/>
    <w:rsid w:val="006E6549"/>
    <w:rsid w:val="006F4007"/>
    <w:rsid w:val="006F48A3"/>
    <w:rsid w:val="00701AC9"/>
    <w:rsid w:val="0070249D"/>
    <w:rsid w:val="007048B7"/>
    <w:rsid w:val="00705132"/>
    <w:rsid w:val="00705A0C"/>
    <w:rsid w:val="00705F43"/>
    <w:rsid w:val="00707372"/>
    <w:rsid w:val="00710438"/>
    <w:rsid w:val="00711D38"/>
    <w:rsid w:val="00712904"/>
    <w:rsid w:val="00714405"/>
    <w:rsid w:val="00714A4C"/>
    <w:rsid w:val="00714B0D"/>
    <w:rsid w:val="00715453"/>
    <w:rsid w:val="0071680C"/>
    <w:rsid w:val="0071774A"/>
    <w:rsid w:val="0072065E"/>
    <w:rsid w:val="007227AB"/>
    <w:rsid w:val="007242B7"/>
    <w:rsid w:val="00725A64"/>
    <w:rsid w:val="007265C7"/>
    <w:rsid w:val="00727622"/>
    <w:rsid w:val="00734370"/>
    <w:rsid w:val="0073595C"/>
    <w:rsid w:val="0073798A"/>
    <w:rsid w:val="00737DF7"/>
    <w:rsid w:val="007404BB"/>
    <w:rsid w:val="00741F49"/>
    <w:rsid w:val="0074290A"/>
    <w:rsid w:val="00742E34"/>
    <w:rsid w:val="00742E97"/>
    <w:rsid w:val="00746C0F"/>
    <w:rsid w:val="00751555"/>
    <w:rsid w:val="00751BFE"/>
    <w:rsid w:val="00751C80"/>
    <w:rsid w:val="00752067"/>
    <w:rsid w:val="00752991"/>
    <w:rsid w:val="007529A4"/>
    <w:rsid w:val="00757D44"/>
    <w:rsid w:val="007624E6"/>
    <w:rsid w:val="00764C81"/>
    <w:rsid w:val="0076542C"/>
    <w:rsid w:val="0076550D"/>
    <w:rsid w:val="0076648C"/>
    <w:rsid w:val="007666F1"/>
    <w:rsid w:val="00766B75"/>
    <w:rsid w:val="0076731F"/>
    <w:rsid w:val="0076745C"/>
    <w:rsid w:val="007678EC"/>
    <w:rsid w:val="00772049"/>
    <w:rsid w:val="007743EC"/>
    <w:rsid w:val="00775F32"/>
    <w:rsid w:val="007807E8"/>
    <w:rsid w:val="00780960"/>
    <w:rsid w:val="00781967"/>
    <w:rsid w:val="00781D17"/>
    <w:rsid w:val="00783023"/>
    <w:rsid w:val="00783094"/>
    <w:rsid w:val="007833B5"/>
    <w:rsid w:val="00784A18"/>
    <w:rsid w:val="00785DDE"/>
    <w:rsid w:val="00786184"/>
    <w:rsid w:val="0078629D"/>
    <w:rsid w:val="00786F2C"/>
    <w:rsid w:val="00787060"/>
    <w:rsid w:val="00787985"/>
    <w:rsid w:val="007905AC"/>
    <w:rsid w:val="00792F70"/>
    <w:rsid w:val="00794015"/>
    <w:rsid w:val="0079404B"/>
    <w:rsid w:val="007949D5"/>
    <w:rsid w:val="007953B6"/>
    <w:rsid w:val="00795761"/>
    <w:rsid w:val="00796FD5"/>
    <w:rsid w:val="007A1EDF"/>
    <w:rsid w:val="007A2406"/>
    <w:rsid w:val="007A40AC"/>
    <w:rsid w:val="007A51EF"/>
    <w:rsid w:val="007A522E"/>
    <w:rsid w:val="007A58F0"/>
    <w:rsid w:val="007A5E55"/>
    <w:rsid w:val="007B21B0"/>
    <w:rsid w:val="007B222F"/>
    <w:rsid w:val="007B2E4F"/>
    <w:rsid w:val="007B39D2"/>
    <w:rsid w:val="007B5846"/>
    <w:rsid w:val="007B6064"/>
    <w:rsid w:val="007B6133"/>
    <w:rsid w:val="007B6174"/>
    <w:rsid w:val="007B6A9A"/>
    <w:rsid w:val="007B709F"/>
    <w:rsid w:val="007C1A5A"/>
    <w:rsid w:val="007C68B8"/>
    <w:rsid w:val="007D0ACB"/>
    <w:rsid w:val="007D1BD0"/>
    <w:rsid w:val="007D1E38"/>
    <w:rsid w:val="007D35C6"/>
    <w:rsid w:val="007D46DD"/>
    <w:rsid w:val="007E0687"/>
    <w:rsid w:val="007E1AD0"/>
    <w:rsid w:val="007E6CFB"/>
    <w:rsid w:val="007F1F3C"/>
    <w:rsid w:val="007F2E5C"/>
    <w:rsid w:val="007F65BD"/>
    <w:rsid w:val="007F6B78"/>
    <w:rsid w:val="00800481"/>
    <w:rsid w:val="00800A61"/>
    <w:rsid w:val="008010CA"/>
    <w:rsid w:val="00801333"/>
    <w:rsid w:val="008030E9"/>
    <w:rsid w:val="00803BF4"/>
    <w:rsid w:val="00806661"/>
    <w:rsid w:val="00806B1A"/>
    <w:rsid w:val="00807D3C"/>
    <w:rsid w:val="008108E9"/>
    <w:rsid w:val="00813A83"/>
    <w:rsid w:val="0081666E"/>
    <w:rsid w:val="00817394"/>
    <w:rsid w:val="00820818"/>
    <w:rsid w:val="00820976"/>
    <w:rsid w:val="00820EB1"/>
    <w:rsid w:val="00822502"/>
    <w:rsid w:val="00822D81"/>
    <w:rsid w:val="0082342A"/>
    <w:rsid w:val="00823CD2"/>
    <w:rsid w:val="00825ED1"/>
    <w:rsid w:val="008263A1"/>
    <w:rsid w:val="00830E63"/>
    <w:rsid w:val="00833ED0"/>
    <w:rsid w:val="00836A02"/>
    <w:rsid w:val="00836DF2"/>
    <w:rsid w:val="008371A2"/>
    <w:rsid w:val="008377F3"/>
    <w:rsid w:val="008417F0"/>
    <w:rsid w:val="008431C3"/>
    <w:rsid w:val="0084388C"/>
    <w:rsid w:val="00844C95"/>
    <w:rsid w:val="00845690"/>
    <w:rsid w:val="008456C0"/>
    <w:rsid w:val="00845AC0"/>
    <w:rsid w:val="00851985"/>
    <w:rsid w:val="00855BF7"/>
    <w:rsid w:val="00856417"/>
    <w:rsid w:val="0086052B"/>
    <w:rsid w:val="008610CB"/>
    <w:rsid w:val="00862241"/>
    <w:rsid w:val="00866227"/>
    <w:rsid w:val="0086737F"/>
    <w:rsid w:val="008679E9"/>
    <w:rsid w:val="00871A90"/>
    <w:rsid w:val="00871DB1"/>
    <w:rsid w:val="00874A5E"/>
    <w:rsid w:val="00874BA4"/>
    <w:rsid w:val="0087770F"/>
    <w:rsid w:val="008816C7"/>
    <w:rsid w:val="00884501"/>
    <w:rsid w:val="00884721"/>
    <w:rsid w:val="00886923"/>
    <w:rsid w:val="008903E9"/>
    <w:rsid w:val="00890831"/>
    <w:rsid w:val="0089110E"/>
    <w:rsid w:val="00891229"/>
    <w:rsid w:val="00891C5B"/>
    <w:rsid w:val="00896560"/>
    <w:rsid w:val="008965F9"/>
    <w:rsid w:val="008A0C8D"/>
    <w:rsid w:val="008A1E8A"/>
    <w:rsid w:val="008B068E"/>
    <w:rsid w:val="008B1C29"/>
    <w:rsid w:val="008B3C3C"/>
    <w:rsid w:val="008B7813"/>
    <w:rsid w:val="008C1935"/>
    <w:rsid w:val="008C2429"/>
    <w:rsid w:val="008C2D59"/>
    <w:rsid w:val="008C307A"/>
    <w:rsid w:val="008C34A7"/>
    <w:rsid w:val="008C3808"/>
    <w:rsid w:val="008C57AE"/>
    <w:rsid w:val="008C6408"/>
    <w:rsid w:val="008C6538"/>
    <w:rsid w:val="008C653C"/>
    <w:rsid w:val="008C6D7D"/>
    <w:rsid w:val="008D0A01"/>
    <w:rsid w:val="008D357D"/>
    <w:rsid w:val="008D774F"/>
    <w:rsid w:val="008E10B9"/>
    <w:rsid w:val="008E2421"/>
    <w:rsid w:val="008E24D6"/>
    <w:rsid w:val="008E2984"/>
    <w:rsid w:val="008E37D2"/>
    <w:rsid w:val="008E4C8E"/>
    <w:rsid w:val="008E5D96"/>
    <w:rsid w:val="008E745F"/>
    <w:rsid w:val="008E7A37"/>
    <w:rsid w:val="008E7C51"/>
    <w:rsid w:val="008F3953"/>
    <w:rsid w:val="008F43A4"/>
    <w:rsid w:val="008F49F7"/>
    <w:rsid w:val="008F4F22"/>
    <w:rsid w:val="008F54BE"/>
    <w:rsid w:val="00901FDB"/>
    <w:rsid w:val="009028CA"/>
    <w:rsid w:val="00902D2C"/>
    <w:rsid w:val="00902F33"/>
    <w:rsid w:val="0090390D"/>
    <w:rsid w:val="00904450"/>
    <w:rsid w:val="00907199"/>
    <w:rsid w:val="00910E25"/>
    <w:rsid w:val="00912AD5"/>
    <w:rsid w:val="00913B4C"/>
    <w:rsid w:val="009146AB"/>
    <w:rsid w:val="00914D71"/>
    <w:rsid w:val="009224F8"/>
    <w:rsid w:val="00922762"/>
    <w:rsid w:val="0092320E"/>
    <w:rsid w:val="00923CD2"/>
    <w:rsid w:val="00930204"/>
    <w:rsid w:val="00931B74"/>
    <w:rsid w:val="009324BC"/>
    <w:rsid w:val="00933EC0"/>
    <w:rsid w:val="00934774"/>
    <w:rsid w:val="00935AC9"/>
    <w:rsid w:val="00935C02"/>
    <w:rsid w:val="00935C25"/>
    <w:rsid w:val="009370E8"/>
    <w:rsid w:val="00937896"/>
    <w:rsid w:val="00942046"/>
    <w:rsid w:val="00942DA6"/>
    <w:rsid w:val="00944345"/>
    <w:rsid w:val="00950968"/>
    <w:rsid w:val="009511AE"/>
    <w:rsid w:val="009518B9"/>
    <w:rsid w:val="00951C1E"/>
    <w:rsid w:val="00951F6E"/>
    <w:rsid w:val="00952ACE"/>
    <w:rsid w:val="009558B5"/>
    <w:rsid w:val="00955C67"/>
    <w:rsid w:val="0095755D"/>
    <w:rsid w:val="009601FB"/>
    <w:rsid w:val="00961FCB"/>
    <w:rsid w:val="00962D13"/>
    <w:rsid w:val="00963E27"/>
    <w:rsid w:val="00963E86"/>
    <w:rsid w:val="00964B30"/>
    <w:rsid w:val="00964EF0"/>
    <w:rsid w:val="0096585E"/>
    <w:rsid w:val="009662A0"/>
    <w:rsid w:val="009666CD"/>
    <w:rsid w:val="009708D8"/>
    <w:rsid w:val="00972E72"/>
    <w:rsid w:val="00973989"/>
    <w:rsid w:val="00974A76"/>
    <w:rsid w:val="00975B40"/>
    <w:rsid w:val="00975F63"/>
    <w:rsid w:val="0097611D"/>
    <w:rsid w:val="0098219F"/>
    <w:rsid w:val="0098260E"/>
    <w:rsid w:val="0098355B"/>
    <w:rsid w:val="009845AC"/>
    <w:rsid w:val="00986608"/>
    <w:rsid w:val="00986652"/>
    <w:rsid w:val="009911FB"/>
    <w:rsid w:val="009912EA"/>
    <w:rsid w:val="009928D9"/>
    <w:rsid w:val="00992D86"/>
    <w:rsid w:val="009936D9"/>
    <w:rsid w:val="00994897"/>
    <w:rsid w:val="00996D40"/>
    <w:rsid w:val="0099767B"/>
    <w:rsid w:val="009A03F5"/>
    <w:rsid w:val="009A2FF2"/>
    <w:rsid w:val="009A4D00"/>
    <w:rsid w:val="009A5E50"/>
    <w:rsid w:val="009A6587"/>
    <w:rsid w:val="009A6C58"/>
    <w:rsid w:val="009A7949"/>
    <w:rsid w:val="009B2298"/>
    <w:rsid w:val="009B2DE4"/>
    <w:rsid w:val="009B48E0"/>
    <w:rsid w:val="009B5E22"/>
    <w:rsid w:val="009B603B"/>
    <w:rsid w:val="009C5043"/>
    <w:rsid w:val="009C5264"/>
    <w:rsid w:val="009D0564"/>
    <w:rsid w:val="009D696A"/>
    <w:rsid w:val="009D7428"/>
    <w:rsid w:val="009D79F2"/>
    <w:rsid w:val="009E15B2"/>
    <w:rsid w:val="009E2423"/>
    <w:rsid w:val="009E5A1F"/>
    <w:rsid w:val="009F0549"/>
    <w:rsid w:val="009F15CD"/>
    <w:rsid w:val="009F3DE7"/>
    <w:rsid w:val="009F514A"/>
    <w:rsid w:val="009F5EA0"/>
    <w:rsid w:val="009F65C5"/>
    <w:rsid w:val="00A00A8E"/>
    <w:rsid w:val="00A00A99"/>
    <w:rsid w:val="00A03B70"/>
    <w:rsid w:val="00A05D10"/>
    <w:rsid w:val="00A1007E"/>
    <w:rsid w:val="00A10092"/>
    <w:rsid w:val="00A105B5"/>
    <w:rsid w:val="00A1166C"/>
    <w:rsid w:val="00A1234D"/>
    <w:rsid w:val="00A13DFB"/>
    <w:rsid w:val="00A16E72"/>
    <w:rsid w:val="00A1780D"/>
    <w:rsid w:val="00A202A9"/>
    <w:rsid w:val="00A238EE"/>
    <w:rsid w:val="00A24B6E"/>
    <w:rsid w:val="00A24EE2"/>
    <w:rsid w:val="00A252AA"/>
    <w:rsid w:val="00A2531A"/>
    <w:rsid w:val="00A259C7"/>
    <w:rsid w:val="00A264F2"/>
    <w:rsid w:val="00A32DE9"/>
    <w:rsid w:val="00A33252"/>
    <w:rsid w:val="00A33388"/>
    <w:rsid w:val="00A345CB"/>
    <w:rsid w:val="00A34FFD"/>
    <w:rsid w:val="00A40B5B"/>
    <w:rsid w:val="00A40FF1"/>
    <w:rsid w:val="00A42F62"/>
    <w:rsid w:val="00A455D5"/>
    <w:rsid w:val="00A46927"/>
    <w:rsid w:val="00A52972"/>
    <w:rsid w:val="00A53D08"/>
    <w:rsid w:val="00A57CAF"/>
    <w:rsid w:val="00A60BFD"/>
    <w:rsid w:val="00A62A03"/>
    <w:rsid w:val="00A648DC"/>
    <w:rsid w:val="00A7071C"/>
    <w:rsid w:val="00A74C1E"/>
    <w:rsid w:val="00A77342"/>
    <w:rsid w:val="00A842B6"/>
    <w:rsid w:val="00A84C5D"/>
    <w:rsid w:val="00A87377"/>
    <w:rsid w:val="00A945CB"/>
    <w:rsid w:val="00A955F7"/>
    <w:rsid w:val="00A95EE7"/>
    <w:rsid w:val="00A969C8"/>
    <w:rsid w:val="00A9700C"/>
    <w:rsid w:val="00A97C46"/>
    <w:rsid w:val="00AA0BD5"/>
    <w:rsid w:val="00AA10C4"/>
    <w:rsid w:val="00AA2E93"/>
    <w:rsid w:val="00AB1281"/>
    <w:rsid w:val="00AB3992"/>
    <w:rsid w:val="00AB40F4"/>
    <w:rsid w:val="00AB742A"/>
    <w:rsid w:val="00AB7879"/>
    <w:rsid w:val="00AC04BD"/>
    <w:rsid w:val="00AC1E98"/>
    <w:rsid w:val="00AC2489"/>
    <w:rsid w:val="00AC2FED"/>
    <w:rsid w:val="00AC71AB"/>
    <w:rsid w:val="00AC7DF1"/>
    <w:rsid w:val="00AD1E5E"/>
    <w:rsid w:val="00AD5225"/>
    <w:rsid w:val="00AD5C5B"/>
    <w:rsid w:val="00AD5E0F"/>
    <w:rsid w:val="00AE0E6A"/>
    <w:rsid w:val="00AE4A6B"/>
    <w:rsid w:val="00AF2113"/>
    <w:rsid w:val="00AF4961"/>
    <w:rsid w:val="00AF5688"/>
    <w:rsid w:val="00AF6081"/>
    <w:rsid w:val="00AF7FCD"/>
    <w:rsid w:val="00B00CF9"/>
    <w:rsid w:val="00B01062"/>
    <w:rsid w:val="00B019D8"/>
    <w:rsid w:val="00B035A4"/>
    <w:rsid w:val="00B062BD"/>
    <w:rsid w:val="00B06767"/>
    <w:rsid w:val="00B07155"/>
    <w:rsid w:val="00B11E78"/>
    <w:rsid w:val="00B12AD7"/>
    <w:rsid w:val="00B13B8C"/>
    <w:rsid w:val="00B24E20"/>
    <w:rsid w:val="00B27622"/>
    <w:rsid w:val="00B27E03"/>
    <w:rsid w:val="00B302B6"/>
    <w:rsid w:val="00B30DF7"/>
    <w:rsid w:val="00B32175"/>
    <w:rsid w:val="00B3579C"/>
    <w:rsid w:val="00B359A8"/>
    <w:rsid w:val="00B4119E"/>
    <w:rsid w:val="00B4266C"/>
    <w:rsid w:val="00B42DEB"/>
    <w:rsid w:val="00B456C5"/>
    <w:rsid w:val="00B47B8E"/>
    <w:rsid w:val="00B50C9F"/>
    <w:rsid w:val="00B52F7E"/>
    <w:rsid w:val="00B5553A"/>
    <w:rsid w:val="00B56388"/>
    <w:rsid w:val="00B60D2C"/>
    <w:rsid w:val="00B61D64"/>
    <w:rsid w:val="00B61F1A"/>
    <w:rsid w:val="00B62609"/>
    <w:rsid w:val="00B632E3"/>
    <w:rsid w:val="00B64EB3"/>
    <w:rsid w:val="00B662EE"/>
    <w:rsid w:val="00B70723"/>
    <w:rsid w:val="00B70A6E"/>
    <w:rsid w:val="00B722BE"/>
    <w:rsid w:val="00B73CAF"/>
    <w:rsid w:val="00B75494"/>
    <w:rsid w:val="00B76A56"/>
    <w:rsid w:val="00B76ED0"/>
    <w:rsid w:val="00B77CD7"/>
    <w:rsid w:val="00B805AC"/>
    <w:rsid w:val="00B8074F"/>
    <w:rsid w:val="00B81E9F"/>
    <w:rsid w:val="00B8333F"/>
    <w:rsid w:val="00B834D9"/>
    <w:rsid w:val="00B840C3"/>
    <w:rsid w:val="00B86A7C"/>
    <w:rsid w:val="00B92227"/>
    <w:rsid w:val="00B9501B"/>
    <w:rsid w:val="00B95EA0"/>
    <w:rsid w:val="00B962DC"/>
    <w:rsid w:val="00B96D8D"/>
    <w:rsid w:val="00B9729A"/>
    <w:rsid w:val="00BA0ECF"/>
    <w:rsid w:val="00BA21D7"/>
    <w:rsid w:val="00BA3CEA"/>
    <w:rsid w:val="00BA446A"/>
    <w:rsid w:val="00BA517E"/>
    <w:rsid w:val="00BA7116"/>
    <w:rsid w:val="00BA7619"/>
    <w:rsid w:val="00BB0DAE"/>
    <w:rsid w:val="00BB477C"/>
    <w:rsid w:val="00BB53BF"/>
    <w:rsid w:val="00BB638D"/>
    <w:rsid w:val="00BC15AA"/>
    <w:rsid w:val="00BC5EDD"/>
    <w:rsid w:val="00BC74D2"/>
    <w:rsid w:val="00BD0766"/>
    <w:rsid w:val="00BD377E"/>
    <w:rsid w:val="00BD6D01"/>
    <w:rsid w:val="00BE24CA"/>
    <w:rsid w:val="00BE2778"/>
    <w:rsid w:val="00BE3C98"/>
    <w:rsid w:val="00BE53C4"/>
    <w:rsid w:val="00BE69DC"/>
    <w:rsid w:val="00BF05EB"/>
    <w:rsid w:val="00BF3ED3"/>
    <w:rsid w:val="00BF43B3"/>
    <w:rsid w:val="00BF45A6"/>
    <w:rsid w:val="00BF75AC"/>
    <w:rsid w:val="00C00479"/>
    <w:rsid w:val="00C02A21"/>
    <w:rsid w:val="00C04D98"/>
    <w:rsid w:val="00C04E2C"/>
    <w:rsid w:val="00C13EDF"/>
    <w:rsid w:val="00C14FE1"/>
    <w:rsid w:val="00C216CC"/>
    <w:rsid w:val="00C22B94"/>
    <w:rsid w:val="00C258C3"/>
    <w:rsid w:val="00C262F3"/>
    <w:rsid w:val="00C26330"/>
    <w:rsid w:val="00C27A40"/>
    <w:rsid w:val="00C27D8A"/>
    <w:rsid w:val="00C302D1"/>
    <w:rsid w:val="00C30356"/>
    <w:rsid w:val="00C3098E"/>
    <w:rsid w:val="00C33836"/>
    <w:rsid w:val="00C33E51"/>
    <w:rsid w:val="00C36A61"/>
    <w:rsid w:val="00C37AAB"/>
    <w:rsid w:val="00C401F8"/>
    <w:rsid w:val="00C4311D"/>
    <w:rsid w:val="00C45261"/>
    <w:rsid w:val="00C4576E"/>
    <w:rsid w:val="00C47DC3"/>
    <w:rsid w:val="00C5183E"/>
    <w:rsid w:val="00C51F44"/>
    <w:rsid w:val="00C52152"/>
    <w:rsid w:val="00C523C2"/>
    <w:rsid w:val="00C541B1"/>
    <w:rsid w:val="00C54FA5"/>
    <w:rsid w:val="00C60D2A"/>
    <w:rsid w:val="00C610FA"/>
    <w:rsid w:val="00C6186B"/>
    <w:rsid w:val="00C64657"/>
    <w:rsid w:val="00C65723"/>
    <w:rsid w:val="00C65C58"/>
    <w:rsid w:val="00C71957"/>
    <w:rsid w:val="00C72394"/>
    <w:rsid w:val="00C75796"/>
    <w:rsid w:val="00C75971"/>
    <w:rsid w:val="00C81580"/>
    <w:rsid w:val="00C82506"/>
    <w:rsid w:val="00C82A4B"/>
    <w:rsid w:val="00C833BF"/>
    <w:rsid w:val="00C837D6"/>
    <w:rsid w:val="00C84F04"/>
    <w:rsid w:val="00C86D3B"/>
    <w:rsid w:val="00C939E3"/>
    <w:rsid w:val="00C95AF8"/>
    <w:rsid w:val="00C96A10"/>
    <w:rsid w:val="00CA1023"/>
    <w:rsid w:val="00CA15B8"/>
    <w:rsid w:val="00CA4441"/>
    <w:rsid w:val="00CA44B2"/>
    <w:rsid w:val="00CA6B3F"/>
    <w:rsid w:val="00CA6F8A"/>
    <w:rsid w:val="00CB14AB"/>
    <w:rsid w:val="00CB39D4"/>
    <w:rsid w:val="00CB4131"/>
    <w:rsid w:val="00CB6639"/>
    <w:rsid w:val="00CC0079"/>
    <w:rsid w:val="00CC1E44"/>
    <w:rsid w:val="00CC2BA3"/>
    <w:rsid w:val="00CC436F"/>
    <w:rsid w:val="00CC4DAF"/>
    <w:rsid w:val="00CD08C3"/>
    <w:rsid w:val="00CD158A"/>
    <w:rsid w:val="00CD1FF1"/>
    <w:rsid w:val="00CD25C1"/>
    <w:rsid w:val="00CD71B2"/>
    <w:rsid w:val="00CE37B1"/>
    <w:rsid w:val="00CE4423"/>
    <w:rsid w:val="00CE583D"/>
    <w:rsid w:val="00CF14AD"/>
    <w:rsid w:val="00CF31A4"/>
    <w:rsid w:val="00CF3C2C"/>
    <w:rsid w:val="00CF3D5D"/>
    <w:rsid w:val="00CF3ED5"/>
    <w:rsid w:val="00CF470F"/>
    <w:rsid w:val="00CF7903"/>
    <w:rsid w:val="00D0383C"/>
    <w:rsid w:val="00D04986"/>
    <w:rsid w:val="00D10AEA"/>
    <w:rsid w:val="00D11069"/>
    <w:rsid w:val="00D12CA9"/>
    <w:rsid w:val="00D131CD"/>
    <w:rsid w:val="00D14AC7"/>
    <w:rsid w:val="00D15C5D"/>
    <w:rsid w:val="00D15D57"/>
    <w:rsid w:val="00D1624F"/>
    <w:rsid w:val="00D20266"/>
    <w:rsid w:val="00D213E0"/>
    <w:rsid w:val="00D2347D"/>
    <w:rsid w:val="00D260AE"/>
    <w:rsid w:val="00D26227"/>
    <w:rsid w:val="00D26276"/>
    <w:rsid w:val="00D2680D"/>
    <w:rsid w:val="00D27B55"/>
    <w:rsid w:val="00D33822"/>
    <w:rsid w:val="00D33E3D"/>
    <w:rsid w:val="00D36680"/>
    <w:rsid w:val="00D4279F"/>
    <w:rsid w:val="00D44D82"/>
    <w:rsid w:val="00D45AC2"/>
    <w:rsid w:val="00D52833"/>
    <w:rsid w:val="00D53787"/>
    <w:rsid w:val="00D538AB"/>
    <w:rsid w:val="00D5413E"/>
    <w:rsid w:val="00D5486E"/>
    <w:rsid w:val="00D56952"/>
    <w:rsid w:val="00D57AD2"/>
    <w:rsid w:val="00D6039C"/>
    <w:rsid w:val="00D60C34"/>
    <w:rsid w:val="00D6171C"/>
    <w:rsid w:val="00D62515"/>
    <w:rsid w:val="00D64483"/>
    <w:rsid w:val="00D6523A"/>
    <w:rsid w:val="00D66843"/>
    <w:rsid w:val="00D67CB7"/>
    <w:rsid w:val="00D71ABD"/>
    <w:rsid w:val="00D75DD5"/>
    <w:rsid w:val="00D75F9A"/>
    <w:rsid w:val="00D80311"/>
    <w:rsid w:val="00D80A7D"/>
    <w:rsid w:val="00D81349"/>
    <w:rsid w:val="00D815BC"/>
    <w:rsid w:val="00D827C5"/>
    <w:rsid w:val="00D84970"/>
    <w:rsid w:val="00D85759"/>
    <w:rsid w:val="00D93454"/>
    <w:rsid w:val="00D93B85"/>
    <w:rsid w:val="00DA3A96"/>
    <w:rsid w:val="00DA4317"/>
    <w:rsid w:val="00DA6D4D"/>
    <w:rsid w:val="00DB1CF0"/>
    <w:rsid w:val="00DB27DB"/>
    <w:rsid w:val="00DB4089"/>
    <w:rsid w:val="00DB6789"/>
    <w:rsid w:val="00DC0D0C"/>
    <w:rsid w:val="00DC172D"/>
    <w:rsid w:val="00DC1F35"/>
    <w:rsid w:val="00DC6FD1"/>
    <w:rsid w:val="00DD635F"/>
    <w:rsid w:val="00DE388D"/>
    <w:rsid w:val="00DE4122"/>
    <w:rsid w:val="00DE6265"/>
    <w:rsid w:val="00DE76AE"/>
    <w:rsid w:val="00DF005F"/>
    <w:rsid w:val="00DF0DCB"/>
    <w:rsid w:val="00DF2DF7"/>
    <w:rsid w:val="00DF38E6"/>
    <w:rsid w:val="00DF3C46"/>
    <w:rsid w:val="00DF6C66"/>
    <w:rsid w:val="00DF74D7"/>
    <w:rsid w:val="00E01B81"/>
    <w:rsid w:val="00E02B16"/>
    <w:rsid w:val="00E03E49"/>
    <w:rsid w:val="00E06CB6"/>
    <w:rsid w:val="00E07B52"/>
    <w:rsid w:val="00E07BFA"/>
    <w:rsid w:val="00E12CCE"/>
    <w:rsid w:val="00E17C70"/>
    <w:rsid w:val="00E2262F"/>
    <w:rsid w:val="00E24187"/>
    <w:rsid w:val="00E241D8"/>
    <w:rsid w:val="00E265AF"/>
    <w:rsid w:val="00E26D19"/>
    <w:rsid w:val="00E31FB7"/>
    <w:rsid w:val="00E32B92"/>
    <w:rsid w:val="00E3756F"/>
    <w:rsid w:val="00E40AE5"/>
    <w:rsid w:val="00E40C89"/>
    <w:rsid w:val="00E45F34"/>
    <w:rsid w:val="00E47B23"/>
    <w:rsid w:val="00E52BB5"/>
    <w:rsid w:val="00E55749"/>
    <w:rsid w:val="00E6154F"/>
    <w:rsid w:val="00E62150"/>
    <w:rsid w:val="00E6465D"/>
    <w:rsid w:val="00E64B78"/>
    <w:rsid w:val="00E65EE1"/>
    <w:rsid w:val="00E67518"/>
    <w:rsid w:val="00E6792D"/>
    <w:rsid w:val="00E6799F"/>
    <w:rsid w:val="00E702BB"/>
    <w:rsid w:val="00E72C89"/>
    <w:rsid w:val="00E731C4"/>
    <w:rsid w:val="00E7401F"/>
    <w:rsid w:val="00E80E3F"/>
    <w:rsid w:val="00E819DB"/>
    <w:rsid w:val="00E83BF7"/>
    <w:rsid w:val="00E8715B"/>
    <w:rsid w:val="00E90669"/>
    <w:rsid w:val="00E91198"/>
    <w:rsid w:val="00E9120E"/>
    <w:rsid w:val="00E91AAC"/>
    <w:rsid w:val="00E91FDA"/>
    <w:rsid w:val="00E939D5"/>
    <w:rsid w:val="00E95CA9"/>
    <w:rsid w:val="00E968C7"/>
    <w:rsid w:val="00EA0B4C"/>
    <w:rsid w:val="00EA321F"/>
    <w:rsid w:val="00EA6066"/>
    <w:rsid w:val="00EA6F3A"/>
    <w:rsid w:val="00EB0686"/>
    <w:rsid w:val="00EB2C80"/>
    <w:rsid w:val="00EB34E4"/>
    <w:rsid w:val="00EB41AD"/>
    <w:rsid w:val="00EB61BB"/>
    <w:rsid w:val="00EB70AB"/>
    <w:rsid w:val="00EB7B25"/>
    <w:rsid w:val="00EB7C56"/>
    <w:rsid w:val="00EC0538"/>
    <w:rsid w:val="00EC0849"/>
    <w:rsid w:val="00EC0E2C"/>
    <w:rsid w:val="00EC10AB"/>
    <w:rsid w:val="00EC216D"/>
    <w:rsid w:val="00EC630C"/>
    <w:rsid w:val="00EC7A0A"/>
    <w:rsid w:val="00EC7F57"/>
    <w:rsid w:val="00ED03BA"/>
    <w:rsid w:val="00ED1E11"/>
    <w:rsid w:val="00ED2B36"/>
    <w:rsid w:val="00ED2BE1"/>
    <w:rsid w:val="00ED30B8"/>
    <w:rsid w:val="00ED60EA"/>
    <w:rsid w:val="00ED6A1F"/>
    <w:rsid w:val="00EE1637"/>
    <w:rsid w:val="00EE345C"/>
    <w:rsid w:val="00EE4C52"/>
    <w:rsid w:val="00EE4FEF"/>
    <w:rsid w:val="00EE633B"/>
    <w:rsid w:val="00EF0A11"/>
    <w:rsid w:val="00EF3084"/>
    <w:rsid w:val="00EF401C"/>
    <w:rsid w:val="00EF5466"/>
    <w:rsid w:val="00EF5675"/>
    <w:rsid w:val="00EF57BB"/>
    <w:rsid w:val="00F001A9"/>
    <w:rsid w:val="00F00795"/>
    <w:rsid w:val="00F01B1C"/>
    <w:rsid w:val="00F022BA"/>
    <w:rsid w:val="00F027CE"/>
    <w:rsid w:val="00F0578D"/>
    <w:rsid w:val="00F06E9C"/>
    <w:rsid w:val="00F072E3"/>
    <w:rsid w:val="00F07773"/>
    <w:rsid w:val="00F12052"/>
    <w:rsid w:val="00F1253B"/>
    <w:rsid w:val="00F1272D"/>
    <w:rsid w:val="00F145CE"/>
    <w:rsid w:val="00F15C6F"/>
    <w:rsid w:val="00F173DA"/>
    <w:rsid w:val="00F175A9"/>
    <w:rsid w:val="00F2378B"/>
    <w:rsid w:val="00F27964"/>
    <w:rsid w:val="00F354BA"/>
    <w:rsid w:val="00F36671"/>
    <w:rsid w:val="00F36E21"/>
    <w:rsid w:val="00F401DE"/>
    <w:rsid w:val="00F44C1F"/>
    <w:rsid w:val="00F44C39"/>
    <w:rsid w:val="00F45401"/>
    <w:rsid w:val="00F46D91"/>
    <w:rsid w:val="00F472C6"/>
    <w:rsid w:val="00F54502"/>
    <w:rsid w:val="00F54779"/>
    <w:rsid w:val="00F547F4"/>
    <w:rsid w:val="00F54884"/>
    <w:rsid w:val="00F57D03"/>
    <w:rsid w:val="00F57F82"/>
    <w:rsid w:val="00F604DC"/>
    <w:rsid w:val="00F61318"/>
    <w:rsid w:val="00F615EC"/>
    <w:rsid w:val="00F637A9"/>
    <w:rsid w:val="00F65CDB"/>
    <w:rsid w:val="00F70035"/>
    <w:rsid w:val="00F70BFF"/>
    <w:rsid w:val="00F71245"/>
    <w:rsid w:val="00F71586"/>
    <w:rsid w:val="00F715A6"/>
    <w:rsid w:val="00F72628"/>
    <w:rsid w:val="00F734A4"/>
    <w:rsid w:val="00F7414B"/>
    <w:rsid w:val="00F74363"/>
    <w:rsid w:val="00F76A51"/>
    <w:rsid w:val="00F778DF"/>
    <w:rsid w:val="00F82191"/>
    <w:rsid w:val="00F83D41"/>
    <w:rsid w:val="00F86914"/>
    <w:rsid w:val="00F913E2"/>
    <w:rsid w:val="00F92053"/>
    <w:rsid w:val="00F941FB"/>
    <w:rsid w:val="00F9491F"/>
    <w:rsid w:val="00F962B3"/>
    <w:rsid w:val="00FA03B0"/>
    <w:rsid w:val="00FA128D"/>
    <w:rsid w:val="00FA3559"/>
    <w:rsid w:val="00FA3DA8"/>
    <w:rsid w:val="00FA6F9F"/>
    <w:rsid w:val="00FB0234"/>
    <w:rsid w:val="00FB09D4"/>
    <w:rsid w:val="00FB1EF3"/>
    <w:rsid w:val="00FB2040"/>
    <w:rsid w:val="00FB2250"/>
    <w:rsid w:val="00FB26EE"/>
    <w:rsid w:val="00FB3D0F"/>
    <w:rsid w:val="00FC033D"/>
    <w:rsid w:val="00FC0B27"/>
    <w:rsid w:val="00FC1070"/>
    <w:rsid w:val="00FC26F0"/>
    <w:rsid w:val="00FC4AA3"/>
    <w:rsid w:val="00FC6CA5"/>
    <w:rsid w:val="00FC7D42"/>
    <w:rsid w:val="00FD107B"/>
    <w:rsid w:val="00FD5012"/>
    <w:rsid w:val="00FD5D57"/>
    <w:rsid w:val="00FD651B"/>
    <w:rsid w:val="00FD69C0"/>
    <w:rsid w:val="00FD6AE4"/>
    <w:rsid w:val="00FD6AF3"/>
    <w:rsid w:val="00FE1352"/>
    <w:rsid w:val="00FE1CD0"/>
    <w:rsid w:val="00FE2914"/>
    <w:rsid w:val="00FE5F31"/>
    <w:rsid w:val="00FE671F"/>
    <w:rsid w:val="00FE68F4"/>
    <w:rsid w:val="00FF03D2"/>
    <w:rsid w:val="00FF071E"/>
    <w:rsid w:val="00FF41B6"/>
    <w:rsid w:val="00FF6BA4"/>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5AE"/>
    <w:pPr>
      <w:spacing w:line="360" w:lineRule="auto"/>
      <w:jc w:val="both"/>
    </w:pPr>
    <w:rPr>
      <w:rFonts w:ascii="Arial" w:hAnsi="Arial"/>
      <w:szCs w:val="24"/>
      <w:lang w:val="en-GB" w:eastAsia="en-GB"/>
    </w:rPr>
  </w:style>
  <w:style w:type="paragraph" w:styleId="Heading1">
    <w:name w:val="heading 1"/>
    <w:basedOn w:val="Normal"/>
    <w:next w:val="Normal"/>
    <w:link w:val="Heading1Char"/>
    <w:qFormat/>
    <w:rsid w:val="003F7F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AD1E5E"/>
    <w:pPr>
      <w:keepNext/>
      <w:outlineLvl w:val="1"/>
    </w:pPr>
    <w:rPr>
      <w:sz w:val="28"/>
      <w:szCs w:val="20"/>
      <w:u w:val="single"/>
    </w:rPr>
  </w:style>
  <w:style w:type="paragraph" w:styleId="Heading3">
    <w:name w:val="heading 3"/>
    <w:basedOn w:val="Normal"/>
    <w:next w:val="Normal"/>
    <w:link w:val="Heading3Char"/>
    <w:unhideWhenUsed/>
    <w:qFormat/>
    <w:rsid w:val="00F9491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F3322"/>
    <w:pPr>
      <w:keepNext/>
      <w:keepLines/>
      <w:spacing w:before="200" w:line="240" w:lineRule="auto"/>
      <w:jc w:val="left"/>
      <w:outlineLvl w:val="3"/>
    </w:pPr>
    <w:rPr>
      <w:rFonts w:asciiTheme="majorHAnsi" w:eastAsiaTheme="majorEastAsia" w:hAnsiTheme="majorHAnsi" w:cstheme="majorBidi"/>
      <w:b/>
      <w:bCs/>
      <w:i/>
      <w:iCs/>
      <w:color w:val="4F81BD" w:themeColor="accent1"/>
      <w:sz w:val="24"/>
      <w:lang w:val="de-DE" w:eastAsia="en-US"/>
    </w:rPr>
  </w:style>
  <w:style w:type="paragraph" w:styleId="Heading5">
    <w:name w:val="heading 5"/>
    <w:basedOn w:val="Normal"/>
    <w:next w:val="Normal"/>
    <w:link w:val="Heading5Char"/>
    <w:unhideWhenUsed/>
    <w:qFormat/>
    <w:rsid w:val="00BF3ED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8C653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link w:val="BalloonTextChar"/>
    <w:uiPriority w:val="99"/>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uiPriority w:val="5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rPr>
      <w:szCs w:val="20"/>
    </w:rPr>
  </w:style>
  <w:style w:type="numbering" w:customStyle="1" w:styleId="StyleBulletedBlue">
    <w:name w:val="Style Bulleted Blue"/>
    <w:basedOn w:val="NoList"/>
    <w:rsid w:val="00A9700C"/>
    <w:pPr>
      <w:numPr>
        <w:numId w:val="1"/>
      </w:numPr>
    </w:pPr>
  </w:style>
  <w:style w:type="paragraph" w:styleId="ListParagraph">
    <w:name w:val="List Paragraph"/>
    <w:aliases w:val="Listes"/>
    <w:basedOn w:val="Normal"/>
    <w:link w:val="ListParagraphChar"/>
    <w:uiPriority w:val="34"/>
    <w:qFormat/>
    <w:rsid w:val="00EE633B"/>
    <w:pPr>
      <w:ind w:left="720"/>
      <w:contextualSpacing/>
    </w:pPr>
  </w:style>
  <w:style w:type="paragraph" w:styleId="BodyTextIndent2">
    <w:name w:val="Body Text Indent 2"/>
    <w:basedOn w:val="Normal"/>
    <w:link w:val="BodyTextIndent2Char"/>
    <w:unhideWhenUsed/>
    <w:rsid w:val="00AF7FCD"/>
    <w:pPr>
      <w:spacing w:after="120" w:line="480" w:lineRule="auto"/>
      <w:ind w:left="283"/>
      <w:jc w:val="left"/>
    </w:pPr>
    <w:rPr>
      <w:rFonts w:ascii="Times New Roman" w:hAnsi="Times New Roman"/>
      <w:sz w:val="24"/>
      <w:lang w:val="en-US" w:eastAsia="en-US"/>
    </w:rPr>
  </w:style>
  <w:style w:type="character" w:customStyle="1" w:styleId="BodyTextIndent2Char">
    <w:name w:val="Body Text Indent 2 Char"/>
    <w:basedOn w:val="DefaultParagraphFont"/>
    <w:link w:val="BodyTextIndent2"/>
    <w:rsid w:val="00AF7FCD"/>
    <w:rPr>
      <w:sz w:val="24"/>
      <w:szCs w:val="24"/>
    </w:rPr>
  </w:style>
  <w:style w:type="character" w:customStyle="1" w:styleId="CommentTextChar">
    <w:name w:val="Comment Text Char"/>
    <w:basedOn w:val="DefaultParagraphFont"/>
    <w:link w:val="CommentText"/>
    <w:semiHidden/>
    <w:rsid w:val="00BD0766"/>
    <w:rPr>
      <w:rFonts w:ascii="Arial" w:hAnsi="Arial"/>
      <w:lang w:val="en-GB" w:eastAsia="en-GB"/>
    </w:rPr>
  </w:style>
  <w:style w:type="character" w:customStyle="1" w:styleId="Heading1Char">
    <w:name w:val="Heading 1 Char"/>
    <w:basedOn w:val="DefaultParagraphFont"/>
    <w:link w:val="Heading1"/>
    <w:rsid w:val="003F7FBC"/>
    <w:rPr>
      <w:rFonts w:asciiTheme="majorHAnsi" w:eastAsiaTheme="majorEastAsia" w:hAnsiTheme="majorHAnsi" w:cstheme="majorBidi"/>
      <w:b/>
      <w:bCs/>
      <w:color w:val="365F91" w:themeColor="accent1" w:themeShade="BF"/>
      <w:sz w:val="28"/>
      <w:szCs w:val="28"/>
      <w:lang w:val="en-GB" w:eastAsia="en-GB"/>
    </w:rPr>
  </w:style>
  <w:style w:type="paragraph" w:styleId="TOCHeading">
    <w:name w:val="TOC Heading"/>
    <w:basedOn w:val="Heading1"/>
    <w:next w:val="Normal"/>
    <w:uiPriority w:val="39"/>
    <w:unhideWhenUsed/>
    <w:qFormat/>
    <w:rsid w:val="003F7FBC"/>
    <w:pPr>
      <w:spacing w:line="276" w:lineRule="auto"/>
      <w:jc w:val="left"/>
      <w:outlineLvl w:val="9"/>
    </w:pPr>
    <w:rPr>
      <w:lang w:val="en-US" w:eastAsia="ja-JP"/>
    </w:rPr>
  </w:style>
  <w:style w:type="paragraph" w:styleId="TOC1">
    <w:name w:val="toc 1"/>
    <w:basedOn w:val="Normal"/>
    <w:next w:val="Normal"/>
    <w:autoRedefine/>
    <w:uiPriority w:val="39"/>
    <w:qFormat/>
    <w:rsid w:val="005C3781"/>
    <w:pPr>
      <w:tabs>
        <w:tab w:val="left" w:pos="440"/>
        <w:tab w:val="right" w:leader="dot" w:pos="9019"/>
      </w:tabs>
      <w:spacing w:after="100" w:line="276" w:lineRule="auto"/>
    </w:pPr>
    <w:rPr>
      <w:rFonts w:cs="Arial"/>
      <w:noProof/>
    </w:rPr>
  </w:style>
  <w:style w:type="paragraph" w:styleId="Revision">
    <w:name w:val="Revision"/>
    <w:hidden/>
    <w:uiPriority w:val="99"/>
    <w:semiHidden/>
    <w:rsid w:val="00211CB9"/>
    <w:rPr>
      <w:rFonts w:ascii="Arial" w:hAnsi="Arial"/>
      <w:szCs w:val="24"/>
      <w:lang w:val="en-GB" w:eastAsia="en-GB"/>
    </w:rPr>
  </w:style>
  <w:style w:type="paragraph" w:customStyle="1" w:styleId="Listenabsatz2">
    <w:name w:val="Listenabsatz 2"/>
    <w:basedOn w:val="ListParagraph"/>
    <w:autoRedefine/>
    <w:qFormat/>
    <w:rsid w:val="004276D7"/>
    <w:pPr>
      <w:tabs>
        <w:tab w:val="num" w:pos="1440"/>
      </w:tabs>
      <w:spacing w:before="40" w:after="60" w:line="276" w:lineRule="auto"/>
      <w:ind w:left="426" w:hanging="142"/>
      <w:jc w:val="left"/>
    </w:pPr>
    <w:rPr>
      <w:rFonts w:eastAsia="Cambria" w:cs="Courier New"/>
      <w:color w:val="565656"/>
      <w:szCs w:val="20"/>
      <w:lang w:eastAsia="en-US"/>
    </w:rPr>
  </w:style>
  <w:style w:type="character" w:customStyle="1" w:styleId="ListParagraphChar">
    <w:name w:val="List Paragraph Char"/>
    <w:aliases w:val="Listes Char"/>
    <w:link w:val="ListParagraph"/>
    <w:uiPriority w:val="34"/>
    <w:locked/>
    <w:rsid w:val="004276D7"/>
    <w:rPr>
      <w:rFonts w:ascii="Arial" w:hAnsi="Arial"/>
      <w:szCs w:val="24"/>
      <w:lang w:val="en-GB" w:eastAsia="en-GB"/>
    </w:rPr>
  </w:style>
  <w:style w:type="paragraph" w:customStyle="1" w:styleId="mcntmsonormal1">
    <w:name w:val="mcntmsonormal1"/>
    <w:basedOn w:val="Normal"/>
    <w:rsid w:val="007C1A5A"/>
    <w:pPr>
      <w:spacing w:line="240" w:lineRule="auto"/>
      <w:jc w:val="left"/>
    </w:pPr>
    <w:rPr>
      <w:rFonts w:ascii="Calibri" w:eastAsiaTheme="minorHAnsi" w:hAnsi="Calibri"/>
      <w:sz w:val="22"/>
      <w:szCs w:val="22"/>
    </w:rPr>
  </w:style>
  <w:style w:type="character" w:customStyle="1" w:styleId="Heading4Char">
    <w:name w:val="Heading 4 Char"/>
    <w:basedOn w:val="DefaultParagraphFont"/>
    <w:link w:val="Heading4"/>
    <w:uiPriority w:val="9"/>
    <w:rsid w:val="003F3322"/>
    <w:rPr>
      <w:rFonts w:asciiTheme="majorHAnsi" w:eastAsiaTheme="majorEastAsia" w:hAnsiTheme="majorHAnsi" w:cstheme="majorBidi"/>
      <w:b/>
      <w:bCs/>
      <w:i/>
      <w:iCs/>
      <w:color w:val="4F81BD" w:themeColor="accent1"/>
      <w:sz w:val="24"/>
      <w:szCs w:val="24"/>
      <w:lang w:val="de-DE"/>
    </w:rPr>
  </w:style>
  <w:style w:type="paragraph" w:customStyle="1" w:styleId="lists-head">
    <w:name w:val="lists-head"/>
    <w:basedOn w:val="Normal"/>
    <w:qFormat/>
    <w:rsid w:val="0000117C"/>
    <w:pPr>
      <w:spacing w:after="60" w:line="276" w:lineRule="auto"/>
      <w:jc w:val="left"/>
    </w:pPr>
    <w:rPr>
      <w:rFonts w:asciiTheme="minorHAnsi" w:eastAsiaTheme="minorHAnsi" w:hAnsiTheme="minorHAnsi" w:cstheme="minorHAnsi"/>
      <w:color w:val="3071C3" w:themeColor="text2" w:themeTint="BF"/>
      <w:szCs w:val="20"/>
      <w:lang w:eastAsia="ja-JP"/>
    </w:rPr>
  </w:style>
  <w:style w:type="paragraph" w:customStyle="1" w:styleId="table-body">
    <w:name w:val="table-body"/>
    <w:basedOn w:val="Normal"/>
    <w:link w:val="table-bodyZchn"/>
    <w:qFormat/>
    <w:rsid w:val="0000117C"/>
    <w:pPr>
      <w:spacing w:line="276" w:lineRule="auto"/>
      <w:jc w:val="left"/>
    </w:pPr>
    <w:rPr>
      <w:rFonts w:asciiTheme="minorHAnsi" w:eastAsiaTheme="minorHAnsi" w:hAnsiTheme="minorHAnsi" w:cstheme="minorHAnsi"/>
      <w:color w:val="3071C3" w:themeColor="text2" w:themeTint="BF"/>
      <w:spacing w:val="-1"/>
      <w:szCs w:val="20"/>
      <w:lang w:eastAsia="ja-JP"/>
    </w:rPr>
  </w:style>
  <w:style w:type="character" w:customStyle="1" w:styleId="table-bodyZchn">
    <w:name w:val="table-body Zchn"/>
    <w:basedOn w:val="DefaultParagraphFont"/>
    <w:link w:val="table-body"/>
    <w:rsid w:val="0000117C"/>
    <w:rPr>
      <w:rFonts w:asciiTheme="minorHAnsi" w:eastAsiaTheme="minorHAnsi" w:hAnsiTheme="minorHAnsi" w:cstheme="minorHAnsi"/>
      <w:color w:val="3071C3" w:themeColor="text2" w:themeTint="BF"/>
      <w:spacing w:val="-1"/>
      <w:lang w:val="en-GB" w:eastAsia="ja-JP"/>
    </w:rPr>
  </w:style>
  <w:style w:type="character" w:customStyle="1" w:styleId="highlight">
    <w:name w:val="highlight"/>
    <w:basedOn w:val="DefaultParagraphFont"/>
    <w:rsid w:val="00866227"/>
  </w:style>
  <w:style w:type="paragraph" w:styleId="TOC2">
    <w:name w:val="toc 2"/>
    <w:basedOn w:val="Normal"/>
    <w:next w:val="Normal"/>
    <w:autoRedefine/>
    <w:uiPriority w:val="39"/>
    <w:qFormat/>
    <w:rsid w:val="007B6064"/>
    <w:pPr>
      <w:tabs>
        <w:tab w:val="left" w:pos="600"/>
        <w:tab w:val="right" w:leader="dot" w:pos="9019"/>
      </w:tabs>
      <w:spacing w:after="100"/>
      <w:ind w:left="200"/>
    </w:pPr>
    <w:rPr>
      <w:rFonts w:cs="Arial"/>
      <w:noProof/>
      <w:sz w:val="18"/>
      <w:szCs w:val="18"/>
    </w:rPr>
  </w:style>
  <w:style w:type="character" w:styleId="FootnoteReference">
    <w:name w:val="footnote reference"/>
    <w:rsid w:val="004249C5"/>
    <w:rPr>
      <w:vertAlign w:val="superscript"/>
    </w:rPr>
  </w:style>
  <w:style w:type="paragraph" w:styleId="Date">
    <w:name w:val="Date"/>
    <w:basedOn w:val="Normal"/>
    <w:next w:val="Normal"/>
    <w:link w:val="DateChar"/>
    <w:rsid w:val="00A32DE9"/>
  </w:style>
  <w:style w:type="character" w:customStyle="1" w:styleId="DateChar">
    <w:name w:val="Date Char"/>
    <w:basedOn w:val="DefaultParagraphFont"/>
    <w:link w:val="Date"/>
    <w:rsid w:val="00A32DE9"/>
    <w:rPr>
      <w:rFonts w:ascii="Arial" w:hAnsi="Arial"/>
      <w:szCs w:val="24"/>
      <w:lang w:val="en-GB" w:eastAsia="en-GB"/>
    </w:rPr>
  </w:style>
  <w:style w:type="character" w:styleId="FollowedHyperlink">
    <w:name w:val="FollowedHyperlink"/>
    <w:basedOn w:val="DefaultParagraphFont"/>
    <w:uiPriority w:val="99"/>
    <w:rsid w:val="00A33388"/>
    <w:rPr>
      <w:color w:val="800080" w:themeColor="followedHyperlink"/>
      <w:u w:val="single"/>
    </w:rPr>
  </w:style>
  <w:style w:type="paragraph" w:styleId="TOC3">
    <w:name w:val="toc 3"/>
    <w:basedOn w:val="Normal"/>
    <w:next w:val="Normal"/>
    <w:autoRedefine/>
    <w:uiPriority w:val="39"/>
    <w:qFormat/>
    <w:rsid w:val="003E27E2"/>
    <w:pPr>
      <w:ind w:left="400"/>
    </w:pPr>
  </w:style>
  <w:style w:type="paragraph" w:styleId="TOC4">
    <w:name w:val="toc 4"/>
    <w:basedOn w:val="Normal"/>
    <w:next w:val="Normal"/>
    <w:autoRedefine/>
    <w:rsid w:val="003E27E2"/>
    <w:pPr>
      <w:ind w:left="600"/>
    </w:pPr>
  </w:style>
  <w:style w:type="paragraph" w:styleId="TOC5">
    <w:name w:val="toc 5"/>
    <w:basedOn w:val="Normal"/>
    <w:next w:val="Normal"/>
    <w:autoRedefine/>
    <w:rsid w:val="003E27E2"/>
    <w:pPr>
      <w:ind w:left="800"/>
    </w:pPr>
  </w:style>
  <w:style w:type="paragraph" w:styleId="TOC6">
    <w:name w:val="toc 6"/>
    <w:basedOn w:val="Normal"/>
    <w:next w:val="Normal"/>
    <w:autoRedefine/>
    <w:rsid w:val="003E27E2"/>
    <w:pPr>
      <w:ind w:left="1000"/>
    </w:pPr>
  </w:style>
  <w:style w:type="paragraph" w:styleId="TOC7">
    <w:name w:val="toc 7"/>
    <w:basedOn w:val="Normal"/>
    <w:next w:val="Normal"/>
    <w:autoRedefine/>
    <w:rsid w:val="003E27E2"/>
    <w:pPr>
      <w:ind w:left="1200"/>
    </w:pPr>
  </w:style>
  <w:style w:type="paragraph" w:styleId="TOC8">
    <w:name w:val="toc 8"/>
    <w:basedOn w:val="Normal"/>
    <w:next w:val="Normal"/>
    <w:autoRedefine/>
    <w:rsid w:val="003E27E2"/>
    <w:pPr>
      <w:ind w:left="1400"/>
    </w:pPr>
  </w:style>
  <w:style w:type="paragraph" w:styleId="TOC9">
    <w:name w:val="toc 9"/>
    <w:basedOn w:val="Normal"/>
    <w:next w:val="Normal"/>
    <w:autoRedefine/>
    <w:rsid w:val="003E27E2"/>
    <w:pPr>
      <w:ind w:left="1600"/>
    </w:pPr>
  </w:style>
  <w:style w:type="character" w:styleId="PlaceholderText">
    <w:name w:val="Placeholder Text"/>
    <w:basedOn w:val="DefaultParagraphFont"/>
    <w:uiPriority w:val="99"/>
    <w:semiHidden/>
    <w:rsid w:val="00B47B8E"/>
    <w:rPr>
      <w:color w:val="808080"/>
    </w:rPr>
  </w:style>
  <w:style w:type="character" w:customStyle="1" w:styleId="Heading3Char">
    <w:name w:val="Heading 3 Char"/>
    <w:basedOn w:val="DefaultParagraphFont"/>
    <w:link w:val="Heading3"/>
    <w:rsid w:val="00F9491F"/>
    <w:rPr>
      <w:rFonts w:asciiTheme="majorHAnsi" w:eastAsiaTheme="majorEastAsia" w:hAnsiTheme="majorHAnsi" w:cstheme="majorBidi"/>
      <w:b/>
      <w:bCs/>
      <w:color w:val="4F81BD" w:themeColor="accent1"/>
      <w:szCs w:val="24"/>
      <w:lang w:val="en-GB" w:eastAsia="en-GB"/>
    </w:rPr>
  </w:style>
  <w:style w:type="paragraph" w:styleId="Index2">
    <w:name w:val="index 2"/>
    <w:basedOn w:val="Normal"/>
    <w:next w:val="Normal"/>
    <w:autoRedefine/>
    <w:rsid w:val="00F9491F"/>
    <w:pPr>
      <w:spacing w:line="240" w:lineRule="auto"/>
      <w:ind w:left="480" w:hanging="240"/>
      <w:jc w:val="left"/>
    </w:pPr>
    <w:rPr>
      <w:rFonts w:ascii="Times New Roman" w:hAnsi="Times New Roman"/>
      <w:szCs w:val="20"/>
      <w:lang w:val="en-US" w:eastAsia="en-US"/>
    </w:rPr>
  </w:style>
  <w:style w:type="paragraph" w:customStyle="1" w:styleId="Default">
    <w:name w:val="Default"/>
    <w:rsid w:val="00F9491F"/>
    <w:pPr>
      <w:autoSpaceDE w:val="0"/>
      <w:autoSpaceDN w:val="0"/>
      <w:adjustRightInd w:val="0"/>
    </w:pPr>
    <w:rPr>
      <w:rFonts w:ascii="Arial" w:hAnsi="Arial" w:cs="Arial"/>
      <w:color w:val="000000"/>
      <w:sz w:val="24"/>
      <w:szCs w:val="24"/>
      <w:lang w:val="en-GB"/>
    </w:rPr>
  </w:style>
  <w:style w:type="paragraph" w:customStyle="1" w:styleId="xl63">
    <w:name w:val="xl63"/>
    <w:basedOn w:val="Normal"/>
    <w:rsid w:val="00476AD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64">
    <w:name w:val="xl64"/>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5">
    <w:name w:val="xl65"/>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66">
    <w:name w:val="xl66"/>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67">
    <w:name w:val="xl67"/>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8">
    <w:name w:val="xl68"/>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9">
    <w:name w:val="xl69"/>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0">
    <w:name w:val="xl70"/>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1">
    <w:name w:val="xl71"/>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lang w:eastAsia="zh-CN"/>
    </w:rPr>
  </w:style>
  <w:style w:type="paragraph" w:customStyle="1" w:styleId="xl72">
    <w:name w:val="xl72"/>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3">
    <w:name w:val="xl73"/>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4">
    <w:name w:val="xl74"/>
    <w:basedOn w:val="Normal"/>
    <w:rsid w:val="00476AD3"/>
    <w:pPr>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75">
    <w:name w:val="xl75"/>
    <w:basedOn w:val="Normal"/>
    <w:rsid w:val="00476A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6">
    <w:name w:val="xl76"/>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77">
    <w:name w:val="xl77"/>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78">
    <w:name w:val="xl78"/>
    <w:basedOn w:val="Normal"/>
    <w:rsid w:val="00476A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9">
    <w:name w:val="xl79"/>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80">
    <w:name w:val="xl80"/>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i/>
      <w:iCs/>
      <w:sz w:val="24"/>
      <w:lang w:eastAsia="zh-CN"/>
    </w:rPr>
  </w:style>
  <w:style w:type="paragraph" w:customStyle="1" w:styleId="xl81">
    <w:name w:val="xl81"/>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hAnsi="Times New Roman"/>
      <w:sz w:val="24"/>
      <w:lang w:eastAsia="zh-CN"/>
    </w:rPr>
  </w:style>
  <w:style w:type="paragraph" w:customStyle="1" w:styleId="xl82">
    <w:name w:val="xl82"/>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hAnsi="Times New Roman"/>
      <w:color w:val="000000"/>
      <w:sz w:val="24"/>
      <w:lang w:eastAsia="zh-CN"/>
    </w:rPr>
  </w:style>
  <w:style w:type="paragraph" w:customStyle="1" w:styleId="xl83">
    <w:name w:val="xl83"/>
    <w:basedOn w:val="Normal"/>
    <w:rsid w:val="00476AD3"/>
    <w:pPr>
      <w:pBdr>
        <w:top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84">
    <w:name w:val="xl84"/>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hAnsi="Times New Roman"/>
      <w:sz w:val="24"/>
      <w:lang w:eastAsia="zh-CN"/>
    </w:rPr>
  </w:style>
  <w:style w:type="paragraph" w:customStyle="1" w:styleId="xl85">
    <w:name w:val="xl85"/>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hAnsi="Times New Roman"/>
      <w:sz w:val="24"/>
      <w:lang w:eastAsia="zh-CN"/>
    </w:rPr>
  </w:style>
  <w:style w:type="paragraph" w:customStyle="1" w:styleId="xl86">
    <w:name w:val="xl86"/>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hAnsi="Times New Roman"/>
      <w:sz w:val="24"/>
      <w:lang w:eastAsia="zh-CN"/>
    </w:rPr>
  </w:style>
  <w:style w:type="paragraph" w:customStyle="1" w:styleId="xl87">
    <w:name w:val="xl87"/>
    <w:basedOn w:val="Normal"/>
    <w:rsid w:val="00476AD3"/>
    <w:pPr>
      <w:spacing w:before="100" w:beforeAutospacing="1" w:after="100" w:afterAutospacing="1" w:line="240" w:lineRule="auto"/>
      <w:jc w:val="center"/>
    </w:pPr>
    <w:rPr>
      <w:rFonts w:ascii="Times New Roman" w:hAnsi="Times New Roman"/>
      <w:sz w:val="24"/>
      <w:lang w:eastAsia="zh-CN"/>
    </w:rPr>
  </w:style>
  <w:style w:type="paragraph" w:customStyle="1" w:styleId="xl88">
    <w:name w:val="xl88"/>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lang w:eastAsia="zh-CN"/>
    </w:rPr>
  </w:style>
  <w:style w:type="paragraph" w:customStyle="1" w:styleId="xl89">
    <w:name w:val="xl89"/>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lang w:eastAsia="zh-CN"/>
    </w:rPr>
  </w:style>
  <w:style w:type="paragraph" w:customStyle="1" w:styleId="xl90">
    <w:name w:val="xl90"/>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sz w:val="24"/>
      <w:lang w:eastAsia="zh-CN"/>
    </w:rPr>
  </w:style>
  <w:style w:type="paragraph" w:customStyle="1" w:styleId="xl91">
    <w:name w:val="xl91"/>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color w:val="000000"/>
      <w:sz w:val="24"/>
      <w:lang w:eastAsia="zh-CN"/>
    </w:rPr>
  </w:style>
  <w:style w:type="paragraph" w:customStyle="1" w:styleId="xl92">
    <w:name w:val="xl92"/>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3">
    <w:name w:val="xl93"/>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4">
    <w:name w:val="xl94"/>
    <w:basedOn w:val="Normal"/>
    <w:rsid w:val="00476AD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hAnsi="Times New Roman"/>
      <w:sz w:val="24"/>
      <w:lang w:eastAsia="zh-CN"/>
    </w:rPr>
  </w:style>
  <w:style w:type="paragraph" w:customStyle="1" w:styleId="xl95">
    <w:name w:val="xl95"/>
    <w:basedOn w:val="Normal"/>
    <w:rsid w:val="00476AD3"/>
    <w:pPr>
      <w:pBdr>
        <w:top w:val="single" w:sz="4" w:space="0" w:color="auto"/>
        <w:left w:val="single" w:sz="4" w:space="0" w:color="auto"/>
        <w:bottom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6">
    <w:name w:val="xl96"/>
    <w:basedOn w:val="Normal"/>
    <w:rsid w:val="00476AD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97">
    <w:name w:val="xl97"/>
    <w:basedOn w:val="Normal"/>
    <w:rsid w:val="00476AD3"/>
    <w:pPr>
      <w:shd w:val="clear" w:color="000000" w:fill="FF0000"/>
      <w:spacing w:before="100" w:beforeAutospacing="1" w:after="100" w:afterAutospacing="1" w:line="240" w:lineRule="auto"/>
      <w:jc w:val="left"/>
    </w:pPr>
    <w:rPr>
      <w:rFonts w:ascii="Times New Roman" w:hAnsi="Times New Roman"/>
      <w:sz w:val="24"/>
      <w:lang w:eastAsia="zh-CN"/>
    </w:rPr>
  </w:style>
  <w:style w:type="paragraph" w:customStyle="1" w:styleId="xl98">
    <w:name w:val="xl98"/>
    <w:basedOn w:val="Normal"/>
    <w:rsid w:val="00476AD3"/>
    <w:pPr>
      <w:shd w:val="clear" w:color="000000" w:fill="FF0000"/>
      <w:spacing w:before="100" w:beforeAutospacing="1" w:after="100" w:afterAutospacing="1" w:line="240" w:lineRule="auto"/>
      <w:jc w:val="center"/>
    </w:pPr>
    <w:rPr>
      <w:rFonts w:ascii="Times New Roman" w:hAnsi="Times New Roman"/>
      <w:sz w:val="24"/>
      <w:lang w:eastAsia="zh-CN"/>
    </w:rPr>
  </w:style>
  <w:style w:type="paragraph" w:customStyle="1" w:styleId="xl99">
    <w:name w:val="xl99"/>
    <w:basedOn w:val="Normal"/>
    <w:rsid w:val="00476AD3"/>
    <w:pP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character" w:customStyle="1" w:styleId="BalloonTextChar">
    <w:name w:val="Balloon Text Char"/>
    <w:basedOn w:val="DefaultParagraphFont"/>
    <w:link w:val="BalloonText"/>
    <w:uiPriority w:val="99"/>
    <w:semiHidden/>
    <w:rsid w:val="00476AD3"/>
    <w:rPr>
      <w:rFonts w:ascii="Tahoma" w:hAnsi="Tahoma" w:cs="Tahoma"/>
      <w:sz w:val="16"/>
      <w:szCs w:val="16"/>
      <w:lang w:val="en-GB" w:eastAsia="en-GB"/>
    </w:rPr>
  </w:style>
  <w:style w:type="character" w:customStyle="1" w:styleId="Heading5Char">
    <w:name w:val="Heading 5 Char"/>
    <w:basedOn w:val="DefaultParagraphFont"/>
    <w:link w:val="Heading5"/>
    <w:rsid w:val="00BF3ED3"/>
    <w:rPr>
      <w:rFonts w:asciiTheme="majorHAnsi" w:eastAsiaTheme="majorEastAsia" w:hAnsiTheme="majorHAnsi" w:cstheme="majorBidi"/>
      <w:color w:val="243F60" w:themeColor="accent1" w:themeShade="7F"/>
      <w:szCs w:val="24"/>
      <w:lang w:val="en-GB" w:eastAsia="en-GB"/>
    </w:rPr>
  </w:style>
  <w:style w:type="character" w:customStyle="1" w:styleId="FooterChar">
    <w:name w:val="Footer Char"/>
    <w:basedOn w:val="DefaultParagraphFont"/>
    <w:link w:val="Footer"/>
    <w:uiPriority w:val="99"/>
    <w:rsid w:val="009F514A"/>
    <w:rPr>
      <w:rFonts w:ascii="Arial" w:hAnsi="Arial"/>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5AE"/>
    <w:pPr>
      <w:spacing w:line="360" w:lineRule="auto"/>
      <w:jc w:val="both"/>
    </w:pPr>
    <w:rPr>
      <w:rFonts w:ascii="Arial" w:hAnsi="Arial"/>
      <w:szCs w:val="24"/>
      <w:lang w:val="en-GB" w:eastAsia="en-GB"/>
    </w:rPr>
  </w:style>
  <w:style w:type="paragraph" w:styleId="Heading1">
    <w:name w:val="heading 1"/>
    <w:basedOn w:val="Normal"/>
    <w:next w:val="Normal"/>
    <w:link w:val="Heading1Char"/>
    <w:qFormat/>
    <w:rsid w:val="003F7F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AD1E5E"/>
    <w:pPr>
      <w:keepNext/>
      <w:outlineLvl w:val="1"/>
    </w:pPr>
    <w:rPr>
      <w:sz w:val="28"/>
      <w:szCs w:val="20"/>
      <w:u w:val="single"/>
    </w:rPr>
  </w:style>
  <w:style w:type="paragraph" w:styleId="Heading3">
    <w:name w:val="heading 3"/>
    <w:basedOn w:val="Normal"/>
    <w:next w:val="Normal"/>
    <w:link w:val="Heading3Char"/>
    <w:unhideWhenUsed/>
    <w:qFormat/>
    <w:rsid w:val="00F9491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F3322"/>
    <w:pPr>
      <w:keepNext/>
      <w:keepLines/>
      <w:spacing w:before="200" w:line="240" w:lineRule="auto"/>
      <w:jc w:val="left"/>
      <w:outlineLvl w:val="3"/>
    </w:pPr>
    <w:rPr>
      <w:rFonts w:asciiTheme="majorHAnsi" w:eastAsiaTheme="majorEastAsia" w:hAnsiTheme="majorHAnsi" w:cstheme="majorBidi"/>
      <w:b/>
      <w:bCs/>
      <w:i/>
      <w:iCs/>
      <w:color w:val="4F81BD" w:themeColor="accent1"/>
      <w:sz w:val="24"/>
      <w:lang w:val="de-DE" w:eastAsia="en-US"/>
    </w:rPr>
  </w:style>
  <w:style w:type="paragraph" w:styleId="Heading5">
    <w:name w:val="heading 5"/>
    <w:basedOn w:val="Normal"/>
    <w:next w:val="Normal"/>
    <w:link w:val="Heading5Char"/>
    <w:unhideWhenUsed/>
    <w:qFormat/>
    <w:rsid w:val="00BF3ED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8C653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link w:val="BalloonTextChar"/>
    <w:uiPriority w:val="99"/>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uiPriority w:val="5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rPr>
      <w:szCs w:val="20"/>
    </w:rPr>
  </w:style>
  <w:style w:type="numbering" w:customStyle="1" w:styleId="StyleBulletedBlue">
    <w:name w:val="Style Bulleted Blue"/>
    <w:basedOn w:val="NoList"/>
    <w:rsid w:val="00A9700C"/>
    <w:pPr>
      <w:numPr>
        <w:numId w:val="1"/>
      </w:numPr>
    </w:pPr>
  </w:style>
  <w:style w:type="paragraph" w:styleId="ListParagraph">
    <w:name w:val="List Paragraph"/>
    <w:aliases w:val="Listes"/>
    <w:basedOn w:val="Normal"/>
    <w:link w:val="ListParagraphChar"/>
    <w:uiPriority w:val="34"/>
    <w:qFormat/>
    <w:rsid w:val="00EE633B"/>
    <w:pPr>
      <w:ind w:left="720"/>
      <w:contextualSpacing/>
    </w:pPr>
  </w:style>
  <w:style w:type="paragraph" w:styleId="BodyTextIndent2">
    <w:name w:val="Body Text Indent 2"/>
    <w:basedOn w:val="Normal"/>
    <w:link w:val="BodyTextIndent2Char"/>
    <w:unhideWhenUsed/>
    <w:rsid w:val="00AF7FCD"/>
    <w:pPr>
      <w:spacing w:after="120" w:line="480" w:lineRule="auto"/>
      <w:ind w:left="283"/>
      <w:jc w:val="left"/>
    </w:pPr>
    <w:rPr>
      <w:rFonts w:ascii="Times New Roman" w:hAnsi="Times New Roman"/>
      <w:sz w:val="24"/>
      <w:lang w:val="en-US" w:eastAsia="en-US"/>
    </w:rPr>
  </w:style>
  <w:style w:type="character" w:customStyle="1" w:styleId="BodyTextIndent2Char">
    <w:name w:val="Body Text Indent 2 Char"/>
    <w:basedOn w:val="DefaultParagraphFont"/>
    <w:link w:val="BodyTextIndent2"/>
    <w:rsid w:val="00AF7FCD"/>
    <w:rPr>
      <w:sz w:val="24"/>
      <w:szCs w:val="24"/>
    </w:rPr>
  </w:style>
  <w:style w:type="character" w:customStyle="1" w:styleId="CommentTextChar">
    <w:name w:val="Comment Text Char"/>
    <w:basedOn w:val="DefaultParagraphFont"/>
    <w:link w:val="CommentText"/>
    <w:semiHidden/>
    <w:rsid w:val="00BD0766"/>
    <w:rPr>
      <w:rFonts w:ascii="Arial" w:hAnsi="Arial"/>
      <w:lang w:val="en-GB" w:eastAsia="en-GB"/>
    </w:rPr>
  </w:style>
  <w:style w:type="character" w:customStyle="1" w:styleId="Heading1Char">
    <w:name w:val="Heading 1 Char"/>
    <w:basedOn w:val="DefaultParagraphFont"/>
    <w:link w:val="Heading1"/>
    <w:rsid w:val="003F7FBC"/>
    <w:rPr>
      <w:rFonts w:asciiTheme="majorHAnsi" w:eastAsiaTheme="majorEastAsia" w:hAnsiTheme="majorHAnsi" w:cstheme="majorBidi"/>
      <w:b/>
      <w:bCs/>
      <w:color w:val="365F91" w:themeColor="accent1" w:themeShade="BF"/>
      <w:sz w:val="28"/>
      <w:szCs w:val="28"/>
      <w:lang w:val="en-GB" w:eastAsia="en-GB"/>
    </w:rPr>
  </w:style>
  <w:style w:type="paragraph" w:styleId="TOCHeading">
    <w:name w:val="TOC Heading"/>
    <w:basedOn w:val="Heading1"/>
    <w:next w:val="Normal"/>
    <w:uiPriority w:val="39"/>
    <w:unhideWhenUsed/>
    <w:qFormat/>
    <w:rsid w:val="003F7FBC"/>
    <w:pPr>
      <w:spacing w:line="276" w:lineRule="auto"/>
      <w:jc w:val="left"/>
      <w:outlineLvl w:val="9"/>
    </w:pPr>
    <w:rPr>
      <w:lang w:val="en-US" w:eastAsia="ja-JP"/>
    </w:rPr>
  </w:style>
  <w:style w:type="paragraph" w:styleId="TOC1">
    <w:name w:val="toc 1"/>
    <w:basedOn w:val="Normal"/>
    <w:next w:val="Normal"/>
    <w:autoRedefine/>
    <w:uiPriority w:val="39"/>
    <w:qFormat/>
    <w:rsid w:val="005C3781"/>
    <w:pPr>
      <w:tabs>
        <w:tab w:val="left" w:pos="440"/>
        <w:tab w:val="right" w:leader="dot" w:pos="9019"/>
      </w:tabs>
      <w:spacing w:after="100" w:line="276" w:lineRule="auto"/>
    </w:pPr>
    <w:rPr>
      <w:rFonts w:cs="Arial"/>
      <w:noProof/>
    </w:rPr>
  </w:style>
  <w:style w:type="paragraph" w:styleId="Revision">
    <w:name w:val="Revision"/>
    <w:hidden/>
    <w:uiPriority w:val="99"/>
    <w:semiHidden/>
    <w:rsid w:val="00211CB9"/>
    <w:rPr>
      <w:rFonts w:ascii="Arial" w:hAnsi="Arial"/>
      <w:szCs w:val="24"/>
      <w:lang w:val="en-GB" w:eastAsia="en-GB"/>
    </w:rPr>
  </w:style>
  <w:style w:type="paragraph" w:customStyle="1" w:styleId="Listenabsatz2">
    <w:name w:val="Listenabsatz 2"/>
    <w:basedOn w:val="ListParagraph"/>
    <w:autoRedefine/>
    <w:qFormat/>
    <w:rsid w:val="004276D7"/>
    <w:pPr>
      <w:tabs>
        <w:tab w:val="num" w:pos="1440"/>
      </w:tabs>
      <w:spacing w:before="40" w:after="60" w:line="276" w:lineRule="auto"/>
      <w:ind w:left="426" w:hanging="142"/>
      <w:jc w:val="left"/>
    </w:pPr>
    <w:rPr>
      <w:rFonts w:eastAsia="Cambria" w:cs="Courier New"/>
      <w:color w:val="565656"/>
      <w:szCs w:val="20"/>
      <w:lang w:eastAsia="en-US"/>
    </w:rPr>
  </w:style>
  <w:style w:type="character" w:customStyle="1" w:styleId="ListParagraphChar">
    <w:name w:val="List Paragraph Char"/>
    <w:aliases w:val="Listes Char"/>
    <w:link w:val="ListParagraph"/>
    <w:uiPriority w:val="34"/>
    <w:locked/>
    <w:rsid w:val="004276D7"/>
    <w:rPr>
      <w:rFonts w:ascii="Arial" w:hAnsi="Arial"/>
      <w:szCs w:val="24"/>
      <w:lang w:val="en-GB" w:eastAsia="en-GB"/>
    </w:rPr>
  </w:style>
  <w:style w:type="paragraph" w:customStyle="1" w:styleId="mcntmsonormal1">
    <w:name w:val="mcntmsonormal1"/>
    <w:basedOn w:val="Normal"/>
    <w:rsid w:val="007C1A5A"/>
    <w:pPr>
      <w:spacing w:line="240" w:lineRule="auto"/>
      <w:jc w:val="left"/>
    </w:pPr>
    <w:rPr>
      <w:rFonts w:ascii="Calibri" w:eastAsiaTheme="minorHAnsi" w:hAnsi="Calibri"/>
      <w:sz w:val="22"/>
      <w:szCs w:val="22"/>
    </w:rPr>
  </w:style>
  <w:style w:type="character" w:customStyle="1" w:styleId="Heading4Char">
    <w:name w:val="Heading 4 Char"/>
    <w:basedOn w:val="DefaultParagraphFont"/>
    <w:link w:val="Heading4"/>
    <w:uiPriority w:val="9"/>
    <w:rsid w:val="003F3322"/>
    <w:rPr>
      <w:rFonts w:asciiTheme="majorHAnsi" w:eastAsiaTheme="majorEastAsia" w:hAnsiTheme="majorHAnsi" w:cstheme="majorBidi"/>
      <w:b/>
      <w:bCs/>
      <w:i/>
      <w:iCs/>
      <w:color w:val="4F81BD" w:themeColor="accent1"/>
      <w:sz w:val="24"/>
      <w:szCs w:val="24"/>
      <w:lang w:val="de-DE"/>
    </w:rPr>
  </w:style>
  <w:style w:type="paragraph" w:customStyle="1" w:styleId="lists-head">
    <w:name w:val="lists-head"/>
    <w:basedOn w:val="Normal"/>
    <w:qFormat/>
    <w:rsid w:val="0000117C"/>
    <w:pPr>
      <w:spacing w:after="60" w:line="276" w:lineRule="auto"/>
      <w:jc w:val="left"/>
    </w:pPr>
    <w:rPr>
      <w:rFonts w:asciiTheme="minorHAnsi" w:eastAsiaTheme="minorHAnsi" w:hAnsiTheme="minorHAnsi" w:cstheme="minorHAnsi"/>
      <w:color w:val="3071C3" w:themeColor="text2" w:themeTint="BF"/>
      <w:szCs w:val="20"/>
      <w:lang w:eastAsia="ja-JP"/>
    </w:rPr>
  </w:style>
  <w:style w:type="paragraph" w:customStyle="1" w:styleId="table-body">
    <w:name w:val="table-body"/>
    <w:basedOn w:val="Normal"/>
    <w:link w:val="table-bodyZchn"/>
    <w:qFormat/>
    <w:rsid w:val="0000117C"/>
    <w:pPr>
      <w:spacing w:line="276" w:lineRule="auto"/>
      <w:jc w:val="left"/>
    </w:pPr>
    <w:rPr>
      <w:rFonts w:asciiTheme="minorHAnsi" w:eastAsiaTheme="minorHAnsi" w:hAnsiTheme="minorHAnsi" w:cstheme="minorHAnsi"/>
      <w:color w:val="3071C3" w:themeColor="text2" w:themeTint="BF"/>
      <w:spacing w:val="-1"/>
      <w:szCs w:val="20"/>
      <w:lang w:eastAsia="ja-JP"/>
    </w:rPr>
  </w:style>
  <w:style w:type="character" w:customStyle="1" w:styleId="table-bodyZchn">
    <w:name w:val="table-body Zchn"/>
    <w:basedOn w:val="DefaultParagraphFont"/>
    <w:link w:val="table-body"/>
    <w:rsid w:val="0000117C"/>
    <w:rPr>
      <w:rFonts w:asciiTheme="minorHAnsi" w:eastAsiaTheme="minorHAnsi" w:hAnsiTheme="minorHAnsi" w:cstheme="minorHAnsi"/>
      <w:color w:val="3071C3" w:themeColor="text2" w:themeTint="BF"/>
      <w:spacing w:val="-1"/>
      <w:lang w:val="en-GB" w:eastAsia="ja-JP"/>
    </w:rPr>
  </w:style>
  <w:style w:type="character" w:customStyle="1" w:styleId="highlight">
    <w:name w:val="highlight"/>
    <w:basedOn w:val="DefaultParagraphFont"/>
    <w:rsid w:val="00866227"/>
  </w:style>
  <w:style w:type="paragraph" w:styleId="TOC2">
    <w:name w:val="toc 2"/>
    <w:basedOn w:val="Normal"/>
    <w:next w:val="Normal"/>
    <w:autoRedefine/>
    <w:uiPriority w:val="39"/>
    <w:qFormat/>
    <w:rsid w:val="007B6064"/>
    <w:pPr>
      <w:tabs>
        <w:tab w:val="left" w:pos="600"/>
        <w:tab w:val="right" w:leader="dot" w:pos="9019"/>
      </w:tabs>
      <w:spacing w:after="100"/>
      <w:ind w:left="200"/>
    </w:pPr>
    <w:rPr>
      <w:rFonts w:cs="Arial"/>
      <w:noProof/>
      <w:sz w:val="18"/>
      <w:szCs w:val="18"/>
    </w:rPr>
  </w:style>
  <w:style w:type="character" w:styleId="FootnoteReference">
    <w:name w:val="footnote reference"/>
    <w:rsid w:val="004249C5"/>
    <w:rPr>
      <w:vertAlign w:val="superscript"/>
    </w:rPr>
  </w:style>
  <w:style w:type="paragraph" w:styleId="Date">
    <w:name w:val="Date"/>
    <w:basedOn w:val="Normal"/>
    <w:next w:val="Normal"/>
    <w:link w:val="DateChar"/>
    <w:rsid w:val="00A32DE9"/>
  </w:style>
  <w:style w:type="character" w:customStyle="1" w:styleId="DateChar">
    <w:name w:val="Date Char"/>
    <w:basedOn w:val="DefaultParagraphFont"/>
    <w:link w:val="Date"/>
    <w:rsid w:val="00A32DE9"/>
    <w:rPr>
      <w:rFonts w:ascii="Arial" w:hAnsi="Arial"/>
      <w:szCs w:val="24"/>
      <w:lang w:val="en-GB" w:eastAsia="en-GB"/>
    </w:rPr>
  </w:style>
  <w:style w:type="character" w:styleId="FollowedHyperlink">
    <w:name w:val="FollowedHyperlink"/>
    <w:basedOn w:val="DefaultParagraphFont"/>
    <w:uiPriority w:val="99"/>
    <w:rsid w:val="00A33388"/>
    <w:rPr>
      <w:color w:val="800080" w:themeColor="followedHyperlink"/>
      <w:u w:val="single"/>
    </w:rPr>
  </w:style>
  <w:style w:type="paragraph" w:styleId="TOC3">
    <w:name w:val="toc 3"/>
    <w:basedOn w:val="Normal"/>
    <w:next w:val="Normal"/>
    <w:autoRedefine/>
    <w:uiPriority w:val="39"/>
    <w:qFormat/>
    <w:rsid w:val="003E27E2"/>
    <w:pPr>
      <w:ind w:left="400"/>
    </w:pPr>
  </w:style>
  <w:style w:type="paragraph" w:styleId="TOC4">
    <w:name w:val="toc 4"/>
    <w:basedOn w:val="Normal"/>
    <w:next w:val="Normal"/>
    <w:autoRedefine/>
    <w:rsid w:val="003E27E2"/>
    <w:pPr>
      <w:ind w:left="600"/>
    </w:pPr>
  </w:style>
  <w:style w:type="paragraph" w:styleId="TOC5">
    <w:name w:val="toc 5"/>
    <w:basedOn w:val="Normal"/>
    <w:next w:val="Normal"/>
    <w:autoRedefine/>
    <w:rsid w:val="003E27E2"/>
    <w:pPr>
      <w:ind w:left="800"/>
    </w:pPr>
  </w:style>
  <w:style w:type="paragraph" w:styleId="TOC6">
    <w:name w:val="toc 6"/>
    <w:basedOn w:val="Normal"/>
    <w:next w:val="Normal"/>
    <w:autoRedefine/>
    <w:rsid w:val="003E27E2"/>
    <w:pPr>
      <w:ind w:left="1000"/>
    </w:pPr>
  </w:style>
  <w:style w:type="paragraph" w:styleId="TOC7">
    <w:name w:val="toc 7"/>
    <w:basedOn w:val="Normal"/>
    <w:next w:val="Normal"/>
    <w:autoRedefine/>
    <w:rsid w:val="003E27E2"/>
    <w:pPr>
      <w:ind w:left="1200"/>
    </w:pPr>
  </w:style>
  <w:style w:type="paragraph" w:styleId="TOC8">
    <w:name w:val="toc 8"/>
    <w:basedOn w:val="Normal"/>
    <w:next w:val="Normal"/>
    <w:autoRedefine/>
    <w:rsid w:val="003E27E2"/>
    <w:pPr>
      <w:ind w:left="1400"/>
    </w:pPr>
  </w:style>
  <w:style w:type="paragraph" w:styleId="TOC9">
    <w:name w:val="toc 9"/>
    <w:basedOn w:val="Normal"/>
    <w:next w:val="Normal"/>
    <w:autoRedefine/>
    <w:rsid w:val="003E27E2"/>
    <w:pPr>
      <w:ind w:left="1600"/>
    </w:pPr>
  </w:style>
  <w:style w:type="character" w:styleId="PlaceholderText">
    <w:name w:val="Placeholder Text"/>
    <w:basedOn w:val="DefaultParagraphFont"/>
    <w:uiPriority w:val="99"/>
    <w:semiHidden/>
    <w:rsid w:val="00B47B8E"/>
    <w:rPr>
      <w:color w:val="808080"/>
    </w:rPr>
  </w:style>
  <w:style w:type="character" w:customStyle="1" w:styleId="Heading3Char">
    <w:name w:val="Heading 3 Char"/>
    <w:basedOn w:val="DefaultParagraphFont"/>
    <w:link w:val="Heading3"/>
    <w:rsid w:val="00F9491F"/>
    <w:rPr>
      <w:rFonts w:asciiTheme="majorHAnsi" w:eastAsiaTheme="majorEastAsia" w:hAnsiTheme="majorHAnsi" w:cstheme="majorBidi"/>
      <w:b/>
      <w:bCs/>
      <w:color w:val="4F81BD" w:themeColor="accent1"/>
      <w:szCs w:val="24"/>
      <w:lang w:val="en-GB" w:eastAsia="en-GB"/>
    </w:rPr>
  </w:style>
  <w:style w:type="paragraph" w:styleId="Index2">
    <w:name w:val="index 2"/>
    <w:basedOn w:val="Normal"/>
    <w:next w:val="Normal"/>
    <w:autoRedefine/>
    <w:rsid w:val="00F9491F"/>
    <w:pPr>
      <w:spacing w:line="240" w:lineRule="auto"/>
      <w:ind w:left="480" w:hanging="240"/>
      <w:jc w:val="left"/>
    </w:pPr>
    <w:rPr>
      <w:rFonts w:ascii="Times New Roman" w:hAnsi="Times New Roman"/>
      <w:szCs w:val="20"/>
      <w:lang w:val="en-US" w:eastAsia="en-US"/>
    </w:rPr>
  </w:style>
  <w:style w:type="paragraph" w:customStyle="1" w:styleId="Default">
    <w:name w:val="Default"/>
    <w:rsid w:val="00F9491F"/>
    <w:pPr>
      <w:autoSpaceDE w:val="0"/>
      <w:autoSpaceDN w:val="0"/>
      <w:adjustRightInd w:val="0"/>
    </w:pPr>
    <w:rPr>
      <w:rFonts w:ascii="Arial" w:hAnsi="Arial" w:cs="Arial"/>
      <w:color w:val="000000"/>
      <w:sz w:val="24"/>
      <w:szCs w:val="24"/>
      <w:lang w:val="en-GB"/>
    </w:rPr>
  </w:style>
  <w:style w:type="paragraph" w:customStyle="1" w:styleId="xl63">
    <w:name w:val="xl63"/>
    <w:basedOn w:val="Normal"/>
    <w:rsid w:val="00476AD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64">
    <w:name w:val="xl64"/>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5">
    <w:name w:val="xl65"/>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66">
    <w:name w:val="xl66"/>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67">
    <w:name w:val="xl67"/>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8">
    <w:name w:val="xl68"/>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9">
    <w:name w:val="xl69"/>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0">
    <w:name w:val="xl70"/>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1">
    <w:name w:val="xl71"/>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lang w:eastAsia="zh-CN"/>
    </w:rPr>
  </w:style>
  <w:style w:type="paragraph" w:customStyle="1" w:styleId="xl72">
    <w:name w:val="xl72"/>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3">
    <w:name w:val="xl73"/>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4">
    <w:name w:val="xl74"/>
    <w:basedOn w:val="Normal"/>
    <w:rsid w:val="00476AD3"/>
    <w:pPr>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75">
    <w:name w:val="xl75"/>
    <w:basedOn w:val="Normal"/>
    <w:rsid w:val="00476A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6">
    <w:name w:val="xl76"/>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77">
    <w:name w:val="xl77"/>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78">
    <w:name w:val="xl78"/>
    <w:basedOn w:val="Normal"/>
    <w:rsid w:val="00476A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9">
    <w:name w:val="xl79"/>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80">
    <w:name w:val="xl80"/>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i/>
      <w:iCs/>
      <w:sz w:val="24"/>
      <w:lang w:eastAsia="zh-CN"/>
    </w:rPr>
  </w:style>
  <w:style w:type="paragraph" w:customStyle="1" w:styleId="xl81">
    <w:name w:val="xl81"/>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hAnsi="Times New Roman"/>
      <w:sz w:val="24"/>
      <w:lang w:eastAsia="zh-CN"/>
    </w:rPr>
  </w:style>
  <w:style w:type="paragraph" w:customStyle="1" w:styleId="xl82">
    <w:name w:val="xl82"/>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hAnsi="Times New Roman"/>
      <w:color w:val="000000"/>
      <w:sz w:val="24"/>
      <w:lang w:eastAsia="zh-CN"/>
    </w:rPr>
  </w:style>
  <w:style w:type="paragraph" w:customStyle="1" w:styleId="xl83">
    <w:name w:val="xl83"/>
    <w:basedOn w:val="Normal"/>
    <w:rsid w:val="00476AD3"/>
    <w:pPr>
      <w:pBdr>
        <w:top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84">
    <w:name w:val="xl84"/>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hAnsi="Times New Roman"/>
      <w:sz w:val="24"/>
      <w:lang w:eastAsia="zh-CN"/>
    </w:rPr>
  </w:style>
  <w:style w:type="paragraph" w:customStyle="1" w:styleId="xl85">
    <w:name w:val="xl85"/>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hAnsi="Times New Roman"/>
      <w:sz w:val="24"/>
      <w:lang w:eastAsia="zh-CN"/>
    </w:rPr>
  </w:style>
  <w:style w:type="paragraph" w:customStyle="1" w:styleId="xl86">
    <w:name w:val="xl86"/>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hAnsi="Times New Roman"/>
      <w:sz w:val="24"/>
      <w:lang w:eastAsia="zh-CN"/>
    </w:rPr>
  </w:style>
  <w:style w:type="paragraph" w:customStyle="1" w:styleId="xl87">
    <w:name w:val="xl87"/>
    <w:basedOn w:val="Normal"/>
    <w:rsid w:val="00476AD3"/>
    <w:pPr>
      <w:spacing w:before="100" w:beforeAutospacing="1" w:after="100" w:afterAutospacing="1" w:line="240" w:lineRule="auto"/>
      <w:jc w:val="center"/>
    </w:pPr>
    <w:rPr>
      <w:rFonts w:ascii="Times New Roman" w:hAnsi="Times New Roman"/>
      <w:sz w:val="24"/>
      <w:lang w:eastAsia="zh-CN"/>
    </w:rPr>
  </w:style>
  <w:style w:type="paragraph" w:customStyle="1" w:styleId="xl88">
    <w:name w:val="xl88"/>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lang w:eastAsia="zh-CN"/>
    </w:rPr>
  </w:style>
  <w:style w:type="paragraph" w:customStyle="1" w:styleId="xl89">
    <w:name w:val="xl89"/>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lang w:eastAsia="zh-CN"/>
    </w:rPr>
  </w:style>
  <w:style w:type="paragraph" w:customStyle="1" w:styleId="xl90">
    <w:name w:val="xl90"/>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sz w:val="24"/>
      <w:lang w:eastAsia="zh-CN"/>
    </w:rPr>
  </w:style>
  <w:style w:type="paragraph" w:customStyle="1" w:styleId="xl91">
    <w:name w:val="xl91"/>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color w:val="000000"/>
      <w:sz w:val="24"/>
      <w:lang w:eastAsia="zh-CN"/>
    </w:rPr>
  </w:style>
  <w:style w:type="paragraph" w:customStyle="1" w:styleId="xl92">
    <w:name w:val="xl92"/>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3">
    <w:name w:val="xl93"/>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4">
    <w:name w:val="xl94"/>
    <w:basedOn w:val="Normal"/>
    <w:rsid w:val="00476AD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hAnsi="Times New Roman"/>
      <w:sz w:val="24"/>
      <w:lang w:eastAsia="zh-CN"/>
    </w:rPr>
  </w:style>
  <w:style w:type="paragraph" w:customStyle="1" w:styleId="xl95">
    <w:name w:val="xl95"/>
    <w:basedOn w:val="Normal"/>
    <w:rsid w:val="00476AD3"/>
    <w:pPr>
      <w:pBdr>
        <w:top w:val="single" w:sz="4" w:space="0" w:color="auto"/>
        <w:left w:val="single" w:sz="4" w:space="0" w:color="auto"/>
        <w:bottom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6">
    <w:name w:val="xl96"/>
    <w:basedOn w:val="Normal"/>
    <w:rsid w:val="00476AD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97">
    <w:name w:val="xl97"/>
    <w:basedOn w:val="Normal"/>
    <w:rsid w:val="00476AD3"/>
    <w:pPr>
      <w:shd w:val="clear" w:color="000000" w:fill="FF0000"/>
      <w:spacing w:before="100" w:beforeAutospacing="1" w:after="100" w:afterAutospacing="1" w:line="240" w:lineRule="auto"/>
      <w:jc w:val="left"/>
    </w:pPr>
    <w:rPr>
      <w:rFonts w:ascii="Times New Roman" w:hAnsi="Times New Roman"/>
      <w:sz w:val="24"/>
      <w:lang w:eastAsia="zh-CN"/>
    </w:rPr>
  </w:style>
  <w:style w:type="paragraph" w:customStyle="1" w:styleId="xl98">
    <w:name w:val="xl98"/>
    <w:basedOn w:val="Normal"/>
    <w:rsid w:val="00476AD3"/>
    <w:pPr>
      <w:shd w:val="clear" w:color="000000" w:fill="FF0000"/>
      <w:spacing w:before="100" w:beforeAutospacing="1" w:after="100" w:afterAutospacing="1" w:line="240" w:lineRule="auto"/>
      <w:jc w:val="center"/>
    </w:pPr>
    <w:rPr>
      <w:rFonts w:ascii="Times New Roman" w:hAnsi="Times New Roman"/>
      <w:sz w:val="24"/>
      <w:lang w:eastAsia="zh-CN"/>
    </w:rPr>
  </w:style>
  <w:style w:type="paragraph" w:customStyle="1" w:styleId="xl99">
    <w:name w:val="xl99"/>
    <w:basedOn w:val="Normal"/>
    <w:rsid w:val="00476AD3"/>
    <w:pP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character" w:customStyle="1" w:styleId="BalloonTextChar">
    <w:name w:val="Balloon Text Char"/>
    <w:basedOn w:val="DefaultParagraphFont"/>
    <w:link w:val="BalloonText"/>
    <w:uiPriority w:val="99"/>
    <w:semiHidden/>
    <w:rsid w:val="00476AD3"/>
    <w:rPr>
      <w:rFonts w:ascii="Tahoma" w:hAnsi="Tahoma" w:cs="Tahoma"/>
      <w:sz w:val="16"/>
      <w:szCs w:val="16"/>
      <w:lang w:val="en-GB" w:eastAsia="en-GB"/>
    </w:rPr>
  </w:style>
  <w:style w:type="character" w:customStyle="1" w:styleId="Heading5Char">
    <w:name w:val="Heading 5 Char"/>
    <w:basedOn w:val="DefaultParagraphFont"/>
    <w:link w:val="Heading5"/>
    <w:rsid w:val="00BF3ED3"/>
    <w:rPr>
      <w:rFonts w:asciiTheme="majorHAnsi" w:eastAsiaTheme="majorEastAsia" w:hAnsiTheme="majorHAnsi" w:cstheme="majorBidi"/>
      <w:color w:val="243F60" w:themeColor="accent1" w:themeShade="7F"/>
      <w:szCs w:val="24"/>
      <w:lang w:val="en-GB" w:eastAsia="en-GB"/>
    </w:rPr>
  </w:style>
  <w:style w:type="character" w:customStyle="1" w:styleId="FooterChar">
    <w:name w:val="Footer Char"/>
    <w:basedOn w:val="DefaultParagraphFont"/>
    <w:link w:val="Footer"/>
    <w:uiPriority w:val="99"/>
    <w:rsid w:val="009F514A"/>
    <w:rPr>
      <w:rFonts w:ascii="Arial"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83572384">
      <w:bodyDiv w:val="1"/>
      <w:marLeft w:val="0"/>
      <w:marRight w:val="0"/>
      <w:marTop w:val="0"/>
      <w:marBottom w:val="0"/>
      <w:divBdr>
        <w:top w:val="none" w:sz="0" w:space="0" w:color="auto"/>
        <w:left w:val="none" w:sz="0" w:space="0" w:color="auto"/>
        <w:bottom w:val="none" w:sz="0" w:space="0" w:color="auto"/>
        <w:right w:val="none" w:sz="0" w:space="0" w:color="auto"/>
      </w:divBdr>
      <w:divsChild>
        <w:div w:id="1594902177">
          <w:marLeft w:val="0"/>
          <w:marRight w:val="0"/>
          <w:marTop w:val="0"/>
          <w:marBottom w:val="0"/>
          <w:divBdr>
            <w:top w:val="none" w:sz="0" w:space="0" w:color="auto"/>
            <w:left w:val="none" w:sz="0" w:space="0" w:color="auto"/>
            <w:bottom w:val="none" w:sz="0" w:space="0" w:color="auto"/>
            <w:right w:val="none" w:sz="0" w:space="0" w:color="auto"/>
          </w:divBdr>
        </w:div>
        <w:div w:id="737286036">
          <w:marLeft w:val="0"/>
          <w:marRight w:val="0"/>
          <w:marTop w:val="0"/>
          <w:marBottom w:val="0"/>
          <w:divBdr>
            <w:top w:val="none" w:sz="0" w:space="0" w:color="auto"/>
            <w:left w:val="none" w:sz="0" w:space="0" w:color="auto"/>
            <w:bottom w:val="none" w:sz="0" w:space="0" w:color="auto"/>
            <w:right w:val="none" w:sz="0" w:space="0" w:color="auto"/>
          </w:divBdr>
        </w:div>
        <w:div w:id="116603504">
          <w:marLeft w:val="0"/>
          <w:marRight w:val="0"/>
          <w:marTop w:val="0"/>
          <w:marBottom w:val="0"/>
          <w:divBdr>
            <w:top w:val="none" w:sz="0" w:space="0" w:color="auto"/>
            <w:left w:val="none" w:sz="0" w:space="0" w:color="auto"/>
            <w:bottom w:val="none" w:sz="0" w:space="0" w:color="auto"/>
            <w:right w:val="none" w:sz="0" w:space="0" w:color="auto"/>
          </w:divBdr>
        </w:div>
        <w:div w:id="2070763042">
          <w:marLeft w:val="0"/>
          <w:marRight w:val="0"/>
          <w:marTop w:val="0"/>
          <w:marBottom w:val="0"/>
          <w:divBdr>
            <w:top w:val="none" w:sz="0" w:space="0" w:color="auto"/>
            <w:left w:val="none" w:sz="0" w:space="0" w:color="auto"/>
            <w:bottom w:val="none" w:sz="0" w:space="0" w:color="auto"/>
            <w:right w:val="none" w:sz="0" w:space="0" w:color="auto"/>
          </w:divBdr>
        </w:div>
        <w:div w:id="149176581">
          <w:marLeft w:val="0"/>
          <w:marRight w:val="0"/>
          <w:marTop w:val="0"/>
          <w:marBottom w:val="0"/>
          <w:divBdr>
            <w:top w:val="none" w:sz="0" w:space="0" w:color="auto"/>
            <w:left w:val="none" w:sz="0" w:space="0" w:color="auto"/>
            <w:bottom w:val="none" w:sz="0" w:space="0" w:color="auto"/>
            <w:right w:val="none" w:sz="0" w:space="0" w:color="auto"/>
          </w:divBdr>
        </w:div>
      </w:divsChild>
    </w:div>
    <w:div w:id="94253776">
      <w:bodyDiv w:val="1"/>
      <w:marLeft w:val="0"/>
      <w:marRight w:val="0"/>
      <w:marTop w:val="0"/>
      <w:marBottom w:val="0"/>
      <w:divBdr>
        <w:top w:val="none" w:sz="0" w:space="0" w:color="auto"/>
        <w:left w:val="none" w:sz="0" w:space="0" w:color="auto"/>
        <w:bottom w:val="none" w:sz="0" w:space="0" w:color="auto"/>
        <w:right w:val="none" w:sz="0" w:space="0" w:color="auto"/>
      </w:divBdr>
    </w:div>
    <w:div w:id="176359319">
      <w:bodyDiv w:val="1"/>
      <w:marLeft w:val="0"/>
      <w:marRight w:val="0"/>
      <w:marTop w:val="0"/>
      <w:marBottom w:val="0"/>
      <w:divBdr>
        <w:top w:val="none" w:sz="0" w:space="0" w:color="auto"/>
        <w:left w:val="none" w:sz="0" w:space="0" w:color="auto"/>
        <w:bottom w:val="none" w:sz="0" w:space="0" w:color="auto"/>
        <w:right w:val="none" w:sz="0" w:space="0" w:color="auto"/>
      </w:divBdr>
      <w:divsChild>
        <w:div w:id="574554416">
          <w:marLeft w:val="0"/>
          <w:marRight w:val="0"/>
          <w:marTop w:val="0"/>
          <w:marBottom w:val="0"/>
          <w:divBdr>
            <w:top w:val="none" w:sz="0" w:space="0" w:color="auto"/>
            <w:left w:val="none" w:sz="0" w:space="0" w:color="auto"/>
            <w:bottom w:val="none" w:sz="0" w:space="0" w:color="auto"/>
            <w:right w:val="none" w:sz="0" w:space="0" w:color="auto"/>
          </w:divBdr>
        </w:div>
        <w:div w:id="489293631">
          <w:marLeft w:val="0"/>
          <w:marRight w:val="0"/>
          <w:marTop w:val="0"/>
          <w:marBottom w:val="0"/>
          <w:divBdr>
            <w:top w:val="none" w:sz="0" w:space="0" w:color="auto"/>
            <w:left w:val="none" w:sz="0" w:space="0" w:color="auto"/>
            <w:bottom w:val="none" w:sz="0" w:space="0" w:color="auto"/>
            <w:right w:val="none" w:sz="0" w:space="0" w:color="auto"/>
          </w:divBdr>
        </w:div>
      </w:divsChild>
    </w:div>
    <w:div w:id="186456352">
      <w:bodyDiv w:val="1"/>
      <w:marLeft w:val="0"/>
      <w:marRight w:val="0"/>
      <w:marTop w:val="0"/>
      <w:marBottom w:val="0"/>
      <w:divBdr>
        <w:top w:val="none" w:sz="0" w:space="0" w:color="auto"/>
        <w:left w:val="none" w:sz="0" w:space="0" w:color="auto"/>
        <w:bottom w:val="none" w:sz="0" w:space="0" w:color="auto"/>
        <w:right w:val="none" w:sz="0" w:space="0" w:color="auto"/>
      </w:divBdr>
    </w:div>
    <w:div w:id="204146941">
      <w:bodyDiv w:val="1"/>
      <w:marLeft w:val="0"/>
      <w:marRight w:val="0"/>
      <w:marTop w:val="0"/>
      <w:marBottom w:val="0"/>
      <w:divBdr>
        <w:top w:val="none" w:sz="0" w:space="0" w:color="auto"/>
        <w:left w:val="none" w:sz="0" w:space="0" w:color="auto"/>
        <w:bottom w:val="none" w:sz="0" w:space="0" w:color="auto"/>
        <w:right w:val="none" w:sz="0" w:space="0" w:color="auto"/>
      </w:divBdr>
      <w:divsChild>
        <w:div w:id="1623345710">
          <w:marLeft w:val="0"/>
          <w:marRight w:val="0"/>
          <w:marTop w:val="0"/>
          <w:marBottom w:val="0"/>
          <w:divBdr>
            <w:top w:val="none" w:sz="0" w:space="0" w:color="auto"/>
            <w:left w:val="none" w:sz="0" w:space="0" w:color="auto"/>
            <w:bottom w:val="none" w:sz="0" w:space="0" w:color="auto"/>
            <w:right w:val="none" w:sz="0" w:space="0" w:color="auto"/>
          </w:divBdr>
        </w:div>
        <w:div w:id="1768963335">
          <w:marLeft w:val="0"/>
          <w:marRight w:val="0"/>
          <w:marTop w:val="0"/>
          <w:marBottom w:val="0"/>
          <w:divBdr>
            <w:top w:val="none" w:sz="0" w:space="0" w:color="auto"/>
            <w:left w:val="none" w:sz="0" w:space="0" w:color="auto"/>
            <w:bottom w:val="none" w:sz="0" w:space="0" w:color="auto"/>
            <w:right w:val="none" w:sz="0" w:space="0" w:color="auto"/>
          </w:divBdr>
        </w:div>
        <w:div w:id="1628507495">
          <w:marLeft w:val="0"/>
          <w:marRight w:val="0"/>
          <w:marTop w:val="0"/>
          <w:marBottom w:val="0"/>
          <w:divBdr>
            <w:top w:val="none" w:sz="0" w:space="0" w:color="auto"/>
            <w:left w:val="none" w:sz="0" w:space="0" w:color="auto"/>
            <w:bottom w:val="none" w:sz="0" w:space="0" w:color="auto"/>
            <w:right w:val="none" w:sz="0" w:space="0" w:color="auto"/>
          </w:divBdr>
        </w:div>
        <w:div w:id="963383665">
          <w:marLeft w:val="0"/>
          <w:marRight w:val="0"/>
          <w:marTop w:val="0"/>
          <w:marBottom w:val="0"/>
          <w:divBdr>
            <w:top w:val="none" w:sz="0" w:space="0" w:color="auto"/>
            <w:left w:val="none" w:sz="0" w:space="0" w:color="auto"/>
            <w:bottom w:val="none" w:sz="0" w:space="0" w:color="auto"/>
            <w:right w:val="none" w:sz="0" w:space="0" w:color="auto"/>
          </w:divBdr>
        </w:div>
        <w:div w:id="477839279">
          <w:marLeft w:val="0"/>
          <w:marRight w:val="0"/>
          <w:marTop w:val="0"/>
          <w:marBottom w:val="0"/>
          <w:divBdr>
            <w:top w:val="none" w:sz="0" w:space="0" w:color="auto"/>
            <w:left w:val="none" w:sz="0" w:space="0" w:color="auto"/>
            <w:bottom w:val="none" w:sz="0" w:space="0" w:color="auto"/>
            <w:right w:val="none" w:sz="0" w:space="0" w:color="auto"/>
          </w:divBdr>
        </w:div>
        <w:div w:id="819535995">
          <w:marLeft w:val="0"/>
          <w:marRight w:val="0"/>
          <w:marTop w:val="0"/>
          <w:marBottom w:val="0"/>
          <w:divBdr>
            <w:top w:val="none" w:sz="0" w:space="0" w:color="auto"/>
            <w:left w:val="none" w:sz="0" w:space="0" w:color="auto"/>
            <w:bottom w:val="none" w:sz="0" w:space="0" w:color="auto"/>
            <w:right w:val="none" w:sz="0" w:space="0" w:color="auto"/>
          </w:divBdr>
        </w:div>
        <w:div w:id="840466091">
          <w:marLeft w:val="0"/>
          <w:marRight w:val="0"/>
          <w:marTop w:val="0"/>
          <w:marBottom w:val="0"/>
          <w:divBdr>
            <w:top w:val="none" w:sz="0" w:space="0" w:color="auto"/>
            <w:left w:val="none" w:sz="0" w:space="0" w:color="auto"/>
            <w:bottom w:val="none" w:sz="0" w:space="0" w:color="auto"/>
            <w:right w:val="none" w:sz="0" w:space="0" w:color="auto"/>
          </w:divBdr>
        </w:div>
        <w:div w:id="21441334">
          <w:marLeft w:val="0"/>
          <w:marRight w:val="0"/>
          <w:marTop w:val="0"/>
          <w:marBottom w:val="0"/>
          <w:divBdr>
            <w:top w:val="none" w:sz="0" w:space="0" w:color="auto"/>
            <w:left w:val="none" w:sz="0" w:space="0" w:color="auto"/>
            <w:bottom w:val="none" w:sz="0" w:space="0" w:color="auto"/>
            <w:right w:val="none" w:sz="0" w:space="0" w:color="auto"/>
          </w:divBdr>
        </w:div>
        <w:div w:id="1093357965">
          <w:marLeft w:val="0"/>
          <w:marRight w:val="0"/>
          <w:marTop w:val="0"/>
          <w:marBottom w:val="0"/>
          <w:divBdr>
            <w:top w:val="none" w:sz="0" w:space="0" w:color="auto"/>
            <w:left w:val="none" w:sz="0" w:space="0" w:color="auto"/>
            <w:bottom w:val="none" w:sz="0" w:space="0" w:color="auto"/>
            <w:right w:val="none" w:sz="0" w:space="0" w:color="auto"/>
          </w:divBdr>
        </w:div>
        <w:div w:id="591283031">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69704856">
      <w:bodyDiv w:val="1"/>
      <w:marLeft w:val="0"/>
      <w:marRight w:val="0"/>
      <w:marTop w:val="0"/>
      <w:marBottom w:val="0"/>
      <w:divBdr>
        <w:top w:val="none" w:sz="0" w:space="0" w:color="auto"/>
        <w:left w:val="none" w:sz="0" w:space="0" w:color="auto"/>
        <w:bottom w:val="none" w:sz="0" w:space="0" w:color="auto"/>
        <w:right w:val="none" w:sz="0" w:space="0" w:color="auto"/>
      </w:divBdr>
      <w:divsChild>
        <w:div w:id="1246308504">
          <w:marLeft w:val="0"/>
          <w:marRight w:val="0"/>
          <w:marTop w:val="0"/>
          <w:marBottom w:val="0"/>
          <w:divBdr>
            <w:top w:val="none" w:sz="0" w:space="0" w:color="auto"/>
            <w:left w:val="none" w:sz="0" w:space="0" w:color="auto"/>
            <w:bottom w:val="none" w:sz="0" w:space="0" w:color="auto"/>
            <w:right w:val="none" w:sz="0" w:space="0" w:color="auto"/>
          </w:divBdr>
        </w:div>
        <w:div w:id="1366247853">
          <w:marLeft w:val="0"/>
          <w:marRight w:val="0"/>
          <w:marTop w:val="0"/>
          <w:marBottom w:val="0"/>
          <w:divBdr>
            <w:top w:val="none" w:sz="0" w:space="0" w:color="auto"/>
            <w:left w:val="none" w:sz="0" w:space="0" w:color="auto"/>
            <w:bottom w:val="none" w:sz="0" w:space="0" w:color="auto"/>
            <w:right w:val="none" w:sz="0" w:space="0" w:color="auto"/>
          </w:divBdr>
        </w:div>
      </w:divsChild>
    </w:div>
    <w:div w:id="275527731">
      <w:bodyDiv w:val="1"/>
      <w:marLeft w:val="0"/>
      <w:marRight w:val="0"/>
      <w:marTop w:val="0"/>
      <w:marBottom w:val="0"/>
      <w:divBdr>
        <w:top w:val="none" w:sz="0" w:space="0" w:color="auto"/>
        <w:left w:val="none" w:sz="0" w:space="0" w:color="auto"/>
        <w:bottom w:val="none" w:sz="0" w:space="0" w:color="auto"/>
        <w:right w:val="none" w:sz="0" w:space="0" w:color="auto"/>
      </w:divBdr>
    </w:div>
    <w:div w:id="276446346">
      <w:bodyDiv w:val="1"/>
      <w:marLeft w:val="0"/>
      <w:marRight w:val="0"/>
      <w:marTop w:val="0"/>
      <w:marBottom w:val="0"/>
      <w:divBdr>
        <w:top w:val="none" w:sz="0" w:space="0" w:color="auto"/>
        <w:left w:val="none" w:sz="0" w:space="0" w:color="auto"/>
        <w:bottom w:val="none" w:sz="0" w:space="0" w:color="auto"/>
        <w:right w:val="none" w:sz="0" w:space="0" w:color="auto"/>
      </w:divBdr>
    </w:div>
    <w:div w:id="303238085">
      <w:bodyDiv w:val="1"/>
      <w:marLeft w:val="0"/>
      <w:marRight w:val="0"/>
      <w:marTop w:val="0"/>
      <w:marBottom w:val="0"/>
      <w:divBdr>
        <w:top w:val="none" w:sz="0" w:space="0" w:color="auto"/>
        <w:left w:val="none" w:sz="0" w:space="0" w:color="auto"/>
        <w:bottom w:val="none" w:sz="0" w:space="0" w:color="auto"/>
        <w:right w:val="none" w:sz="0" w:space="0" w:color="auto"/>
      </w:divBdr>
    </w:div>
    <w:div w:id="311059639">
      <w:bodyDiv w:val="1"/>
      <w:marLeft w:val="0"/>
      <w:marRight w:val="0"/>
      <w:marTop w:val="0"/>
      <w:marBottom w:val="0"/>
      <w:divBdr>
        <w:top w:val="none" w:sz="0" w:space="0" w:color="auto"/>
        <w:left w:val="none" w:sz="0" w:space="0" w:color="auto"/>
        <w:bottom w:val="none" w:sz="0" w:space="0" w:color="auto"/>
        <w:right w:val="none" w:sz="0" w:space="0" w:color="auto"/>
      </w:divBdr>
      <w:divsChild>
        <w:div w:id="565188966">
          <w:marLeft w:val="0"/>
          <w:marRight w:val="0"/>
          <w:marTop w:val="0"/>
          <w:marBottom w:val="0"/>
          <w:divBdr>
            <w:top w:val="none" w:sz="0" w:space="0" w:color="auto"/>
            <w:left w:val="none" w:sz="0" w:space="0" w:color="auto"/>
            <w:bottom w:val="none" w:sz="0" w:space="0" w:color="auto"/>
            <w:right w:val="none" w:sz="0" w:space="0" w:color="auto"/>
          </w:divBdr>
        </w:div>
        <w:div w:id="1960332581">
          <w:marLeft w:val="0"/>
          <w:marRight w:val="0"/>
          <w:marTop w:val="0"/>
          <w:marBottom w:val="0"/>
          <w:divBdr>
            <w:top w:val="none" w:sz="0" w:space="0" w:color="auto"/>
            <w:left w:val="none" w:sz="0" w:space="0" w:color="auto"/>
            <w:bottom w:val="none" w:sz="0" w:space="0" w:color="auto"/>
            <w:right w:val="none" w:sz="0" w:space="0" w:color="auto"/>
          </w:divBdr>
        </w:div>
        <w:div w:id="870072279">
          <w:marLeft w:val="0"/>
          <w:marRight w:val="0"/>
          <w:marTop w:val="0"/>
          <w:marBottom w:val="0"/>
          <w:divBdr>
            <w:top w:val="none" w:sz="0" w:space="0" w:color="auto"/>
            <w:left w:val="none" w:sz="0" w:space="0" w:color="auto"/>
            <w:bottom w:val="none" w:sz="0" w:space="0" w:color="auto"/>
            <w:right w:val="none" w:sz="0" w:space="0" w:color="auto"/>
          </w:divBdr>
        </w:div>
        <w:div w:id="953364769">
          <w:marLeft w:val="0"/>
          <w:marRight w:val="0"/>
          <w:marTop w:val="0"/>
          <w:marBottom w:val="0"/>
          <w:divBdr>
            <w:top w:val="none" w:sz="0" w:space="0" w:color="auto"/>
            <w:left w:val="none" w:sz="0" w:space="0" w:color="auto"/>
            <w:bottom w:val="none" w:sz="0" w:space="0" w:color="auto"/>
            <w:right w:val="none" w:sz="0" w:space="0" w:color="auto"/>
          </w:divBdr>
        </w:div>
        <w:div w:id="1249391701">
          <w:marLeft w:val="0"/>
          <w:marRight w:val="0"/>
          <w:marTop w:val="0"/>
          <w:marBottom w:val="0"/>
          <w:divBdr>
            <w:top w:val="none" w:sz="0" w:space="0" w:color="auto"/>
            <w:left w:val="none" w:sz="0" w:space="0" w:color="auto"/>
            <w:bottom w:val="none" w:sz="0" w:space="0" w:color="auto"/>
            <w:right w:val="none" w:sz="0" w:space="0" w:color="auto"/>
          </w:divBdr>
        </w:div>
        <w:div w:id="841235495">
          <w:marLeft w:val="0"/>
          <w:marRight w:val="0"/>
          <w:marTop w:val="0"/>
          <w:marBottom w:val="0"/>
          <w:divBdr>
            <w:top w:val="none" w:sz="0" w:space="0" w:color="auto"/>
            <w:left w:val="none" w:sz="0" w:space="0" w:color="auto"/>
            <w:bottom w:val="none" w:sz="0" w:space="0" w:color="auto"/>
            <w:right w:val="none" w:sz="0" w:space="0" w:color="auto"/>
          </w:divBdr>
        </w:div>
        <w:div w:id="993803903">
          <w:marLeft w:val="0"/>
          <w:marRight w:val="0"/>
          <w:marTop w:val="0"/>
          <w:marBottom w:val="0"/>
          <w:divBdr>
            <w:top w:val="none" w:sz="0" w:space="0" w:color="auto"/>
            <w:left w:val="none" w:sz="0" w:space="0" w:color="auto"/>
            <w:bottom w:val="none" w:sz="0" w:space="0" w:color="auto"/>
            <w:right w:val="none" w:sz="0" w:space="0" w:color="auto"/>
          </w:divBdr>
        </w:div>
        <w:div w:id="799999285">
          <w:marLeft w:val="0"/>
          <w:marRight w:val="0"/>
          <w:marTop w:val="0"/>
          <w:marBottom w:val="0"/>
          <w:divBdr>
            <w:top w:val="none" w:sz="0" w:space="0" w:color="auto"/>
            <w:left w:val="none" w:sz="0" w:space="0" w:color="auto"/>
            <w:bottom w:val="none" w:sz="0" w:space="0" w:color="auto"/>
            <w:right w:val="none" w:sz="0" w:space="0" w:color="auto"/>
          </w:divBdr>
        </w:div>
        <w:div w:id="1051688259">
          <w:marLeft w:val="0"/>
          <w:marRight w:val="0"/>
          <w:marTop w:val="0"/>
          <w:marBottom w:val="0"/>
          <w:divBdr>
            <w:top w:val="none" w:sz="0" w:space="0" w:color="auto"/>
            <w:left w:val="none" w:sz="0" w:space="0" w:color="auto"/>
            <w:bottom w:val="none" w:sz="0" w:space="0" w:color="auto"/>
            <w:right w:val="none" w:sz="0" w:space="0" w:color="auto"/>
          </w:divBdr>
        </w:div>
        <w:div w:id="326250205">
          <w:marLeft w:val="0"/>
          <w:marRight w:val="0"/>
          <w:marTop w:val="0"/>
          <w:marBottom w:val="0"/>
          <w:divBdr>
            <w:top w:val="none" w:sz="0" w:space="0" w:color="auto"/>
            <w:left w:val="none" w:sz="0" w:space="0" w:color="auto"/>
            <w:bottom w:val="none" w:sz="0" w:space="0" w:color="auto"/>
            <w:right w:val="none" w:sz="0" w:space="0" w:color="auto"/>
          </w:divBdr>
        </w:div>
        <w:div w:id="1785807026">
          <w:marLeft w:val="0"/>
          <w:marRight w:val="0"/>
          <w:marTop w:val="0"/>
          <w:marBottom w:val="0"/>
          <w:divBdr>
            <w:top w:val="none" w:sz="0" w:space="0" w:color="auto"/>
            <w:left w:val="none" w:sz="0" w:space="0" w:color="auto"/>
            <w:bottom w:val="none" w:sz="0" w:space="0" w:color="auto"/>
            <w:right w:val="none" w:sz="0" w:space="0" w:color="auto"/>
          </w:divBdr>
        </w:div>
        <w:div w:id="2144150355">
          <w:marLeft w:val="0"/>
          <w:marRight w:val="0"/>
          <w:marTop w:val="0"/>
          <w:marBottom w:val="0"/>
          <w:divBdr>
            <w:top w:val="none" w:sz="0" w:space="0" w:color="auto"/>
            <w:left w:val="none" w:sz="0" w:space="0" w:color="auto"/>
            <w:bottom w:val="none" w:sz="0" w:space="0" w:color="auto"/>
            <w:right w:val="none" w:sz="0" w:space="0" w:color="auto"/>
          </w:divBdr>
        </w:div>
        <w:div w:id="1167786980">
          <w:marLeft w:val="0"/>
          <w:marRight w:val="0"/>
          <w:marTop w:val="0"/>
          <w:marBottom w:val="0"/>
          <w:divBdr>
            <w:top w:val="none" w:sz="0" w:space="0" w:color="auto"/>
            <w:left w:val="none" w:sz="0" w:space="0" w:color="auto"/>
            <w:bottom w:val="none" w:sz="0" w:space="0" w:color="auto"/>
            <w:right w:val="none" w:sz="0" w:space="0" w:color="auto"/>
          </w:divBdr>
        </w:div>
        <w:div w:id="1038436686">
          <w:marLeft w:val="0"/>
          <w:marRight w:val="0"/>
          <w:marTop w:val="0"/>
          <w:marBottom w:val="0"/>
          <w:divBdr>
            <w:top w:val="none" w:sz="0" w:space="0" w:color="auto"/>
            <w:left w:val="none" w:sz="0" w:space="0" w:color="auto"/>
            <w:bottom w:val="none" w:sz="0" w:space="0" w:color="auto"/>
            <w:right w:val="none" w:sz="0" w:space="0" w:color="auto"/>
          </w:divBdr>
        </w:div>
        <w:div w:id="1261990983">
          <w:marLeft w:val="0"/>
          <w:marRight w:val="0"/>
          <w:marTop w:val="0"/>
          <w:marBottom w:val="0"/>
          <w:divBdr>
            <w:top w:val="none" w:sz="0" w:space="0" w:color="auto"/>
            <w:left w:val="none" w:sz="0" w:space="0" w:color="auto"/>
            <w:bottom w:val="none" w:sz="0" w:space="0" w:color="auto"/>
            <w:right w:val="none" w:sz="0" w:space="0" w:color="auto"/>
          </w:divBdr>
        </w:div>
        <w:div w:id="1935245300">
          <w:marLeft w:val="0"/>
          <w:marRight w:val="0"/>
          <w:marTop w:val="0"/>
          <w:marBottom w:val="0"/>
          <w:divBdr>
            <w:top w:val="none" w:sz="0" w:space="0" w:color="auto"/>
            <w:left w:val="none" w:sz="0" w:space="0" w:color="auto"/>
            <w:bottom w:val="none" w:sz="0" w:space="0" w:color="auto"/>
            <w:right w:val="none" w:sz="0" w:space="0" w:color="auto"/>
          </w:divBdr>
        </w:div>
        <w:div w:id="1682464221">
          <w:marLeft w:val="0"/>
          <w:marRight w:val="0"/>
          <w:marTop w:val="0"/>
          <w:marBottom w:val="0"/>
          <w:divBdr>
            <w:top w:val="none" w:sz="0" w:space="0" w:color="auto"/>
            <w:left w:val="none" w:sz="0" w:space="0" w:color="auto"/>
            <w:bottom w:val="none" w:sz="0" w:space="0" w:color="auto"/>
            <w:right w:val="none" w:sz="0" w:space="0" w:color="auto"/>
          </w:divBdr>
        </w:div>
        <w:div w:id="2114469085">
          <w:marLeft w:val="0"/>
          <w:marRight w:val="0"/>
          <w:marTop w:val="0"/>
          <w:marBottom w:val="0"/>
          <w:divBdr>
            <w:top w:val="none" w:sz="0" w:space="0" w:color="auto"/>
            <w:left w:val="none" w:sz="0" w:space="0" w:color="auto"/>
            <w:bottom w:val="none" w:sz="0" w:space="0" w:color="auto"/>
            <w:right w:val="none" w:sz="0" w:space="0" w:color="auto"/>
          </w:divBdr>
        </w:div>
        <w:div w:id="375398726">
          <w:marLeft w:val="0"/>
          <w:marRight w:val="0"/>
          <w:marTop w:val="0"/>
          <w:marBottom w:val="0"/>
          <w:divBdr>
            <w:top w:val="none" w:sz="0" w:space="0" w:color="auto"/>
            <w:left w:val="none" w:sz="0" w:space="0" w:color="auto"/>
            <w:bottom w:val="none" w:sz="0" w:space="0" w:color="auto"/>
            <w:right w:val="none" w:sz="0" w:space="0" w:color="auto"/>
          </w:divBdr>
        </w:div>
        <w:div w:id="2115899835">
          <w:marLeft w:val="0"/>
          <w:marRight w:val="0"/>
          <w:marTop w:val="0"/>
          <w:marBottom w:val="0"/>
          <w:divBdr>
            <w:top w:val="none" w:sz="0" w:space="0" w:color="auto"/>
            <w:left w:val="none" w:sz="0" w:space="0" w:color="auto"/>
            <w:bottom w:val="none" w:sz="0" w:space="0" w:color="auto"/>
            <w:right w:val="none" w:sz="0" w:space="0" w:color="auto"/>
          </w:divBdr>
        </w:div>
        <w:div w:id="1019505121">
          <w:marLeft w:val="0"/>
          <w:marRight w:val="0"/>
          <w:marTop w:val="0"/>
          <w:marBottom w:val="0"/>
          <w:divBdr>
            <w:top w:val="none" w:sz="0" w:space="0" w:color="auto"/>
            <w:left w:val="none" w:sz="0" w:space="0" w:color="auto"/>
            <w:bottom w:val="none" w:sz="0" w:space="0" w:color="auto"/>
            <w:right w:val="none" w:sz="0" w:space="0" w:color="auto"/>
          </w:divBdr>
        </w:div>
      </w:divsChild>
    </w:div>
    <w:div w:id="370690261">
      <w:bodyDiv w:val="1"/>
      <w:marLeft w:val="0"/>
      <w:marRight w:val="0"/>
      <w:marTop w:val="0"/>
      <w:marBottom w:val="0"/>
      <w:divBdr>
        <w:top w:val="none" w:sz="0" w:space="0" w:color="auto"/>
        <w:left w:val="none" w:sz="0" w:space="0" w:color="auto"/>
        <w:bottom w:val="none" w:sz="0" w:space="0" w:color="auto"/>
        <w:right w:val="none" w:sz="0" w:space="0" w:color="auto"/>
      </w:divBdr>
      <w:divsChild>
        <w:div w:id="364259163">
          <w:marLeft w:val="0"/>
          <w:marRight w:val="0"/>
          <w:marTop w:val="0"/>
          <w:marBottom w:val="0"/>
          <w:divBdr>
            <w:top w:val="none" w:sz="0" w:space="0" w:color="auto"/>
            <w:left w:val="none" w:sz="0" w:space="0" w:color="auto"/>
            <w:bottom w:val="none" w:sz="0" w:space="0" w:color="auto"/>
            <w:right w:val="none" w:sz="0" w:space="0" w:color="auto"/>
          </w:divBdr>
        </w:div>
        <w:div w:id="1739547680">
          <w:marLeft w:val="0"/>
          <w:marRight w:val="0"/>
          <w:marTop w:val="0"/>
          <w:marBottom w:val="0"/>
          <w:divBdr>
            <w:top w:val="none" w:sz="0" w:space="0" w:color="auto"/>
            <w:left w:val="none" w:sz="0" w:space="0" w:color="auto"/>
            <w:bottom w:val="none" w:sz="0" w:space="0" w:color="auto"/>
            <w:right w:val="none" w:sz="0" w:space="0" w:color="auto"/>
          </w:divBdr>
        </w:div>
        <w:div w:id="1199315758">
          <w:marLeft w:val="0"/>
          <w:marRight w:val="0"/>
          <w:marTop w:val="0"/>
          <w:marBottom w:val="0"/>
          <w:divBdr>
            <w:top w:val="none" w:sz="0" w:space="0" w:color="auto"/>
            <w:left w:val="none" w:sz="0" w:space="0" w:color="auto"/>
            <w:bottom w:val="none" w:sz="0" w:space="0" w:color="auto"/>
            <w:right w:val="none" w:sz="0" w:space="0" w:color="auto"/>
          </w:divBdr>
        </w:div>
        <w:div w:id="1164273922">
          <w:marLeft w:val="0"/>
          <w:marRight w:val="0"/>
          <w:marTop w:val="0"/>
          <w:marBottom w:val="0"/>
          <w:divBdr>
            <w:top w:val="none" w:sz="0" w:space="0" w:color="auto"/>
            <w:left w:val="none" w:sz="0" w:space="0" w:color="auto"/>
            <w:bottom w:val="none" w:sz="0" w:space="0" w:color="auto"/>
            <w:right w:val="none" w:sz="0" w:space="0" w:color="auto"/>
          </w:divBdr>
        </w:div>
      </w:divsChild>
    </w:div>
    <w:div w:id="402535064">
      <w:bodyDiv w:val="1"/>
      <w:marLeft w:val="0"/>
      <w:marRight w:val="0"/>
      <w:marTop w:val="0"/>
      <w:marBottom w:val="0"/>
      <w:divBdr>
        <w:top w:val="none" w:sz="0" w:space="0" w:color="auto"/>
        <w:left w:val="none" w:sz="0" w:space="0" w:color="auto"/>
        <w:bottom w:val="none" w:sz="0" w:space="0" w:color="auto"/>
        <w:right w:val="none" w:sz="0" w:space="0" w:color="auto"/>
      </w:divBdr>
      <w:divsChild>
        <w:div w:id="1826165255">
          <w:marLeft w:val="0"/>
          <w:marRight w:val="0"/>
          <w:marTop w:val="0"/>
          <w:marBottom w:val="0"/>
          <w:divBdr>
            <w:top w:val="none" w:sz="0" w:space="0" w:color="auto"/>
            <w:left w:val="none" w:sz="0" w:space="0" w:color="auto"/>
            <w:bottom w:val="none" w:sz="0" w:space="0" w:color="auto"/>
            <w:right w:val="none" w:sz="0" w:space="0" w:color="auto"/>
          </w:divBdr>
        </w:div>
        <w:div w:id="522938729">
          <w:marLeft w:val="0"/>
          <w:marRight w:val="0"/>
          <w:marTop w:val="0"/>
          <w:marBottom w:val="0"/>
          <w:divBdr>
            <w:top w:val="none" w:sz="0" w:space="0" w:color="auto"/>
            <w:left w:val="none" w:sz="0" w:space="0" w:color="auto"/>
            <w:bottom w:val="none" w:sz="0" w:space="0" w:color="auto"/>
            <w:right w:val="none" w:sz="0" w:space="0" w:color="auto"/>
          </w:divBdr>
        </w:div>
      </w:divsChild>
    </w:div>
    <w:div w:id="415446340">
      <w:bodyDiv w:val="1"/>
      <w:marLeft w:val="0"/>
      <w:marRight w:val="0"/>
      <w:marTop w:val="0"/>
      <w:marBottom w:val="0"/>
      <w:divBdr>
        <w:top w:val="none" w:sz="0" w:space="0" w:color="auto"/>
        <w:left w:val="none" w:sz="0" w:space="0" w:color="auto"/>
        <w:bottom w:val="none" w:sz="0" w:space="0" w:color="auto"/>
        <w:right w:val="none" w:sz="0" w:space="0" w:color="auto"/>
      </w:divBdr>
    </w:div>
    <w:div w:id="706181547">
      <w:bodyDiv w:val="1"/>
      <w:marLeft w:val="0"/>
      <w:marRight w:val="0"/>
      <w:marTop w:val="0"/>
      <w:marBottom w:val="0"/>
      <w:divBdr>
        <w:top w:val="none" w:sz="0" w:space="0" w:color="auto"/>
        <w:left w:val="none" w:sz="0" w:space="0" w:color="auto"/>
        <w:bottom w:val="none" w:sz="0" w:space="0" w:color="auto"/>
        <w:right w:val="none" w:sz="0" w:space="0" w:color="auto"/>
      </w:divBdr>
      <w:divsChild>
        <w:div w:id="1598902070">
          <w:marLeft w:val="0"/>
          <w:marRight w:val="0"/>
          <w:marTop w:val="0"/>
          <w:marBottom w:val="0"/>
          <w:divBdr>
            <w:top w:val="none" w:sz="0" w:space="0" w:color="auto"/>
            <w:left w:val="none" w:sz="0" w:space="0" w:color="auto"/>
            <w:bottom w:val="none" w:sz="0" w:space="0" w:color="auto"/>
            <w:right w:val="none" w:sz="0" w:space="0" w:color="auto"/>
          </w:divBdr>
        </w:div>
        <w:div w:id="1473333316">
          <w:marLeft w:val="0"/>
          <w:marRight w:val="0"/>
          <w:marTop w:val="0"/>
          <w:marBottom w:val="0"/>
          <w:divBdr>
            <w:top w:val="none" w:sz="0" w:space="0" w:color="auto"/>
            <w:left w:val="none" w:sz="0" w:space="0" w:color="auto"/>
            <w:bottom w:val="none" w:sz="0" w:space="0" w:color="auto"/>
            <w:right w:val="none" w:sz="0" w:space="0" w:color="auto"/>
          </w:divBdr>
        </w:div>
        <w:div w:id="1845322657">
          <w:marLeft w:val="0"/>
          <w:marRight w:val="0"/>
          <w:marTop w:val="0"/>
          <w:marBottom w:val="0"/>
          <w:divBdr>
            <w:top w:val="none" w:sz="0" w:space="0" w:color="auto"/>
            <w:left w:val="none" w:sz="0" w:space="0" w:color="auto"/>
            <w:bottom w:val="none" w:sz="0" w:space="0" w:color="auto"/>
            <w:right w:val="none" w:sz="0" w:space="0" w:color="auto"/>
          </w:divBdr>
        </w:div>
        <w:div w:id="1200238023">
          <w:marLeft w:val="0"/>
          <w:marRight w:val="0"/>
          <w:marTop w:val="0"/>
          <w:marBottom w:val="0"/>
          <w:divBdr>
            <w:top w:val="none" w:sz="0" w:space="0" w:color="auto"/>
            <w:left w:val="none" w:sz="0" w:space="0" w:color="auto"/>
            <w:bottom w:val="none" w:sz="0" w:space="0" w:color="auto"/>
            <w:right w:val="none" w:sz="0" w:space="0" w:color="auto"/>
          </w:divBdr>
        </w:div>
        <w:div w:id="865145074">
          <w:marLeft w:val="0"/>
          <w:marRight w:val="0"/>
          <w:marTop w:val="0"/>
          <w:marBottom w:val="0"/>
          <w:divBdr>
            <w:top w:val="none" w:sz="0" w:space="0" w:color="auto"/>
            <w:left w:val="none" w:sz="0" w:space="0" w:color="auto"/>
            <w:bottom w:val="none" w:sz="0" w:space="0" w:color="auto"/>
            <w:right w:val="none" w:sz="0" w:space="0" w:color="auto"/>
          </w:divBdr>
        </w:div>
      </w:divsChild>
    </w:div>
    <w:div w:id="722368650">
      <w:bodyDiv w:val="1"/>
      <w:marLeft w:val="0"/>
      <w:marRight w:val="0"/>
      <w:marTop w:val="0"/>
      <w:marBottom w:val="0"/>
      <w:divBdr>
        <w:top w:val="none" w:sz="0" w:space="0" w:color="auto"/>
        <w:left w:val="none" w:sz="0" w:space="0" w:color="auto"/>
        <w:bottom w:val="none" w:sz="0" w:space="0" w:color="auto"/>
        <w:right w:val="none" w:sz="0" w:space="0" w:color="auto"/>
      </w:divBdr>
      <w:divsChild>
        <w:div w:id="513420913">
          <w:marLeft w:val="0"/>
          <w:marRight w:val="0"/>
          <w:marTop w:val="0"/>
          <w:marBottom w:val="0"/>
          <w:divBdr>
            <w:top w:val="none" w:sz="0" w:space="0" w:color="auto"/>
            <w:left w:val="none" w:sz="0" w:space="0" w:color="auto"/>
            <w:bottom w:val="none" w:sz="0" w:space="0" w:color="auto"/>
            <w:right w:val="none" w:sz="0" w:space="0" w:color="auto"/>
          </w:divBdr>
        </w:div>
        <w:div w:id="733698242">
          <w:marLeft w:val="0"/>
          <w:marRight w:val="0"/>
          <w:marTop w:val="0"/>
          <w:marBottom w:val="0"/>
          <w:divBdr>
            <w:top w:val="none" w:sz="0" w:space="0" w:color="auto"/>
            <w:left w:val="none" w:sz="0" w:space="0" w:color="auto"/>
            <w:bottom w:val="none" w:sz="0" w:space="0" w:color="auto"/>
            <w:right w:val="none" w:sz="0" w:space="0" w:color="auto"/>
          </w:divBdr>
        </w:div>
        <w:div w:id="912005435">
          <w:marLeft w:val="0"/>
          <w:marRight w:val="0"/>
          <w:marTop w:val="0"/>
          <w:marBottom w:val="0"/>
          <w:divBdr>
            <w:top w:val="none" w:sz="0" w:space="0" w:color="auto"/>
            <w:left w:val="none" w:sz="0" w:space="0" w:color="auto"/>
            <w:bottom w:val="none" w:sz="0" w:space="0" w:color="auto"/>
            <w:right w:val="none" w:sz="0" w:space="0" w:color="auto"/>
          </w:divBdr>
        </w:div>
        <w:div w:id="61299385">
          <w:marLeft w:val="0"/>
          <w:marRight w:val="0"/>
          <w:marTop w:val="0"/>
          <w:marBottom w:val="0"/>
          <w:divBdr>
            <w:top w:val="none" w:sz="0" w:space="0" w:color="auto"/>
            <w:left w:val="none" w:sz="0" w:space="0" w:color="auto"/>
            <w:bottom w:val="none" w:sz="0" w:space="0" w:color="auto"/>
            <w:right w:val="none" w:sz="0" w:space="0" w:color="auto"/>
          </w:divBdr>
        </w:div>
        <w:div w:id="529270374">
          <w:marLeft w:val="0"/>
          <w:marRight w:val="0"/>
          <w:marTop w:val="0"/>
          <w:marBottom w:val="0"/>
          <w:divBdr>
            <w:top w:val="none" w:sz="0" w:space="0" w:color="auto"/>
            <w:left w:val="none" w:sz="0" w:space="0" w:color="auto"/>
            <w:bottom w:val="none" w:sz="0" w:space="0" w:color="auto"/>
            <w:right w:val="none" w:sz="0" w:space="0" w:color="auto"/>
          </w:divBdr>
        </w:div>
        <w:div w:id="44837029">
          <w:marLeft w:val="0"/>
          <w:marRight w:val="0"/>
          <w:marTop w:val="0"/>
          <w:marBottom w:val="0"/>
          <w:divBdr>
            <w:top w:val="none" w:sz="0" w:space="0" w:color="auto"/>
            <w:left w:val="none" w:sz="0" w:space="0" w:color="auto"/>
            <w:bottom w:val="none" w:sz="0" w:space="0" w:color="auto"/>
            <w:right w:val="none" w:sz="0" w:space="0" w:color="auto"/>
          </w:divBdr>
        </w:div>
        <w:div w:id="1756709356">
          <w:marLeft w:val="0"/>
          <w:marRight w:val="0"/>
          <w:marTop w:val="0"/>
          <w:marBottom w:val="0"/>
          <w:divBdr>
            <w:top w:val="none" w:sz="0" w:space="0" w:color="auto"/>
            <w:left w:val="none" w:sz="0" w:space="0" w:color="auto"/>
            <w:bottom w:val="none" w:sz="0" w:space="0" w:color="auto"/>
            <w:right w:val="none" w:sz="0" w:space="0" w:color="auto"/>
          </w:divBdr>
        </w:div>
        <w:div w:id="512231260">
          <w:marLeft w:val="0"/>
          <w:marRight w:val="0"/>
          <w:marTop w:val="0"/>
          <w:marBottom w:val="0"/>
          <w:divBdr>
            <w:top w:val="none" w:sz="0" w:space="0" w:color="auto"/>
            <w:left w:val="none" w:sz="0" w:space="0" w:color="auto"/>
            <w:bottom w:val="none" w:sz="0" w:space="0" w:color="auto"/>
            <w:right w:val="none" w:sz="0" w:space="0" w:color="auto"/>
          </w:divBdr>
        </w:div>
        <w:div w:id="1837379511">
          <w:marLeft w:val="0"/>
          <w:marRight w:val="0"/>
          <w:marTop w:val="0"/>
          <w:marBottom w:val="0"/>
          <w:divBdr>
            <w:top w:val="none" w:sz="0" w:space="0" w:color="auto"/>
            <w:left w:val="none" w:sz="0" w:space="0" w:color="auto"/>
            <w:bottom w:val="none" w:sz="0" w:space="0" w:color="auto"/>
            <w:right w:val="none" w:sz="0" w:space="0" w:color="auto"/>
          </w:divBdr>
        </w:div>
        <w:div w:id="612437998">
          <w:marLeft w:val="0"/>
          <w:marRight w:val="0"/>
          <w:marTop w:val="0"/>
          <w:marBottom w:val="0"/>
          <w:divBdr>
            <w:top w:val="none" w:sz="0" w:space="0" w:color="auto"/>
            <w:left w:val="none" w:sz="0" w:space="0" w:color="auto"/>
            <w:bottom w:val="none" w:sz="0" w:space="0" w:color="auto"/>
            <w:right w:val="none" w:sz="0" w:space="0" w:color="auto"/>
          </w:divBdr>
        </w:div>
        <w:div w:id="694694612">
          <w:marLeft w:val="0"/>
          <w:marRight w:val="0"/>
          <w:marTop w:val="0"/>
          <w:marBottom w:val="0"/>
          <w:divBdr>
            <w:top w:val="none" w:sz="0" w:space="0" w:color="auto"/>
            <w:left w:val="none" w:sz="0" w:space="0" w:color="auto"/>
            <w:bottom w:val="none" w:sz="0" w:space="0" w:color="auto"/>
            <w:right w:val="none" w:sz="0" w:space="0" w:color="auto"/>
          </w:divBdr>
        </w:div>
        <w:div w:id="1983079252">
          <w:marLeft w:val="0"/>
          <w:marRight w:val="0"/>
          <w:marTop w:val="0"/>
          <w:marBottom w:val="0"/>
          <w:divBdr>
            <w:top w:val="none" w:sz="0" w:space="0" w:color="auto"/>
            <w:left w:val="none" w:sz="0" w:space="0" w:color="auto"/>
            <w:bottom w:val="none" w:sz="0" w:space="0" w:color="auto"/>
            <w:right w:val="none" w:sz="0" w:space="0" w:color="auto"/>
          </w:divBdr>
        </w:div>
        <w:div w:id="929580703">
          <w:marLeft w:val="0"/>
          <w:marRight w:val="0"/>
          <w:marTop w:val="0"/>
          <w:marBottom w:val="0"/>
          <w:divBdr>
            <w:top w:val="none" w:sz="0" w:space="0" w:color="auto"/>
            <w:left w:val="none" w:sz="0" w:space="0" w:color="auto"/>
            <w:bottom w:val="none" w:sz="0" w:space="0" w:color="auto"/>
            <w:right w:val="none" w:sz="0" w:space="0" w:color="auto"/>
          </w:divBdr>
        </w:div>
        <w:div w:id="1783189739">
          <w:marLeft w:val="0"/>
          <w:marRight w:val="0"/>
          <w:marTop w:val="0"/>
          <w:marBottom w:val="0"/>
          <w:divBdr>
            <w:top w:val="none" w:sz="0" w:space="0" w:color="auto"/>
            <w:left w:val="none" w:sz="0" w:space="0" w:color="auto"/>
            <w:bottom w:val="none" w:sz="0" w:space="0" w:color="auto"/>
            <w:right w:val="none" w:sz="0" w:space="0" w:color="auto"/>
          </w:divBdr>
        </w:div>
        <w:div w:id="1892498268">
          <w:marLeft w:val="0"/>
          <w:marRight w:val="0"/>
          <w:marTop w:val="0"/>
          <w:marBottom w:val="0"/>
          <w:divBdr>
            <w:top w:val="none" w:sz="0" w:space="0" w:color="auto"/>
            <w:left w:val="none" w:sz="0" w:space="0" w:color="auto"/>
            <w:bottom w:val="none" w:sz="0" w:space="0" w:color="auto"/>
            <w:right w:val="none" w:sz="0" w:space="0" w:color="auto"/>
          </w:divBdr>
        </w:div>
        <w:div w:id="1536844848">
          <w:marLeft w:val="0"/>
          <w:marRight w:val="0"/>
          <w:marTop w:val="0"/>
          <w:marBottom w:val="0"/>
          <w:divBdr>
            <w:top w:val="none" w:sz="0" w:space="0" w:color="auto"/>
            <w:left w:val="none" w:sz="0" w:space="0" w:color="auto"/>
            <w:bottom w:val="none" w:sz="0" w:space="0" w:color="auto"/>
            <w:right w:val="none" w:sz="0" w:space="0" w:color="auto"/>
          </w:divBdr>
        </w:div>
        <w:div w:id="608319961">
          <w:marLeft w:val="0"/>
          <w:marRight w:val="0"/>
          <w:marTop w:val="0"/>
          <w:marBottom w:val="0"/>
          <w:divBdr>
            <w:top w:val="none" w:sz="0" w:space="0" w:color="auto"/>
            <w:left w:val="none" w:sz="0" w:space="0" w:color="auto"/>
            <w:bottom w:val="none" w:sz="0" w:space="0" w:color="auto"/>
            <w:right w:val="none" w:sz="0" w:space="0" w:color="auto"/>
          </w:divBdr>
        </w:div>
        <w:div w:id="1443914999">
          <w:marLeft w:val="0"/>
          <w:marRight w:val="0"/>
          <w:marTop w:val="0"/>
          <w:marBottom w:val="0"/>
          <w:divBdr>
            <w:top w:val="none" w:sz="0" w:space="0" w:color="auto"/>
            <w:left w:val="none" w:sz="0" w:space="0" w:color="auto"/>
            <w:bottom w:val="none" w:sz="0" w:space="0" w:color="auto"/>
            <w:right w:val="none" w:sz="0" w:space="0" w:color="auto"/>
          </w:divBdr>
        </w:div>
        <w:div w:id="2020959917">
          <w:marLeft w:val="0"/>
          <w:marRight w:val="0"/>
          <w:marTop w:val="0"/>
          <w:marBottom w:val="0"/>
          <w:divBdr>
            <w:top w:val="none" w:sz="0" w:space="0" w:color="auto"/>
            <w:left w:val="none" w:sz="0" w:space="0" w:color="auto"/>
            <w:bottom w:val="none" w:sz="0" w:space="0" w:color="auto"/>
            <w:right w:val="none" w:sz="0" w:space="0" w:color="auto"/>
          </w:divBdr>
        </w:div>
        <w:div w:id="400569094">
          <w:marLeft w:val="0"/>
          <w:marRight w:val="0"/>
          <w:marTop w:val="0"/>
          <w:marBottom w:val="0"/>
          <w:divBdr>
            <w:top w:val="none" w:sz="0" w:space="0" w:color="auto"/>
            <w:left w:val="none" w:sz="0" w:space="0" w:color="auto"/>
            <w:bottom w:val="none" w:sz="0" w:space="0" w:color="auto"/>
            <w:right w:val="none" w:sz="0" w:space="0" w:color="auto"/>
          </w:divBdr>
        </w:div>
        <w:div w:id="329647235">
          <w:marLeft w:val="0"/>
          <w:marRight w:val="0"/>
          <w:marTop w:val="0"/>
          <w:marBottom w:val="0"/>
          <w:divBdr>
            <w:top w:val="none" w:sz="0" w:space="0" w:color="auto"/>
            <w:left w:val="none" w:sz="0" w:space="0" w:color="auto"/>
            <w:bottom w:val="none" w:sz="0" w:space="0" w:color="auto"/>
            <w:right w:val="none" w:sz="0" w:space="0" w:color="auto"/>
          </w:divBdr>
        </w:div>
        <w:div w:id="649939042">
          <w:marLeft w:val="0"/>
          <w:marRight w:val="0"/>
          <w:marTop w:val="0"/>
          <w:marBottom w:val="0"/>
          <w:divBdr>
            <w:top w:val="none" w:sz="0" w:space="0" w:color="auto"/>
            <w:left w:val="none" w:sz="0" w:space="0" w:color="auto"/>
            <w:bottom w:val="none" w:sz="0" w:space="0" w:color="auto"/>
            <w:right w:val="none" w:sz="0" w:space="0" w:color="auto"/>
          </w:divBdr>
        </w:div>
        <w:div w:id="1885410799">
          <w:marLeft w:val="0"/>
          <w:marRight w:val="0"/>
          <w:marTop w:val="0"/>
          <w:marBottom w:val="0"/>
          <w:divBdr>
            <w:top w:val="none" w:sz="0" w:space="0" w:color="auto"/>
            <w:left w:val="none" w:sz="0" w:space="0" w:color="auto"/>
            <w:bottom w:val="none" w:sz="0" w:space="0" w:color="auto"/>
            <w:right w:val="none" w:sz="0" w:space="0" w:color="auto"/>
          </w:divBdr>
        </w:div>
        <w:div w:id="2002268267">
          <w:marLeft w:val="0"/>
          <w:marRight w:val="0"/>
          <w:marTop w:val="0"/>
          <w:marBottom w:val="0"/>
          <w:divBdr>
            <w:top w:val="none" w:sz="0" w:space="0" w:color="auto"/>
            <w:left w:val="none" w:sz="0" w:space="0" w:color="auto"/>
            <w:bottom w:val="none" w:sz="0" w:space="0" w:color="auto"/>
            <w:right w:val="none" w:sz="0" w:space="0" w:color="auto"/>
          </w:divBdr>
        </w:div>
        <w:div w:id="2090076172">
          <w:marLeft w:val="0"/>
          <w:marRight w:val="0"/>
          <w:marTop w:val="0"/>
          <w:marBottom w:val="0"/>
          <w:divBdr>
            <w:top w:val="none" w:sz="0" w:space="0" w:color="auto"/>
            <w:left w:val="none" w:sz="0" w:space="0" w:color="auto"/>
            <w:bottom w:val="none" w:sz="0" w:space="0" w:color="auto"/>
            <w:right w:val="none" w:sz="0" w:space="0" w:color="auto"/>
          </w:divBdr>
        </w:div>
        <w:div w:id="917793015">
          <w:marLeft w:val="0"/>
          <w:marRight w:val="0"/>
          <w:marTop w:val="0"/>
          <w:marBottom w:val="0"/>
          <w:divBdr>
            <w:top w:val="none" w:sz="0" w:space="0" w:color="auto"/>
            <w:left w:val="none" w:sz="0" w:space="0" w:color="auto"/>
            <w:bottom w:val="none" w:sz="0" w:space="0" w:color="auto"/>
            <w:right w:val="none" w:sz="0" w:space="0" w:color="auto"/>
          </w:divBdr>
        </w:div>
        <w:div w:id="1775905487">
          <w:marLeft w:val="0"/>
          <w:marRight w:val="0"/>
          <w:marTop w:val="0"/>
          <w:marBottom w:val="0"/>
          <w:divBdr>
            <w:top w:val="none" w:sz="0" w:space="0" w:color="auto"/>
            <w:left w:val="none" w:sz="0" w:space="0" w:color="auto"/>
            <w:bottom w:val="none" w:sz="0" w:space="0" w:color="auto"/>
            <w:right w:val="none" w:sz="0" w:space="0" w:color="auto"/>
          </w:divBdr>
        </w:div>
        <w:div w:id="1565212816">
          <w:marLeft w:val="0"/>
          <w:marRight w:val="0"/>
          <w:marTop w:val="0"/>
          <w:marBottom w:val="0"/>
          <w:divBdr>
            <w:top w:val="none" w:sz="0" w:space="0" w:color="auto"/>
            <w:left w:val="none" w:sz="0" w:space="0" w:color="auto"/>
            <w:bottom w:val="none" w:sz="0" w:space="0" w:color="auto"/>
            <w:right w:val="none" w:sz="0" w:space="0" w:color="auto"/>
          </w:divBdr>
        </w:div>
        <w:div w:id="1864660207">
          <w:marLeft w:val="0"/>
          <w:marRight w:val="0"/>
          <w:marTop w:val="0"/>
          <w:marBottom w:val="0"/>
          <w:divBdr>
            <w:top w:val="none" w:sz="0" w:space="0" w:color="auto"/>
            <w:left w:val="none" w:sz="0" w:space="0" w:color="auto"/>
            <w:bottom w:val="none" w:sz="0" w:space="0" w:color="auto"/>
            <w:right w:val="none" w:sz="0" w:space="0" w:color="auto"/>
          </w:divBdr>
        </w:div>
        <w:div w:id="732042021">
          <w:marLeft w:val="0"/>
          <w:marRight w:val="0"/>
          <w:marTop w:val="0"/>
          <w:marBottom w:val="0"/>
          <w:divBdr>
            <w:top w:val="none" w:sz="0" w:space="0" w:color="auto"/>
            <w:left w:val="none" w:sz="0" w:space="0" w:color="auto"/>
            <w:bottom w:val="none" w:sz="0" w:space="0" w:color="auto"/>
            <w:right w:val="none" w:sz="0" w:space="0" w:color="auto"/>
          </w:divBdr>
        </w:div>
        <w:div w:id="142477535">
          <w:marLeft w:val="0"/>
          <w:marRight w:val="0"/>
          <w:marTop w:val="0"/>
          <w:marBottom w:val="0"/>
          <w:divBdr>
            <w:top w:val="none" w:sz="0" w:space="0" w:color="auto"/>
            <w:left w:val="none" w:sz="0" w:space="0" w:color="auto"/>
            <w:bottom w:val="none" w:sz="0" w:space="0" w:color="auto"/>
            <w:right w:val="none" w:sz="0" w:space="0" w:color="auto"/>
          </w:divBdr>
        </w:div>
        <w:div w:id="1453984177">
          <w:marLeft w:val="0"/>
          <w:marRight w:val="0"/>
          <w:marTop w:val="0"/>
          <w:marBottom w:val="0"/>
          <w:divBdr>
            <w:top w:val="none" w:sz="0" w:space="0" w:color="auto"/>
            <w:left w:val="none" w:sz="0" w:space="0" w:color="auto"/>
            <w:bottom w:val="none" w:sz="0" w:space="0" w:color="auto"/>
            <w:right w:val="none" w:sz="0" w:space="0" w:color="auto"/>
          </w:divBdr>
        </w:div>
        <w:div w:id="1543782622">
          <w:marLeft w:val="0"/>
          <w:marRight w:val="0"/>
          <w:marTop w:val="0"/>
          <w:marBottom w:val="0"/>
          <w:divBdr>
            <w:top w:val="none" w:sz="0" w:space="0" w:color="auto"/>
            <w:left w:val="none" w:sz="0" w:space="0" w:color="auto"/>
            <w:bottom w:val="none" w:sz="0" w:space="0" w:color="auto"/>
            <w:right w:val="none" w:sz="0" w:space="0" w:color="auto"/>
          </w:divBdr>
        </w:div>
        <w:div w:id="380833401">
          <w:marLeft w:val="0"/>
          <w:marRight w:val="0"/>
          <w:marTop w:val="0"/>
          <w:marBottom w:val="0"/>
          <w:divBdr>
            <w:top w:val="none" w:sz="0" w:space="0" w:color="auto"/>
            <w:left w:val="none" w:sz="0" w:space="0" w:color="auto"/>
            <w:bottom w:val="none" w:sz="0" w:space="0" w:color="auto"/>
            <w:right w:val="none" w:sz="0" w:space="0" w:color="auto"/>
          </w:divBdr>
        </w:div>
        <w:div w:id="835076800">
          <w:marLeft w:val="0"/>
          <w:marRight w:val="0"/>
          <w:marTop w:val="0"/>
          <w:marBottom w:val="0"/>
          <w:divBdr>
            <w:top w:val="none" w:sz="0" w:space="0" w:color="auto"/>
            <w:left w:val="none" w:sz="0" w:space="0" w:color="auto"/>
            <w:bottom w:val="none" w:sz="0" w:space="0" w:color="auto"/>
            <w:right w:val="none" w:sz="0" w:space="0" w:color="auto"/>
          </w:divBdr>
        </w:div>
        <w:div w:id="1781879914">
          <w:marLeft w:val="0"/>
          <w:marRight w:val="0"/>
          <w:marTop w:val="0"/>
          <w:marBottom w:val="0"/>
          <w:divBdr>
            <w:top w:val="none" w:sz="0" w:space="0" w:color="auto"/>
            <w:left w:val="none" w:sz="0" w:space="0" w:color="auto"/>
            <w:bottom w:val="none" w:sz="0" w:space="0" w:color="auto"/>
            <w:right w:val="none" w:sz="0" w:space="0" w:color="auto"/>
          </w:divBdr>
        </w:div>
        <w:div w:id="31346019">
          <w:marLeft w:val="0"/>
          <w:marRight w:val="0"/>
          <w:marTop w:val="0"/>
          <w:marBottom w:val="0"/>
          <w:divBdr>
            <w:top w:val="none" w:sz="0" w:space="0" w:color="auto"/>
            <w:left w:val="none" w:sz="0" w:space="0" w:color="auto"/>
            <w:bottom w:val="none" w:sz="0" w:space="0" w:color="auto"/>
            <w:right w:val="none" w:sz="0" w:space="0" w:color="auto"/>
          </w:divBdr>
        </w:div>
        <w:div w:id="1864441987">
          <w:marLeft w:val="0"/>
          <w:marRight w:val="0"/>
          <w:marTop w:val="0"/>
          <w:marBottom w:val="0"/>
          <w:divBdr>
            <w:top w:val="none" w:sz="0" w:space="0" w:color="auto"/>
            <w:left w:val="none" w:sz="0" w:space="0" w:color="auto"/>
            <w:bottom w:val="none" w:sz="0" w:space="0" w:color="auto"/>
            <w:right w:val="none" w:sz="0" w:space="0" w:color="auto"/>
          </w:divBdr>
        </w:div>
        <w:div w:id="1457142712">
          <w:marLeft w:val="0"/>
          <w:marRight w:val="0"/>
          <w:marTop w:val="0"/>
          <w:marBottom w:val="0"/>
          <w:divBdr>
            <w:top w:val="none" w:sz="0" w:space="0" w:color="auto"/>
            <w:left w:val="none" w:sz="0" w:space="0" w:color="auto"/>
            <w:bottom w:val="none" w:sz="0" w:space="0" w:color="auto"/>
            <w:right w:val="none" w:sz="0" w:space="0" w:color="auto"/>
          </w:divBdr>
        </w:div>
        <w:div w:id="511913565">
          <w:marLeft w:val="0"/>
          <w:marRight w:val="0"/>
          <w:marTop w:val="0"/>
          <w:marBottom w:val="0"/>
          <w:divBdr>
            <w:top w:val="none" w:sz="0" w:space="0" w:color="auto"/>
            <w:left w:val="none" w:sz="0" w:space="0" w:color="auto"/>
            <w:bottom w:val="none" w:sz="0" w:space="0" w:color="auto"/>
            <w:right w:val="none" w:sz="0" w:space="0" w:color="auto"/>
          </w:divBdr>
        </w:div>
        <w:div w:id="1263682224">
          <w:marLeft w:val="0"/>
          <w:marRight w:val="0"/>
          <w:marTop w:val="0"/>
          <w:marBottom w:val="0"/>
          <w:divBdr>
            <w:top w:val="none" w:sz="0" w:space="0" w:color="auto"/>
            <w:left w:val="none" w:sz="0" w:space="0" w:color="auto"/>
            <w:bottom w:val="none" w:sz="0" w:space="0" w:color="auto"/>
            <w:right w:val="none" w:sz="0" w:space="0" w:color="auto"/>
          </w:divBdr>
        </w:div>
        <w:div w:id="2061512661">
          <w:marLeft w:val="0"/>
          <w:marRight w:val="0"/>
          <w:marTop w:val="0"/>
          <w:marBottom w:val="0"/>
          <w:divBdr>
            <w:top w:val="none" w:sz="0" w:space="0" w:color="auto"/>
            <w:left w:val="none" w:sz="0" w:space="0" w:color="auto"/>
            <w:bottom w:val="none" w:sz="0" w:space="0" w:color="auto"/>
            <w:right w:val="none" w:sz="0" w:space="0" w:color="auto"/>
          </w:divBdr>
        </w:div>
        <w:div w:id="146752264">
          <w:marLeft w:val="0"/>
          <w:marRight w:val="0"/>
          <w:marTop w:val="0"/>
          <w:marBottom w:val="0"/>
          <w:divBdr>
            <w:top w:val="none" w:sz="0" w:space="0" w:color="auto"/>
            <w:left w:val="none" w:sz="0" w:space="0" w:color="auto"/>
            <w:bottom w:val="none" w:sz="0" w:space="0" w:color="auto"/>
            <w:right w:val="none" w:sz="0" w:space="0" w:color="auto"/>
          </w:divBdr>
        </w:div>
        <w:div w:id="537935297">
          <w:marLeft w:val="0"/>
          <w:marRight w:val="0"/>
          <w:marTop w:val="0"/>
          <w:marBottom w:val="0"/>
          <w:divBdr>
            <w:top w:val="none" w:sz="0" w:space="0" w:color="auto"/>
            <w:left w:val="none" w:sz="0" w:space="0" w:color="auto"/>
            <w:bottom w:val="none" w:sz="0" w:space="0" w:color="auto"/>
            <w:right w:val="none" w:sz="0" w:space="0" w:color="auto"/>
          </w:divBdr>
        </w:div>
        <w:div w:id="637613349">
          <w:marLeft w:val="0"/>
          <w:marRight w:val="0"/>
          <w:marTop w:val="0"/>
          <w:marBottom w:val="0"/>
          <w:divBdr>
            <w:top w:val="none" w:sz="0" w:space="0" w:color="auto"/>
            <w:left w:val="none" w:sz="0" w:space="0" w:color="auto"/>
            <w:bottom w:val="none" w:sz="0" w:space="0" w:color="auto"/>
            <w:right w:val="none" w:sz="0" w:space="0" w:color="auto"/>
          </w:divBdr>
        </w:div>
        <w:div w:id="1562011857">
          <w:marLeft w:val="0"/>
          <w:marRight w:val="0"/>
          <w:marTop w:val="0"/>
          <w:marBottom w:val="0"/>
          <w:divBdr>
            <w:top w:val="none" w:sz="0" w:space="0" w:color="auto"/>
            <w:left w:val="none" w:sz="0" w:space="0" w:color="auto"/>
            <w:bottom w:val="none" w:sz="0" w:space="0" w:color="auto"/>
            <w:right w:val="none" w:sz="0" w:space="0" w:color="auto"/>
          </w:divBdr>
        </w:div>
        <w:div w:id="1275676362">
          <w:marLeft w:val="0"/>
          <w:marRight w:val="0"/>
          <w:marTop w:val="0"/>
          <w:marBottom w:val="0"/>
          <w:divBdr>
            <w:top w:val="none" w:sz="0" w:space="0" w:color="auto"/>
            <w:left w:val="none" w:sz="0" w:space="0" w:color="auto"/>
            <w:bottom w:val="none" w:sz="0" w:space="0" w:color="auto"/>
            <w:right w:val="none" w:sz="0" w:space="0" w:color="auto"/>
          </w:divBdr>
        </w:div>
        <w:div w:id="1066144009">
          <w:marLeft w:val="0"/>
          <w:marRight w:val="0"/>
          <w:marTop w:val="0"/>
          <w:marBottom w:val="0"/>
          <w:divBdr>
            <w:top w:val="none" w:sz="0" w:space="0" w:color="auto"/>
            <w:left w:val="none" w:sz="0" w:space="0" w:color="auto"/>
            <w:bottom w:val="none" w:sz="0" w:space="0" w:color="auto"/>
            <w:right w:val="none" w:sz="0" w:space="0" w:color="auto"/>
          </w:divBdr>
        </w:div>
        <w:div w:id="588319439">
          <w:marLeft w:val="0"/>
          <w:marRight w:val="0"/>
          <w:marTop w:val="0"/>
          <w:marBottom w:val="0"/>
          <w:divBdr>
            <w:top w:val="none" w:sz="0" w:space="0" w:color="auto"/>
            <w:left w:val="none" w:sz="0" w:space="0" w:color="auto"/>
            <w:bottom w:val="none" w:sz="0" w:space="0" w:color="auto"/>
            <w:right w:val="none" w:sz="0" w:space="0" w:color="auto"/>
          </w:divBdr>
        </w:div>
        <w:div w:id="845824281">
          <w:marLeft w:val="0"/>
          <w:marRight w:val="0"/>
          <w:marTop w:val="0"/>
          <w:marBottom w:val="0"/>
          <w:divBdr>
            <w:top w:val="none" w:sz="0" w:space="0" w:color="auto"/>
            <w:left w:val="none" w:sz="0" w:space="0" w:color="auto"/>
            <w:bottom w:val="none" w:sz="0" w:space="0" w:color="auto"/>
            <w:right w:val="none" w:sz="0" w:space="0" w:color="auto"/>
          </w:divBdr>
        </w:div>
        <w:div w:id="1933583282">
          <w:marLeft w:val="0"/>
          <w:marRight w:val="0"/>
          <w:marTop w:val="0"/>
          <w:marBottom w:val="0"/>
          <w:divBdr>
            <w:top w:val="none" w:sz="0" w:space="0" w:color="auto"/>
            <w:left w:val="none" w:sz="0" w:space="0" w:color="auto"/>
            <w:bottom w:val="none" w:sz="0" w:space="0" w:color="auto"/>
            <w:right w:val="none" w:sz="0" w:space="0" w:color="auto"/>
          </w:divBdr>
        </w:div>
        <w:div w:id="1704283132">
          <w:marLeft w:val="0"/>
          <w:marRight w:val="0"/>
          <w:marTop w:val="0"/>
          <w:marBottom w:val="0"/>
          <w:divBdr>
            <w:top w:val="none" w:sz="0" w:space="0" w:color="auto"/>
            <w:left w:val="none" w:sz="0" w:space="0" w:color="auto"/>
            <w:bottom w:val="none" w:sz="0" w:space="0" w:color="auto"/>
            <w:right w:val="none" w:sz="0" w:space="0" w:color="auto"/>
          </w:divBdr>
        </w:div>
        <w:div w:id="622618617">
          <w:marLeft w:val="0"/>
          <w:marRight w:val="0"/>
          <w:marTop w:val="0"/>
          <w:marBottom w:val="0"/>
          <w:divBdr>
            <w:top w:val="none" w:sz="0" w:space="0" w:color="auto"/>
            <w:left w:val="none" w:sz="0" w:space="0" w:color="auto"/>
            <w:bottom w:val="none" w:sz="0" w:space="0" w:color="auto"/>
            <w:right w:val="none" w:sz="0" w:space="0" w:color="auto"/>
          </w:divBdr>
        </w:div>
        <w:div w:id="1384062050">
          <w:marLeft w:val="0"/>
          <w:marRight w:val="0"/>
          <w:marTop w:val="0"/>
          <w:marBottom w:val="0"/>
          <w:divBdr>
            <w:top w:val="none" w:sz="0" w:space="0" w:color="auto"/>
            <w:left w:val="none" w:sz="0" w:space="0" w:color="auto"/>
            <w:bottom w:val="none" w:sz="0" w:space="0" w:color="auto"/>
            <w:right w:val="none" w:sz="0" w:space="0" w:color="auto"/>
          </w:divBdr>
        </w:div>
        <w:div w:id="2046369378">
          <w:marLeft w:val="0"/>
          <w:marRight w:val="0"/>
          <w:marTop w:val="0"/>
          <w:marBottom w:val="0"/>
          <w:divBdr>
            <w:top w:val="none" w:sz="0" w:space="0" w:color="auto"/>
            <w:left w:val="none" w:sz="0" w:space="0" w:color="auto"/>
            <w:bottom w:val="none" w:sz="0" w:space="0" w:color="auto"/>
            <w:right w:val="none" w:sz="0" w:space="0" w:color="auto"/>
          </w:divBdr>
        </w:div>
        <w:div w:id="483551765">
          <w:marLeft w:val="0"/>
          <w:marRight w:val="0"/>
          <w:marTop w:val="0"/>
          <w:marBottom w:val="0"/>
          <w:divBdr>
            <w:top w:val="none" w:sz="0" w:space="0" w:color="auto"/>
            <w:left w:val="none" w:sz="0" w:space="0" w:color="auto"/>
            <w:bottom w:val="none" w:sz="0" w:space="0" w:color="auto"/>
            <w:right w:val="none" w:sz="0" w:space="0" w:color="auto"/>
          </w:divBdr>
        </w:div>
        <w:div w:id="1162502359">
          <w:marLeft w:val="0"/>
          <w:marRight w:val="0"/>
          <w:marTop w:val="0"/>
          <w:marBottom w:val="0"/>
          <w:divBdr>
            <w:top w:val="none" w:sz="0" w:space="0" w:color="auto"/>
            <w:left w:val="none" w:sz="0" w:space="0" w:color="auto"/>
            <w:bottom w:val="none" w:sz="0" w:space="0" w:color="auto"/>
            <w:right w:val="none" w:sz="0" w:space="0" w:color="auto"/>
          </w:divBdr>
        </w:div>
        <w:div w:id="1213736305">
          <w:marLeft w:val="0"/>
          <w:marRight w:val="0"/>
          <w:marTop w:val="0"/>
          <w:marBottom w:val="0"/>
          <w:divBdr>
            <w:top w:val="none" w:sz="0" w:space="0" w:color="auto"/>
            <w:left w:val="none" w:sz="0" w:space="0" w:color="auto"/>
            <w:bottom w:val="none" w:sz="0" w:space="0" w:color="auto"/>
            <w:right w:val="none" w:sz="0" w:space="0" w:color="auto"/>
          </w:divBdr>
        </w:div>
        <w:div w:id="1772965487">
          <w:marLeft w:val="0"/>
          <w:marRight w:val="0"/>
          <w:marTop w:val="0"/>
          <w:marBottom w:val="0"/>
          <w:divBdr>
            <w:top w:val="none" w:sz="0" w:space="0" w:color="auto"/>
            <w:left w:val="none" w:sz="0" w:space="0" w:color="auto"/>
            <w:bottom w:val="none" w:sz="0" w:space="0" w:color="auto"/>
            <w:right w:val="none" w:sz="0" w:space="0" w:color="auto"/>
          </w:divBdr>
        </w:div>
        <w:div w:id="659189024">
          <w:marLeft w:val="0"/>
          <w:marRight w:val="0"/>
          <w:marTop w:val="0"/>
          <w:marBottom w:val="0"/>
          <w:divBdr>
            <w:top w:val="none" w:sz="0" w:space="0" w:color="auto"/>
            <w:left w:val="none" w:sz="0" w:space="0" w:color="auto"/>
            <w:bottom w:val="none" w:sz="0" w:space="0" w:color="auto"/>
            <w:right w:val="none" w:sz="0" w:space="0" w:color="auto"/>
          </w:divBdr>
        </w:div>
        <w:div w:id="162018536">
          <w:marLeft w:val="0"/>
          <w:marRight w:val="0"/>
          <w:marTop w:val="0"/>
          <w:marBottom w:val="0"/>
          <w:divBdr>
            <w:top w:val="none" w:sz="0" w:space="0" w:color="auto"/>
            <w:left w:val="none" w:sz="0" w:space="0" w:color="auto"/>
            <w:bottom w:val="none" w:sz="0" w:space="0" w:color="auto"/>
            <w:right w:val="none" w:sz="0" w:space="0" w:color="auto"/>
          </w:divBdr>
        </w:div>
        <w:div w:id="1228370975">
          <w:marLeft w:val="0"/>
          <w:marRight w:val="0"/>
          <w:marTop w:val="0"/>
          <w:marBottom w:val="0"/>
          <w:divBdr>
            <w:top w:val="none" w:sz="0" w:space="0" w:color="auto"/>
            <w:left w:val="none" w:sz="0" w:space="0" w:color="auto"/>
            <w:bottom w:val="none" w:sz="0" w:space="0" w:color="auto"/>
            <w:right w:val="none" w:sz="0" w:space="0" w:color="auto"/>
          </w:divBdr>
        </w:div>
        <w:div w:id="2098016300">
          <w:marLeft w:val="0"/>
          <w:marRight w:val="0"/>
          <w:marTop w:val="0"/>
          <w:marBottom w:val="0"/>
          <w:divBdr>
            <w:top w:val="none" w:sz="0" w:space="0" w:color="auto"/>
            <w:left w:val="none" w:sz="0" w:space="0" w:color="auto"/>
            <w:bottom w:val="none" w:sz="0" w:space="0" w:color="auto"/>
            <w:right w:val="none" w:sz="0" w:space="0" w:color="auto"/>
          </w:divBdr>
        </w:div>
        <w:div w:id="219486554">
          <w:marLeft w:val="0"/>
          <w:marRight w:val="0"/>
          <w:marTop w:val="0"/>
          <w:marBottom w:val="0"/>
          <w:divBdr>
            <w:top w:val="none" w:sz="0" w:space="0" w:color="auto"/>
            <w:left w:val="none" w:sz="0" w:space="0" w:color="auto"/>
            <w:bottom w:val="none" w:sz="0" w:space="0" w:color="auto"/>
            <w:right w:val="none" w:sz="0" w:space="0" w:color="auto"/>
          </w:divBdr>
        </w:div>
        <w:div w:id="610165189">
          <w:marLeft w:val="0"/>
          <w:marRight w:val="0"/>
          <w:marTop w:val="0"/>
          <w:marBottom w:val="0"/>
          <w:divBdr>
            <w:top w:val="none" w:sz="0" w:space="0" w:color="auto"/>
            <w:left w:val="none" w:sz="0" w:space="0" w:color="auto"/>
            <w:bottom w:val="none" w:sz="0" w:space="0" w:color="auto"/>
            <w:right w:val="none" w:sz="0" w:space="0" w:color="auto"/>
          </w:divBdr>
        </w:div>
        <w:div w:id="1465999222">
          <w:marLeft w:val="0"/>
          <w:marRight w:val="0"/>
          <w:marTop w:val="0"/>
          <w:marBottom w:val="0"/>
          <w:divBdr>
            <w:top w:val="none" w:sz="0" w:space="0" w:color="auto"/>
            <w:left w:val="none" w:sz="0" w:space="0" w:color="auto"/>
            <w:bottom w:val="none" w:sz="0" w:space="0" w:color="auto"/>
            <w:right w:val="none" w:sz="0" w:space="0" w:color="auto"/>
          </w:divBdr>
        </w:div>
        <w:div w:id="1663654654">
          <w:marLeft w:val="0"/>
          <w:marRight w:val="0"/>
          <w:marTop w:val="0"/>
          <w:marBottom w:val="0"/>
          <w:divBdr>
            <w:top w:val="none" w:sz="0" w:space="0" w:color="auto"/>
            <w:left w:val="none" w:sz="0" w:space="0" w:color="auto"/>
            <w:bottom w:val="none" w:sz="0" w:space="0" w:color="auto"/>
            <w:right w:val="none" w:sz="0" w:space="0" w:color="auto"/>
          </w:divBdr>
        </w:div>
        <w:div w:id="1516580468">
          <w:marLeft w:val="0"/>
          <w:marRight w:val="0"/>
          <w:marTop w:val="0"/>
          <w:marBottom w:val="0"/>
          <w:divBdr>
            <w:top w:val="none" w:sz="0" w:space="0" w:color="auto"/>
            <w:left w:val="none" w:sz="0" w:space="0" w:color="auto"/>
            <w:bottom w:val="none" w:sz="0" w:space="0" w:color="auto"/>
            <w:right w:val="none" w:sz="0" w:space="0" w:color="auto"/>
          </w:divBdr>
        </w:div>
      </w:divsChild>
    </w:div>
    <w:div w:id="789978931">
      <w:bodyDiv w:val="1"/>
      <w:marLeft w:val="0"/>
      <w:marRight w:val="0"/>
      <w:marTop w:val="0"/>
      <w:marBottom w:val="0"/>
      <w:divBdr>
        <w:top w:val="none" w:sz="0" w:space="0" w:color="auto"/>
        <w:left w:val="none" w:sz="0" w:space="0" w:color="auto"/>
        <w:bottom w:val="none" w:sz="0" w:space="0" w:color="auto"/>
        <w:right w:val="none" w:sz="0" w:space="0" w:color="auto"/>
      </w:divBdr>
      <w:divsChild>
        <w:div w:id="102000923">
          <w:marLeft w:val="0"/>
          <w:marRight w:val="0"/>
          <w:marTop w:val="0"/>
          <w:marBottom w:val="0"/>
          <w:divBdr>
            <w:top w:val="none" w:sz="0" w:space="0" w:color="auto"/>
            <w:left w:val="none" w:sz="0" w:space="0" w:color="auto"/>
            <w:bottom w:val="none" w:sz="0" w:space="0" w:color="auto"/>
            <w:right w:val="none" w:sz="0" w:space="0" w:color="auto"/>
          </w:divBdr>
        </w:div>
        <w:div w:id="1189290966">
          <w:marLeft w:val="0"/>
          <w:marRight w:val="0"/>
          <w:marTop w:val="0"/>
          <w:marBottom w:val="0"/>
          <w:divBdr>
            <w:top w:val="none" w:sz="0" w:space="0" w:color="auto"/>
            <w:left w:val="none" w:sz="0" w:space="0" w:color="auto"/>
            <w:bottom w:val="none" w:sz="0" w:space="0" w:color="auto"/>
            <w:right w:val="none" w:sz="0" w:space="0" w:color="auto"/>
          </w:divBdr>
        </w:div>
        <w:div w:id="1787236501">
          <w:marLeft w:val="0"/>
          <w:marRight w:val="0"/>
          <w:marTop w:val="0"/>
          <w:marBottom w:val="0"/>
          <w:divBdr>
            <w:top w:val="none" w:sz="0" w:space="0" w:color="auto"/>
            <w:left w:val="none" w:sz="0" w:space="0" w:color="auto"/>
            <w:bottom w:val="none" w:sz="0" w:space="0" w:color="auto"/>
            <w:right w:val="none" w:sz="0" w:space="0" w:color="auto"/>
          </w:divBdr>
        </w:div>
      </w:divsChild>
    </w:div>
    <w:div w:id="796025856">
      <w:bodyDiv w:val="1"/>
      <w:marLeft w:val="0"/>
      <w:marRight w:val="0"/>
      <w:marTop w:val="0"/>
      <w:marBottom w:val="0"/>
      <w:divBdr>
        <w:top w:val="none" w:sz="0" w:space="0" w:color="auto"/>
        <w:left w:val="none" w:sz="0" w:space="0" w:color="auto"/>
        <w:bottom w:val="none" w:sz="0" w:space="0" w:color="auto"/>
        <w:right w:val="none" w:sz="0" w:space="0" w:color="auto"/>
      </w:divBdr>
      <w:divsChild>
        <w:div w:id="923806158">
          <w:marLeft w:val="0"/>
          <w:marRight w:val="0"/>
          <w:marTop w:val="0"/>
          <w:marBottom w:val="0"/>
          <w:divBdr>
            <w:top w:val="none" w:sz="0" w:space="0" w:color="auto"/>
            <w:left w:val="none" w:sz="0" w:space="0" w:color="auto"/>
            <w:bottom w:val="none" w:sz="0" w:space="0" w:color="auto"/>
            <w:right w:val="none" w:sz="0" w:space="0" w:color="auto"/>
          </w:divBdr>
        </w:div>
        <w:div w:id="1648393580">
          <w:marLeft w:val="0"/>
          <w:marRight w:val="0"/>
          <w:marTop w:val="0"/>
          <w:marBottom w:val="0"/>
          <w:divBdr>
            <w:top w:val="none" w:sz="0" w:space="0" w:color="auto"/>
            <w:left w:val="none" w:sz="0" w:space="0" w:color="auto"/>
            <w:bottom w:val="none" w:sz="0" w:space="0" w:color="auto"/>
            <w:right w:val="none" w:sz="0" w:space="0" w:color="auto"/>
          </w:divBdr>
        </w:div>
        <w:div w:id="986472719">
          <w:marLeft w:val="0"/>
          <w:marRight w:val="0"/>
          <w:marTop w:val="0"/>
          <w:marBottom w:val="0"/>
          <w:divBdr>
            <w:top w:val="none" w:sz="0" w:space="0" w:color="auto"/>
            <w:left w:val="none" w:sz="0" w:space="0" w:color="auto"/>
            <w:bottom w:val="none" w:sz="0" w:space="0" w:color="auto"/>
            <w:right w:val="none" w:sz="0" w:space="0" w:color="auto"/>
          </w:divBdr>
        </w:div>
      </w:divsChild>
    </w:div>
    <w:div w:id="803500262">
      <w:bodyDiv w:val="1"/>
      <w:marLeft w:val="0"/>
      <w:marRight w:val="0"/>
      <w:marTop w:val="0"/>
      <w:marBottom w:val="0"/>
      <w:divBdr>
        <w:top w:val="none" w:sz="0" w:space="0" w:color="auto"/>
        <w:left w:val="none" w:sz="0" w:space="0" w:color="auto"/>
        <w:bottom w:val="none" w:sz="0" w:space="0" w:color="auto"/>
        <w:right w:val="none" w:sz="0" w:space="0" w:color="auto"/>
      </w:divBdr>
      <w:divsChild>
        <w:div w:id="470829898">
          <w:marLeft w:val="0"/>
          <w:marRight w:val="0"/>
          <w:marTop w:val="0"/>
          <w:marBottom w:val="0"/>
          <w:divBdr>
            <w:top w:val="none" w:sz="0" w:space="0" w:color="auto"/>
            <w:left w:val="none" w:sz="0" w:space="0" w:color="auto"/>
            <w:bottom w:val="none" w:sz="0" w:space="0" w:color="auto"/>
            <w:right w:val="none" w:sz="0" w:space="0" w:color="auto"/>
          </w:divBdr>
        </w:div>
        <w:div w:id="1682975622">
          <w:marLeft w:val="0"/>
          <w:marRight w:val="0"/>
          <w:marTop w:val="0"/>
          <w:marBottom w:val="0"/>
          <w:divBdr>
            <w:top w:val="none" w:sz="0" w:space="0" w:color="auto"/>
            <w:left w:val="none" w:sz="0" w:space="0" w:color="auto"/>
            <w:bottom w:val="none" w:sz="0" w:space="0" w:color="auto"/>
            <w:right w:val="none" w:sz="0" w:space="0" w:color="auto"/>
          </w:divBdr>
        </w:div>
        <w:div w:id="1530527816">
          <w:marLeft w:val="0"/>
          <w:marRight w:val="0"/>
          <w:marTop w:val="0"/>
          <w:marBottom w:val="0"/>
          <w:divBdr>
            <w:top w:val="none" w:sz="0" w:space="0" w:color="auto"/>
            <w:left w:val="none" w:sz="0" w:space="0" w:color="auto"/>
            <w:bottom w:val="none" w:sz="0" w:space="0" w:color="auto"/>
            <w:right w:val="none" w:sz="0" w:space="0" w:color="auto"/>
          </w:divBdr>
        </w:div>
        <w:div w:id="1123236166">
          <w:marLeft w:val="0"/>
          <w:marRight w:val="0"/>
          <w:marTop w:val="0"/>
          <w:marBottom w:val="0"/>
          <w:divBdr>
            <w:top w:val="none" w:sz="0" w:space="0" w:color="auto"/>
            <w:left w:val="none" w:sz="0" w:space="0" w:color="auto"/>
            <w:bottom w:val="none" w:sz="0" w:space="0" w:color="auto"/>
            <w:right w:val="none" w:sz="0" w:space="0" w:color="auto"/>
          </w:divBdr>
        </w:div>
        <w:div w:id="1531410773">
          <w:marLeft w:val="0"/>
          <w:marRight w:val="0"/>
          <w:marTop w:val="0"/>
          <w:marBottom w:val="0"/>
          <w:divBdr>
            <w:top w:val="none" w:sz="0" w:space="0" w:color="auto"/>
            <w:left w:val="none" w:sz="0" w:space="0" w:color="auto"/>
            <w:bottom w:val="none" w:sz="0" w:space="0" w:color="auto"/>
            <w:right w:val="none" w:sz="0" w:space="0" w:color="auto"/>
          </w:divBdr>
        </w:div>
        <w:div w:id="1654721153">
          <w:marLeft w:val="0"/>
          <w:marRight w:val="0"/>
          <w:marTop w:val="0"/>
          <w:marBottom w:val="0"/>
          <w:divBdr>
            <w:top w:val="none" w:sz="0" w:space="0" w:color="auto"/>
            <w:left w:val="none" w:sz="0" w:space="0" w:color="auto"/>
            <w:bottom w:val="none" w:sz="0" w:space="0" w:color="auto"/>
            <w:right w:val="none" w:sz="0" w:space="0" w:color="auto"/>
          </w:divBdr>
        </w:div>
        <w:div w:id="1933777726">
          <w:marLeft w:val="0"/>
          <w:marRight w:val="0"/>
          <w:marTop w:val="0"/>
          <w:marBottom w:val="0"/>
          <w:divBdr>
            <w:top w:val="none" w:sz="0" w:space="0" w:color="auto"/>
            <w:left w:val="none" w:sz="0" w:space="0" w:color="auto"/>
            <w:bottom w:val="none" w:sz="0" w:space="0" w:color="auto"/>
            <w:right w:val="none" w:sz="0" w:space="0" w:color="auto"/>
          </w:divBdr>
        </w:div>
        <w:div w:id="891844433">
          <w:marLeft w:val="0"/>
          <w:marRight w:val="0"/>
          <w:marTop w:val="0"/>
          <w:marBottom w:val="0"/>
          <w:divBdr>
            <w:top w:val="none" w:sz="0" w:space="0" w:color="auto"/>
            <w:left w:val="none" w:sz="0" w:space="0" w:color="auto"/>
            <w:bottom w:val="none" w:sz="0" w:space="0" w:color="auto"/>
            <w:right w:val="none" w:sz="0" w:space="0" w:color="auto"/>
          </w:divBdr>
        </w:div>
        <w:div w:id="145899098">
          <w:marLeft w:val="0"/>
          <w:marRight w:val="0"/>
          <w:marTop w:val="0"/>
          <w:marBottom w:val="0"/>
          <w:divBdr>
            <w:top w:val="none" w:sz="0" w:space="0" w:color="auto"/>
            <w:left w:val="none" w:sz="0" w:space="0" w:color="auto"/>
            <w:bottom w:val="none" w:sz="0" w:space="0" w:color="auto"/>
            <w:right w:val="none" w:sz="0" w:space="0" w:color="auto"/>
          </w:divBdr>
        </w:div>
        <w:div w:id="805898784">
          <w:marLeft w:val="0"/>
          <w:marRight w:val="0"/>
          <w:marTop w:val="0"/>
          <w:marBottom w:val="0"/>
          <w:divBdr>
            <w:top w:val="none" w:sz="0" w:space="0" w:color="auto"/>
            <w:left w:val="none" w:sz="0" w:space="0" w:color="auto"/>
            <w:bottom w:val="none" w:sz="0" w:space="0" w:color="auto"/>
            <w:right w:val="none" w:sz="0" w:space="0" w:color="auto"/>
          </w:divBdr>
        </w:div>
        <w:div w:id="98530814">
          <w:marLeft w:val="0"/>
          <w:marRight w:val="0"/>
          <w:marTop w:val="0"/>
          <w:marBottom w:val="0"/>
          <w:divBdr>
            <w:top w:val="none" w:sz="0" w:space="0" w:color="auto"/>
            <w:left w:val="none" w:sz="0" w:space="0" w:color="auto"/>
            <w:bottom w:val="none" w:sz="0" w:space="0" w:color="auto"/>
            <w:right w:val="none" w:sz="0" w:space="0" w:color="auto"/>
          </w:divBdr>
        </w:div>
        <w:div w:id="975909918">
          <w:marLeft w:val="0"/>
          <w:marRight w:val="0"/>
          <w:marTop w:val="0"/>
          <w:marBottom w:val="0"/>
          <w:divBdr>
            <w:top w:val="none" w:sz="0" w:space="0" w:color="auto"/>
            <w:left w:val="none" w:sz="0" w:space="0" w:color="auto"/>
            <w:bottom w:val="none" w:sz="0" w:space="0" w:color="auto"/>
            <w:right w:val="none" w:sz="0" w:space="0" w:color="auto"/>
          </w:divBdr>
        </w:div>
        <w:div w:id="188377562">
          <w:marLeft w:val="0"/>
          <w:marRight w:val="0"/>
          <w:marTop w:val="0"/>
          <w:marBottom w:val="0"/>
          <w:divBdr>
            <w:top w:val="none" w:sz="0" w:space="0" w:color="auto"/>
            <w:left w:val="none" w:sz="0" w:space="0" w:color="auto"/>
            <w:bottom w:val="none" w:sz="0" w:space="0" w:color="auto"/>
            <w:right w:val="none" w:sz="0" w:space="0" w:color="auto"/>
          </w:divBdr>
        </w:div>
        <w:div w:id="100491194">
          <w:marLeft w:val="0"/>
          <w:marRight w:val="0"/>
          <w:marTop w:val="0"/>
          <w:marBottom w:val="0"/>
          <w:divBdr>
            <w:top w:val="none" w:sz="0" w:space="0" w:color="auto"/>
            <w:left w:val="none" w:sz="0" w:space="0" w:color="auto"/>
            <w:bottom w:val="none" w:sz="0" w:space="0" w:color="auto"/>
            <w:right w:val="none" w:sz="0" w:space="0" w:color="auto"/>
          </w:divBdr>
        </w:div>
        <w:div w:id="2033190773">
          <w:marLeft w:val="0"/>
          <w:marRight w:val="0"/>
          <w:marTop w:val="0"/>
          <w:marBottom w:val="0"/>
          <w:divBdr>
            <w:top w:val="none" w:sz="0" w:space="0" w:color="auto"/>
            <w:left w:val="none" w:sz="0" w:space="0" w:color="auto"/>
            <w:bottom w:val="none" w:sz="0" w:space="0" w:color="auto"/>
            <w:right w:val="none" w:sz="0" w:space="0" w:color="auto"/>
          </w:divBdr>
        </w:div>
        <w:div w:id="198400802">
          <w:marLeft w:val="0"/>
          <w:marRight w:val="0"/>
          <w:marTop w:val="0"/>
          <w:marBottom w:val="0"/>
          <w:divBdr>
            <w:top w:val="none" w:sz="0" w:space="0" w:color="auto"/>
            <w:left w:val="none" w:sz="0" w:space="0" w:color="auto"/>
            <w:bottom w:val="none" w:sz="0" w:space="0" w:color="auto"/>
            <w:right w:val="none" w:sz="0" w:space="0" w:color="auto"/>
          </w:divBdr>
        </w:div>
        <w:div w:id="1202940921">
          <w:marLeft w:val="0"/>
          <w:marRight w:val="0"/>
          <w:marTop w:val="0"/>
          <w:marBottom w:val="0"/>
          <w:divBdr>
            <w:top w:val="none" w:sz="0" w:space="0" w:color="auto"/>
            <w:left w:val="none" w:sz="0" w:space="0" w:color="auto"/>
            <w:bottom w:val="none" w:sz="0" w:space="0" w:color="auto"/>
            <w:right w:val="none" w:sz="0" w:space="0" w:color="auto"/>
          </w:divBdr>
        </w:div>
        <w:div w:id="1168524414">
          <w:marLeft w:val="0"/>
          <w:marRight w:val="0"/>
          <w:marTop w:val="0"/>
          <w:marBottom w:val="0"/>
          <w:divBdr>
            <w:top w:val="none" w:sz="0" w:space="0" w:color="auto"/>
            <w:left w:val="none" w:sz="0" w:space="0" w:color="auto"/>
            <w:bottom w:val="none" w:sz="0" w:space="0" w:color="auto"/>
            <w:right w:val="none" w:sz="0" w:space="0" w:color="auto"/>
          </w:divBdr>
        </w:div>
      </w:divsChild>
    </w:div>
    <w:div w:id="840465879">
      <w:bodyDiv w:val="1"/>
      <w:marLeft w:val="0"/>
      <w:marRight w:val="0"/>
      <w:marTop w:val="0"/>
      <w:marBottom w:val="0"/>
      <w:divBdr>
        <w:top w:val="none" w:sz="0" w:space="0" w:color="auto"/>
        <w:left w:val="none" w:sz="0" w:space="0" w:color="auto"/>
        <w:bottom w:val="none" w:sz="0" w:space="0" w:color="auto"/>
        <w:right w:val="none" w:sz="0" w:space="0" w:color="auto"/>
      </w:divBdr>
    </w:div>
    <w:div w:id="861012336">
      <w:bodyDiv w:val="1"/>
      <w:marLeft w:val="0"/>
      <w:marRight w:val="0"/>
      <w:marTop w:val="0"/>
      <w:marBottom w:val="0"/>
      <w:divBdr>
        <w:top w:val="none" w:sz="0" w:space="0" w:color="auto"/>
        <w:left w:val="none" w:sz="0" w:space="0" w:color="auto"/>
        <w:bottom w:val="none" w:sz="0" w:space="0" w:color="auto"/>
        <w:right w:val="none" w:sz="0" w:space="0" w:color="auto"/>
      </w:divBdr>
    </w:div>
    <w:div w:id="921647963">
      <w:bodyDiv w:val="1"/>
      <w:marLeft w:val="0"/>
      <w:marRight w:val="0"/>
      <w:marTop w:val="0"/>
      <w:marBottom w:val="0"/>
      <w:divBdr>
        <w:top w:val="none" w:sz="0" w:space="0" w:color="auto"/>
        <w:left w:val="none" w:sz="0" w:space="0" w:color="auto"/>
        <w:bottom w:val="none" w:sz="0" w:space="0" w:color="auto"/>
        <w:right w:val="none" w:sz="0" w:space="0" w:color="auto"/>
      </w:divBdr>
      <w:divsChild>
        <w:div w:id="1467354775">
          <w:marLeft w:val="0"/>
          <w:marRight w:val="0"/>
          <w:marTop w:val="0"/>
          <w:marBottom w:val="0"/>
          <w:divBdr>
            <w:top w:val="none" w:sz="0" w:space="0" w:color="auto"/>
            <w:left w:val="none" w:sz="0" w:space="0" w:color="auto"/>
            <w:bottom w:val="none" w:sz="0" w:space="0" w:color="auto"/>
            <w:right w:val="none" w:sz="0" w:space="0" w:color="auto"/>
          </w:divBdr>
        </w:div>
        <w:div w:id="1057440008">
          <w:marLeft w:val="0"/>
          <w:marRight w:val="0"/>
          <w:marTop w:val="0"/>
          <w:marBottom w:val="0"/>
          <w:divBdr>
            <w:top w:val="none" w:sz="0" w:space="0" w:color="auto"/>
            <w:left w:val="none" w:sz="0" w:space="0" w:color="auto"/>
            <w:bottom w:val="none" w:sz="0" w:space="0" w:color="auto"/>
            <w:right w:val="none" w:sz="0" w:space="0" w:color="auto"/>
          </w:divBdr>
        </w:div>
        <w:div w:id="1729449931">
          <w:marLeft w:val="0"/>
          <w:marRight w:val="0"/>
          <w:marTop w:val="0"/>
          <w:marBottom w:val="0"/>
          <w:divBdr>
            <w:top w:val="none" w:sz="0" w:space="0" w:color="auto"/>
            <w:left w:val="none" w:sz="0" w:space="0" w:color="auto"/>
            <w:bottom w:val="none" w:sz="0" w:space="0" w:color="auto"/>
            <w:right w:val="none" w:sz="0" w:space="0" w:color="auto"/>
          </w:divBdr>
        </w:div>
      </w:divsChild>
    </w:div>
    <w:div w:id="932981759">
      <w:bodyDiv w:val="1"/>
      <w:marLeft w:val="0"/>
      <w:marRight w:val="0"/>
      <w:marTop w:val="0"/>
      <w:marBottom w:val="0"/>
      <w:divBdr>
        <w:top w:val="none" w:sz="0" w:space="0" w:color="auto"/>
        <w:left w:val="none" w:sz="0" w:space="0" w:color="auto"/>
        <w:bottom w:val="none" w:sz="0" w:space="0" w:color="auto"/>
        <w:right w:val="none" w:sz="0" w:space="0" w:color="auto"/>
      </w:divBdr>
    </w:div>
    <w:div w:id="1027175008">
      <w:bodyDiv w:val="1"/>
      <w:marLeft w:val="0"/>
      <w:marRight w:val="0"/>
      <w:marTop w:val="0"/>
      <w:marBottom w:val="0"/>
      <w:divBdr>
        <w:top w:val="none" w:sz="0" w:space="0" w:color="auto"/>
        <w:left w:val="none" w:sz="0" w:space="0" w:color="auto"/>
        <w:bottom w:val="none" w:sz="0" w:space="0" w:color="auto"/>
        <w:right w:val="none" w:sz="0" w:space="0" w:color="auto"/>
      </w:divBdr>
    </w:div>
    <w:div w:id="1029179861">
      <w:bodyDiv w:val="1"/>
      <w:marLeft w:val="0"/>
      <w:marRight w:val="0"/>
      <w:marTop w:val="0"/>
      <w:marBottom w:val="0"/>
      <w:divBdr>
        <w:top w:val="none" w:sz="0" w:space="0" w:color="auto"/>
        <w:left w:val="none" w:sz="0" w:space="0" w:color="auto"/>
        <w:bottom w:val="none" w:sz="0" w:space="0" w:color="auto"/>
        <w:right w:val="none" w:sz="0" w:space="0" w:color="auto"/>
      </w:divBdr>
    </w:div>
    <w:div w:id="1035426175">
      <w:bodyDiv w:val="1"/>
      <w:marLeft w:val="0"/>
      <w:marRight w:val="0"/>
      <w:marTop w:val="0"/>
      <w:marBottom w:val="0"/>
      <w:divBdr>
        <w:top w:val="none" w:sz="0" w:space="0" w:color="auto"/>
        <w:left w:val="none" w:sz="0" w:space="0" w:color="auto"/>
        <w:bottom w:val="none" w:sz="0" w:space="0" w:color="auto"/>
        <w:right w:val="none" w:sz="0" w:space="0" w:color="auto"/>
      </w:divBdr>
      <w:divsChild>
        <w:div w:id="1658193731">
          <w:marLeft w:val="0"/>
          <w:marRight w:val="0"/>
          <w:marTop w:val="0"/>
          <w:marBottom w:val="0"/>
          <w:divBdr>
            <w:top w:val="none" w:sz="0" w:space="0" w:color="auto"/>
            <w:left w:val="none" w:sz="0" w:space="0" w:color="auto"/>
            <w:bottom w:val="none" w:sz="0" w:space="0" w:color="auto"/>
            <w:right w:val="none" w:sz="0" w:space="0" w:color="auto"/>
          </w:divBdr>
        </w:div>
        <w:div w:id="249973713">
          <w:marLeft w:val="0"/>
          <w:marRight w:val="0"/>
          <w:marTop w:val="0"/>
          <w:marBottom w:val="0"/>
          <w:divBdr>
            <w:top w:val="none" w:sz="0" w:space="0" w:color="auto"/>
            <w:left w:val="none" w:sz="0" w:space="0" w:color="auto"/>
            <w:bottom w:val="none" w:sz="0" w:space="0" w:color="auto"/>
            <w:right w:val="none" w:sz="0" w:space="0" w:color="auto"/>
          </w:divBdr>
        </w:div>
      </w:divsChild>
    </w:div>
    <w:div w:id="1047802508">
      <w:bodyDiv w:val="1"/>
      <w:marLeft w:val="0"/>
      <w:marRight w:val="0"/>
      <w:marTop w:val="0"/>
      <w:marBottom w:val="0"/>
      <w:divBdr>
        <w:top w:val="none" w:sz="0" w:space="0" w:color="auto"/>
        <w:left w:val="none" w:sz="0" w:space="0" w:color="auto"/>
        <w:bottom w:val="none" w:sz="0" w:space="0" w:color="auto"/>
        <w:right w:val="none" w:sz="0" w:space="0" w:color="auto"/>
      </w:divBdr>
      <w:divsChild>
        <w:div w:id="413669471">
          <w:marLeft w:val="0"/>
          <w:marRight w:val="0"/>
          <w:marTop w:val="0"/>
          <w:marBottom w:val="0"/>
          <w:divBdr>
            <w:top w:val="none" w:sz="0" w:space="0" w:color="auto"/>
            <w:left w:val="none" w:sz="0" w:space="0" w:color="auto"/>
            <w:bottom w:val="none" w:sz="0" w:space="0" w:color="auto"/>
            <w:right w:val="none" w:sz="0" w:space="0" w:color="auto"/>
          </w:divBdr>
        </w:div>
        <w:div w:id="341246448">
          <w:marLeft w:val="0"/>
          <w:marRight w:val="0"/>
          <w:marTop w:val="0"/>
          <w:marBottom w:val="0"/>
          <w:divBdr>
            <w:top w:val="none" w:sz="0" w:space="0" w:color="auto"/>
            <w:left w:val="none" w:sz="0" w:space="0" w:color="auto"/>
            <w:bottom w:val="none" w:sz="0" w:space="0" w:color="auto"/>
            <w:right w:val="none" w:sz="0" w:space="0" w:color="auto"/>
          </w:divBdr>
        </w:div>
        <w:div w:id="1678389466">
          <w:marLeft w:val="0"/>
          <w:marRight w:val="0"/>
          <w:marTop w:val="0"/>
          <w:marBottom w:val="0"/>
          <w:divBdr>
            <w:top w:val="none" w:sz="0" w:space="0" w:color="auto"/>
            <w:left w:val="none" w:sz="0" w:space="0" w:color="auto"/>
            <w:bottom w:val="none" w:sz="0" w:space="0" w:color="auto"/>
            <w:right w:val="none" w:sz="0" w:space="0" w:color="auto"/>
          </w:divBdr>
        </w:div>
        <w:div w:id="871115972">
          <w:marLeft w:val="0"/>
          <w:marRight w:val="0"/>
          <w:marTop w:val="0"/>
          <w:marBottom w:val="0"/>
          <w:divBdr>
            <w:top w:val="none" w:sz="0" w:space="0" w:color="auto"/>
            <w:left w:val="none" w:sz="0" w:space="0" w:color="auto"/>
            <w:bottom w:val="none" w:sz="0" w:space="0" w:color="auto"/>
            <w:right w:val="none" w:sz="0" w:space="0" w:color="auto"/>
          </w:divBdr>
        </w:div>
        <w:div w:id="1859343751">
          <w:marLeft w:val="0"/>
          <w:marRight w:val="0"/>
          <w:marTop w:val="0"/>
          <w:marBottom w:val="0"/>
          <w:divBdr>
            <w:top w:val="none" w:sz="0" w:space="0" w:color="auto"/>
            <w:left w:val="none" w:sz="0" w:space="0" w:color="auto"/>
            <w:bottom w:val="none" w:sz="0" w:space="0" w:color="auto"/>
            <w:right w:val="none" w:sz="0" w:space="0" w:color="auto"/>
          </w:divBdr>
        </w:div>
        <w:div w:id="766119531">
          <w:marLeft w:val="0"/>
          <w:marRight w:val="0"/>
          <w:marTop w:val="0"/>
          <w:marBottom w:val="0"/>
          <w:divBdr>
            <w:top w:val="none" w:sz="0" w:space="0" w:color="auto"/>
            <w:left w:val="none" w:sz="0" w:space="0" w:color="auto"/>
            <w:bottom w:val="none" w:sz="0" w:space="0" w:color="auto"/>
            <w:right w:val="none" w:sz="0" w:space="0" w:color="auto"/>
          </w:divBdr>
        </w:div>
        <w:div w:id="455949324">
          <w:marLeft w:val="0"/>
          <w:marRight w:val="0"/>
          <w:marTop w:val="0"/>
          <w:marBottom w:val="0"/>
          <w:divBdr>
            <w:top w:val="none" w:sz="0" w:space="0" w:color="auto"/>
            <w:left w:val="none" w:sz="0" w:space="0" w:color="auto"/>
            <w:bottom w:val="none" w:sz="0" w:space="0" w:color="auto"/>
            <w:right w:val="none" w:sz="0" w:space="0" w:color="auto"/>
          </w:divBdr>
        </w:div>
      </w:divsChild>
    </w:div>
    <w:div w:id="1105461406">
      <w:bodyDiv w:val="1"/>
      <w:marLeft w:val="0"/>
      <w:marRight w:val="0"/>
      <w:marTop w:val="0"/>
      <w:marBottom w:val="0"/>
      <w:divBdr>
        <w:top w:val="none" w:sz="0" w:space="0" w:color="auto"/>
        <w:left w:val="none" w:sz="0" w:space="0" w:color="auto"/>
        <w:bottom w:val="none" w:sz="0" w:space="0" w:color="auto"/>
        <w:right w:val="none" w:sz="0" w:space="0" w:color="auto"/>
      </w:divBdr>
    </w:div>
    <w:div w:id="1175808411">
      <w:bodyDiv w:val="1"/>
      <w:marLeft w:val="0"/>
      <w:marRight w:val="0"/>
      <w:marTop w:val="0"/>
      <w:marBottom w:val="0"/>
      <w:divBdr>
        <w:top w:val="none" w:sz="0" w:space="0" w:color="auto"/>
        <w:left w:val="none" w:sz="0" w:space="0" w:color="auto"/>
        <w:bottom w:val="none" w:sz="0" w:space="0" w:color="auto"/>
        <w:right w:val="none" w:sz="0" w:space="0" w:color="auto"/>
      </w:divBdr>
    </w:div>
    <w:div w:id="1180317658">
      <w:bodyDiv w:val="1"/>
      <w:marLeft w:val="0"/>
      <w:marRight w:val="0"/>
      <w:marTop w:val="0"/>
      <w:marBottom w:val="0"/>
      <w:divBdr>
        <w:top w:val="none" w:sz="0" w:space="0" w:color="auto"/>
        <w:left w:val="none" w:sz="0" w:space="0" w:color="auto"/>
        <w:bottom w:val="none" w:sz="0" w:space="0" w:color="auto"/>
        <w:right w:val="none" w:sz="0" w:space="0" w:color="auto"/>
      </w:divBdr>
      <w:divsChild>
        <w:div w:id="2122021599">
          <w:marLeft w:val="0"/>
          <w:marRight w:val="0"/>
          <w:marTop w:val="0"/>
          <w:marBottom w:val="0"/>
          <w:divBdr>
            <w:top w:val="none" w:sz="0" w:space="0" w:color="auto"/>
            <w:left w:val="none" w:sz="0" w:space="0" w:color="auto"/>
            <w:bottom w:val="none" w:sz="0" w:space="0" w:color="auto"/>
            <w:right w:val="none" w:sz="0" w:space="0" w:color="auto"/>
          </w:divBdr>
        </w:div>
        <w:div w:id="1862816350">
          <w:marLeft w:val="0"/>
          <w:marRight w:val="0"/>
          <w:marTop w:val="0"/>
          <w:marBottom w:val="0"/>
          <w:divBdr>
            <w:top w:val="none" w:sz="0" w:space="0" w:color="auto"/>
            <w:left w:val="none" w:sz="0" w:space="0" w:color="auto"/>
            <w:bottom w:val="none" w:sz="0" w:space="0" w:color="auto"/>
            <w:right w:val="none" w:sz="0" w:space="0" w:color="auto"/>
          </w:divBdr>
        </w:div>
        <w:div w:id="265432936">
          <w:marLeft w:val="0"/>
          <w:marRight w:val="0"/>
          <w:marTop w:val="0"/>
          <w:marBottom w:val="0"/>
          <w:divBdr>
            <w:top w:val="none" w:sz="0" w:space="0" w:color="auto"/>
            <w:left w:val="none" w:sz="0" w:space="0" w:color="auto"/>
            <w:bottom w:val="none" w:sz="0" w:space="0" w:color="auto"/>
            <w:right w:val="none" w:sz="0" w:space="0" w:color="auto"/>
          </w:divBdr>
        </w:div>
        <w:div w:id="1289823771">
          <w:marLeft w:val="0"/>
          <w:marRight w:val="0"/>
          <w:marTop w:val="0"/>
          <w:marBottom w:val="0"/>
          <w:divBdr>
            <w:top w:val="none" w:sz="0" w:space="0" w:color="auto"/>
            <w:left w:val="none" w:sz="0" w:space="0" w:color="auto"/>
            <w:bottom w:val="none" w:sz="0" w:space="0" w:color="auto"/>
            <w:right w:val="none" w:sz="0" w:space="0" w:color="auto"/>
          </w:divBdr>
        </w:div>
        <w:div w:id="1618829329">
          <w:marLeft w:val="0"/>
          <w:marRight w:val="0"/>
          <w:marTop w:val="0"/>
          <w:marBottom w:val="0"/>
          <w:divBdr>
            <w:top w:val="none" w:sz="0" w:space="0" w:color="auto"/>
            <w:left w:val="none" w:sz="0" w:space="0" w:color="auto"/>
            <w:bottom w:val="none" w:sz="0" w:space="0" w:color="auto"/>
            <w:right w:val="none" w:sz="0" w:space="0" w:color="auto"/>
          </w:divBdr>
        </w:div>
        <w:div w:id="318505183">
          <w:marLeft w:val="0"/>
          <w:marRight w:val="0"/>
          <w:marTop w:val="0"/>
          <w:marBottom w:val="0"/>
          <w:divBdr>
            <w:top w:val="none" w:sz="0" w:space="0" w:color="auto"/>
            <w:left w:val="none" w:sz="0" w:space="0" w:color="auto"/>
            <w:bottom w:val="none" w:sz="0" w:space="0" w:color="auto"/>
            <w:right w:val="none" w:sz="0" w:space="0" w:color="auto"/>
          </w:divBdr>
        </w:div>
        <w:div w:id="1943410974">
          <w:marLeft w:val="0"/>
          <w:marRight w:val="0"/>
          <w:marTop w:val="0"/>
          <w:marBottom w:val="0"/>
          <w:divBdr>
            <w:top w:val="none" w:sz="0" w:space="0" w:color="auto"/>
            <w:left w:val="none" w:sz="0" w:space="0" w:color="auto"/>
            <w:bottom w:val="none" w:sz="0" w:space="0" w:color="auto"/>
            <w:right w:val="none" w:sz="0" w:space="0" w:color="auto"/>
          </w:divBdr>
        </w:div>
        <w:div w:id="419446484">
          <w:marLeft w:val="0"/>
          <w:marRight w:val="0"/>
          <w:marTop w:val="0"/>
          <w:marBottom w:val="0"/>
          <w:divBdr>
            <w:top w:val="none" w:sz="0" w:space="0" w:color="auto"/>
            <w:left w:val="none" w:sz="0" w:space="0" w:color="auto"/>
            <w:bottom w:val="none" w:sz="0" w:space="0" w:color="auto"/>
            <w:right w:val="none" w:sz="0" w:space="0" w:color="auto"/>
          </w:divBdr>
        </w:div>
        <w:div w:id="1593708366">
          <w:marLeft w:val="0"/>
          <w:marRight w:val="0"/>
          <w:marTop w:val="0"/>
          <w:marBottom w:val="0"/>
          <w:divBdr>
            <w:top w:val="none" w:sz="0" w:space="0" w:color="auto"/>
            <w:left w:val="none" w:sz="0" w:space="0" w:color="auto"/>
            <w:bottom w:val="none" w:sz="0" w:space="0" w:color="auto"/>
            <w:right w:val="none" w:sz="0" w:space="0" w:color="auto"/>
          </w:divBdr>
        </w:div>
        <w:div w:id="951286492">
          <w:marLeft w:val="0"/>
          <w:marRight w:val="0"/>
          <w:marTop w:val="0"/>
          <w:marBottom w:val="0"/>
          <w:divBdr>
            <w:top w:val="none" w:sz="0" w:space="0" w:color="auto"/>
            <w:left w:val="none" w:sz="0" w:space="0" w:color="auto"/>
            <w:bottom w:val="none" w:sz="0" w:space="0" w:color="auto"/>
            <w:right w:val="none" w:sz="0" w:space="0" w:color="auto"/>
          </w:divBdr>
        </w:div>
        <w:div w:id="1878927428">
          <w:marLeft w:val="0"/>
          <w:marRight w:val="0"/>
          <w:marTop w:val="0"/>
          <w:marBottom w:val="0"/>
          <w:divBdr>
            <w:top w:val="none" w:sz="0" w:space="0" w:color="auto"/>
            <w:left w:val="none" w:sz="0" w:space="0" w:color="auto"/>
            <w:bottom w:val="none" w:sz="0" w:space="0" w:color="auto"/>
            <w:right w:val="none" w:sz="0" w:space="0" w:color="auto"/>
          </w:divBdr>
        </w:div>
        <w:div w:id="1046949790">
          <w:marLeft w:val="0"/>
          <w:marRight w:val="0"/>
          <w:marTop w:val="0"/>
          <w:marBottom w:val="0"/>
          <w:divBdr>
            <w:top w:val="none" w:sz="0" w:space="0" w:color="auto"/>
            <w:left w:val="none" w:sz="0" w:space="0" w:color="auto"/>
            <w:bottom w:val="none" w:sz="0" w:space="0" w:color="auto"/>
            <w:right w:val="none" w:sz="0" w:space="0" w:color="auto"/>
          </w:divBdr>
        </w:div>
        <w:div w:id="1696272415">
          <w:marLeft w:val="0"/>
          <w:marRight w:val="0"/>
          <w:marTop w:val="0"/>
          <w:marBottom w:val="0"/>
          <w:divBdr>
            <w:top w:val="none" w:sz="0" w:space="0" w:color="auto"/>
            <w:left w:val="none" w:sz="0" w:space="0" w:color="auto"/>
            <w:bottom w:val="none" w:sz="0" w:space="0" w:color="auto"/>
            <w:right w:val="none" w:sz="0" w:space="0" w:color="auto"/>
          </w:divBdr>
        </w:div>
        <w:div w:id="222984415">
          <w:marLeft w:val="0"/>
          <w:marRight w:val="0"/>
          <w:marTop w:val="0"/>
          <w:marBottom w:val="0"/>
          <w:divBdr>
            <w:top w:val="none" w:sz="0" w:space="0" w:color="auto"/>
            <w:left w:val="none" w:sz="0" w:space="0" w:color="auto"/>
            <w:bottom w:val="none" w:sz="0" w:space="0" w:color="auto"/>
            <w:right w:val="none" w:sz="0" w:space="0" w:color="auto"/>
          </w:divBdr>
        </w:div>
        <w:div w:id="604848905">
          <w:marLeft w:val="0"/>
          <w:marRight w:val="0"/>
          <w:marTop w:val="0"/>
          <w:marBottom w:val="0"/>
          <w:divBdr>
            <w:top w:val="none" w:sz="0" w:space="0" w:color="auto"/>
            <w:left w:val="none" w:sz="0" w:space="0" w:color="auto"/>
            <w:bottom w:val="none" w:sz="0" w:space="0" w:color="auto"/>
            <w:right w:val="none" w:sz="0" w:space="0" w:color="auto"/>
          </w:divBdr>
        </w:div>
        <w:div w:id="1370374329">
          <w:marLeft w:val="0"/>
          <w:marRight w:val="0"/>
          <w:marTop w:val="0"/>
          <w:marBottom w:val="0"/>
          <w:divBdr>
            <w:top w:val="none" w:sz="0" w:space="0" w:color="auto"/>
            <w:left w:val="none" w:sz="0" w:space="0" w:color="auto"/>
            <w:bottom w:val="none" w:sz="0" w:space="0" w:color="auto"/>
            <w:right w:val="none" w:sz="0" w:space="0" w:color="auto"/>
          </w:divBdr>
        </w:div>
        <w:div w:id="424881469">
          <w:marLeft w:val="0"/>
          <w:marRight w:val="0"/>
          <w:marTop w:val="0"/>
          <w:marBottom w:val="0"/>
          <w:divBdr>
            <w:top w:val="none" w:sz="0" w:space="0" w:color="auto"/>
            <w:left w:val="none" w:sz="0" w:space="0" w:color="auto"/>
            <w:bottom w:val="none" w:sz="0" w:space="0" w:color="auto"/>
            <w:right w:val="none" w:sz="0" w:space="0" w:color="auto"/>
          </w:divBdr>
        </w:div>
        <w:div w:id="589891872">
          <w:marLeft w:val="0"/>
          <w:marRight w:val="0"/>
          <w:marTop w:val="0"/>
          <w:marBottom w:val="0"/>
          <w:divBdr>
            <w:top w:val="none" w:sz="0" w:space="0" w:color="auto"/>
            <w:left w:val="none" w:sz="0" w:space="0" w:color="auto"/>
            <w:bottom w:val="none" w:sz="0" w:space="0" w:color="auto"/>
            <w:right w:val="none" w:sz="0" w:space="0" w:color="auto"/>
          </w:divBdr>
        </w:div>
        <w:div w:id="382097656">
          <w:marLeft w:val="0"/>
          <w:marRight w:val="0"/>
          <w:marTop w:val="0"/>
          <w:marBottom w:val="0"/>
          <w:divBdr>
            <w:top w:val="none" w:sz="0" w:space="0" w:color="auto"/>
            <w:left w:val="none" w:sz="0" w:space="0" w:color="auto"/>
            <w:bottom w:val="none" w:sz="0" w:space="0" w:color="auto"/>
            <w:right w:val="none" w:sz="0" w:space="0" w:color="auto"/>
          </w:divBdr>
        </w:div>
        <w:div w:id="954680863">
          <w:marLeft w:val="0"/>
          <w:marRight w:val="0"/>
          <w:marTop w:val="0"/>
          <w:marBottom w:val="0"/>
          <w:divBdr>
            <w:top w:val="none" w:sz="0" w:space="0" w:color="auto"/>
            <w:left w:val="none" w:sz="0" w:space="0" w:color="auto"/>
            <w:bottom w:val="none" w:sz="0" w:space="0" w:color="auto"/>
            <w:right w:val="none" w:sz="0" w:space="0" w:color="auto"/>
          </w:divBdr>
        </w:div>
        <w:div w:id="633753625">
          <w:marLeft w:val="0"/>
          <w:marRight w:val="0"/>
          <w:marTop w:val="0"/>
          <w:marBottom w:val="0"/>
          <w:divBdr>
            <w:top w:val="none" w:sz="0" w:space="0" w:color="auto"/>
            <w:left w:val="none" w:sz="0" w:space="0" w:color="auto"/>
            <w:bottom w:val="none" w:sz="0" w:space="0" w:color="auto"/>
            <w:right w:val="none" w:sz="0" w:space="0" w:color="auto"/>
          </w:divBdr>
        </w:div>
        <w:div w:id="2056348741">
          <w:marLeft w:val="0"/>
          <w:marRight w:val="0"/>
          <w:marTop w:val="0"/>
          <w:marBottom w:val="0"/>
          <w:divBdr>
            <w:top w:val="none" w:sz="0" w:space="0" w:color="auto"/>
            <w:left w:val="none" w:sz="0" w:space="0" w:color="auto"/>
            <w:bottom w:val="none" w:sz="0" w:space="0" w:color="auto"/>
            <w:right w:val="none" w:sz="0" w:space="0" w:color="auto"/>
          </w:divBdr>
        </w:div>
        <w:div w:id="1338339205">
          <w:marLeft w:val="0"/>
          <w:marRight w:val="0"/>
          <w:marTop w:val="0"/>
          <w:marBottom w:val="0"/>
          <w:divBdr>
            <w:top w:val="none" w:sz="0" w:space="0" w:color="auto"/>
            <w:left w:val="none" w:sz="0" w:space="0" w:color="auto"/>
            <w:bottom w:val="none" w:sz="0" w:space="0" w:color="auto"/>
            <w:right w:val="none" w:sz="0" w:space="0" w:color="auto"/>
          </w:divBdr>
        </w:div>
        <w:div w:id="1982732521">
          <w:marLeft w:val="0"/>
          <w:marRight w:val="0"/>
          <w:marTop w:val="0"/>
          <w:marBottom w:val="0"/>
          <w:divBdr>
            <w:top w:val="none" w:sz="0" w:space="0" w:color="auto"/>
            <w:left w:val="none" w:sz="0" w:space="0" w:color="auto"/>
            <w:bottom w:val="none" w:sz="0" w:space="0" w:color="auto"/>
            <w:right w:val="none" w:sz="0" w:space="0" w:color="auto"/>
          </w:divBdr>
        </w:div>
        <w:div w:id="761532429">
          <w:marLeft w:val="0"/>
          <w:marRight w:val="0"/>
          <w:marTop w:val="0"/>
          <w:marBottom w:val="0"/>
          <w:divBdr>
            <w:top w:val="none" w:sz="0" w:space="0" w:color="auto"/>
            <w:left w:val="none" w:sz="0" w:space="0" w:color="auto"/>
            <w:bottom w:val="none" w:sz="0" w:space="0" w:color="auto"/>
            <w:right w:val="none" w:sz="0" w:space="0" w:color="auto"/>
          </w:divBdr>
        </w:div>
        <w:div w:id="1246569359">
          <w:marLeft w:val="0"/>
          <w:marRight w:val="0"/>
          <w:marTop w:val="0"/>
          <w:marBottom w:val="0"/>
          <w:divBdr>
            <w:top w:val="none" w:sz="0" w:space="0" w:color="auto"/>
            <w:left w:val="none" w:sz="0" w:space="0" w:color="auto"/>
            <w:bottom w:val="none" w:sz="0" w:space="0" w:color="auto"/>
            <w:right w:val="none" w:sz="0" w:space="0" w:color="auto"/>
          </w:divBdr>
        </w:div>
      </w:divsChild>
    </w:div>
    <w:div w:id="1198161807">
      <w:bodyDiv w:val="1"/>
      <w:marLeft w:val="0"/>
      <w:marRight w:val="0"/>
      <w:marTop w:val="0"/>
      <w:marBottom w:val="0"/>
      <w:divBdr>
        <w:top w:val="none" w:sz="0" w:space="0" w:color="auto"/>
        <w:left w:val="none" w:sz="0" w:space="0" w:color="auto"/>
        <w:bottom w:val="none" w:sz="0" w:space="0" w:color="auto"/>
        <w:right w:val="none" w:sz="0" w:space="0" w:color="auto"/>
      </w:divBdr>
      <w:divsChild>
        <w:div w:id="930315953">
          <w:marLeft w:val="0"/>
          <w:marRight w:val="0"/>
          <w:marTop w:val="0"/>
          <w:marBottom w:val="0"/>
          <w:divBdr>
            <w:top w:val="none" w:sz="0" w:space="0" w:color="auto"/>
            <w:left w:val="none" w:sz="0" w:space="0" w:color="auto"/>
            <w:bottom w:val="none" w:sz="0" w:space="0" w:color="auto"/>
            <w:right w:val="none" w:sz="0" w:space="0" w:color="auto"/>
          </w:divBdr>
        </w:div>
        <w:div w:id="1957057152">
          <w:marLeft w:val="0"/>
          <w:marRight w:val="0"/>
          <w:marTop w:val="0"/>
          <w:marBottom w:val="0"/>
          <w:divBdr>
            <w:top w:val="none" w:sz="0" w:space="0" w:color="auto"/>
            <w:left w:val="none" w:sz="0" w:space="0" w:color="auto"/>
            <w:bottom w:val="none" w:sz="0" w:space="0" w:color="auto"/>
            <w:right w:val="none" w:sz="0" w:space="0" w:color="auto"/>
          </w:divBdr>
        </w:div>
        <w:div w:id="665212516">
          <w:marLeft w:val="0"/>
          <w:marRight w:val="0"/>
          <w:marTop w:val="0"/>
          <w:marBottom w:val="0"/>
          <w:divBdr>
            <w:top w:val="none" w:sz="0" w:space="0" w:color="auto"/>
            <w:left w:val="none" w:sz="0" w:space="0" w:color="auto"/>
            <w:bottom w:val="none" w:sz="0" w:space="0" w:color="auto"/>
            <w:right w:val="none" w:sz="0" w:space="0" w:color="auto"/>
          </w:divBdr>
        </w:div>
        <w:div w:id="1243099110">
          <w:marLeft w:val="0"/>
          <w:marRight w:val="0"/>
          <w:marTop w:val="0"/>
          <w:marBottom w:val="0"/>
          <w:divBdr>
            <w:top w:val="none" w:sz="0" w:space="0" w:color="auto"/>
            <w:left w:val="none" w:sz="0" w:space="0" w:color="auto"/>
            <w:bottom w:val="none" w:sz="0" w:space="0" w:color="auto"/>
            <w:right w:val="none" w:sz="0" w:space="0" w:color="auto"/>
          </w:divBdr>
        </w:div>
        <w:div w:id="687372647">
          <w:marLeft w:val="0"/>
          <w:marRight w:val="0"/>
          <w:marTop w:val="0"/>
          <w:marBottom w:val="0"/>
          <w:divBdr>
            <w:top w:val="none" w:sz="0" w:space="0" w:color="auto"/>
            <w:left w:val="none" w:sz="0" w:space="0" w:color="auto"/>
            <w:bottom w:val="none" w:sz="0" w:space="0" w:color="auto"/>
            <w:right w:val="none" w:sz="0" w:space="0" w:color="auto"/>
          </w:divBdr>
        </w:div>
        <w:div w:id="338390676">
          <w:marLeft w:val="0"/>
          <w:marRight w:val="0"/>
          <w:marTop w:val="0"/>
          <w:marBottom w:val="0"/>
          <w:divBdr>
            <w:top w:val="none" w:sz="0" w:space="0" w:color="auto"/>
            <w:left w:val="none" w:sz="0" w:space="0" w:color="auto"/>
            <w:bottom w:val="none" w:sz="0" w:space="0" w:color="auto"/>
            <w:right w:val="none" w:sz="0" w:space="0" w:color="auto"/>
          </w:divBdr>
        </w:div>
        <w:div w:id="1033574683">
          <w:marLeft w:val="0"/>
          <w:marRight w:val="0"/>
          <w:marTop w:val="0"/>
          <w:marBottom w:val="0"/>
          <w:divBdr>
            <w:top w:val="none" w:sz="0" w:space="0" w:color="auto"/>
            <w:left w:val="none" w:sz="0" w:space="0" w:color="auto"/>
            <w:bottom w:val="none" w:sz="0" w:space="0" w:color="auto"/>
            <w:right w:val="none" w:sz="0" w:space="0" w:color="auto"/>
          </w:divBdr>
        </w:div>
        <w:div w:id="581527886">
          <w:marLeft w:val="0"/>
          <w:marRight w:val="0"/>
          <w:marTop w:val="0"/>
          <w:marBottom w:val="0"/>
          <w:divBdr>
            <w:top w:val="none" w:sz="0" w:space="0" w:color="auto"/>
            <w:left w:val="none" w:sz="0" w:space="0" w:color="auto"/>
            <w:bottom w:val="none" w:sz="0" w:space="0" w:color="auto"/>
            <w:right w:val="none" w:sz="0" w:space="0" w:color="auto"/>
          </w:divBdr>
        </w:div>
        <w:div w:id="1985423840">
          <w:marLeft w:val="0"/>
          <w:marRight w:val="0"/>
          <w:marTop w:val="0"/>
          <w:marBottom w:val="0"/>
          <w:divBdr>
            <w:top w:val="none" w:sz="0" w:space="0" w:color="auto"/>
            <w:left w:val="none" w:sz="0" w:space="0" w:color="auto"/>
            <w:bottom w:val="none" w:sz="0" w:space="0" w:color="auto"/>
            <w:right w:val="none" w:sz="0" w:space="0" w:color="auto"/>
          </w:divBdr>
        </w:div>
        <w:div w:id="167867605">
          <w:marLeft w:val="0"/>
          <w:marRight w:val="0"/>
          <w:marTop w:val="0"/>
          <w:marBottom w:val="0"/>
          <w:divBdr>
            <w:top w:val="none" w:sz="0" w:space="0" w:color="auto"/>
            <w:left w:val="none" w:sz="0" w:space="0" w:color="auto"/>
            <w:bottom w:val="none" w:sz="0" w:space="0" w:color="auto"/>
            <w:right w:val="none" w:sz="0" w:space="0" w:color="auto"/>
          </w:divBdr>
        </w:div>
        <w:div w:id="853611908">
          <w:marLeft w:val="0"/>
          <w:marRight w:val="0"/>
          <w:marTop w:val="0"/>
          <w:marBottom w:val="0"/>
          <w:divBdr>
            <w:top w:val="none" w:sz="0" w:space="0" w:color="auto"/>
            <w:left w:val="none" w:sz="0" w:space="0" w:color="auto"/>
            <w:bottom w:val="none" w:sz="0" w:space="0" w:color="auto"/>
            <w:right w:val="none" w:sz="0" w:space="0" w:color="auto"/>
          </w:divBdr>
        </w:div>
        <w:div w:id="17510181">
          <w:marLeft w:val="0"/>
          <w:marRight w:val="0"/>
          <w:marTop w:val="0"/>
          <w:marBottom w:val="0"/>
          <w:divBdr>
            <w:top w:val="none" w:sz="0" w:space="0" w:color="auto"/>
            <w:left w:val="none" w:sz="0" w:space="0" w:color="auto"/>
            <w:bottom w:val="none" w:sz="0" w:space="0" w:color="auto"/>
            <w:right w:val="none" w:sz="0" w:space="0" w:color="auto"/>
          </w:divBdr>
        </w:div>
        <w:div w:id="979382817">
          <w:marLeft w:val="0"/>
          <w:marRight w:val="0"/>
          <w:marTop w:val="0"/>
          <w:marBottom w:val="0"/>
          <w:divBdr>
            <w:top w:val="none" w:sz="0" w:space="0" w:color="auto"/>
            <w:left w:val="none" w:sz="0" w:space="0" w:color="auto"/>
            <w:bottom w:val="none" w:sz="0" w:space="0" w:color="auto"/>
            <w:right w:val="none" w:sz="0" w:space="0" w:color="auto"/>
          </w:divBdr>
        </w:div>
        <w:div w:id="710417812">
          <w:marLeft w:val="0"/>
          <w:marRight w:val="0"/>
          <w:marTop w:val="0"/>
          <w:marBottom w:val="0"/>
          <w:divBdr>
            <w:top w:val="none" w:sz="0" w:space="0" w:color="auto"/>
            <w:left w:val="none" w:sz="0" w:space="0" w:color="auto"/>
            <w:bottom w:val="none" w:sz="0" w:space="0" w:color="auto"/>
            <w:right w:val="none" w:sz="0" w:space="0" w:color="auto"/>
          </w:divBdr>
        </w:div>
        <w:div w:id="1519150017">
          <w:marLeft w:val="0"/>
          <w:marRight w:val="0"/>
          <w:marTop w:val="0"/>
          <w:marBottom w:val="0"/>
          <w:divBdr>
            <w:top w:val="none" w:sz="0" w:space="0" w:color="auto"/>
            <w:left w:val="none" w:sz="0" w:space="0" w:color="auto"/>
            <w:bottom w:val="none" w:sz="0" w:space="0" w:color="auto"/>
            <w:right w:val="none" w:sz="0" w:space="0" w:color="auto"/>
          </w:divBdr>
        </w:div>
        <w:div w:id="217327229">
          <w:marLeft w:val="0"/>
          <w:marRight w:val="0"/>
          <w:marTop w:val="0"/>
          <w:marBottom w:val="0"/>
          <w:divBdr>
            <w:top w:val="none" w:sz="0" w:space="0" w:color="auto"/>
            <w:left w:val="none" w:sz="0" w:space="0" w:color="auto"/>
            <w:bottom w:val="none" w:sz="0" w:space="0" w:color="auto"/>
            <w:right w:val="none" w:sz="0" w:space="0" w:color="auto"/>
          </w:divBdr>
        </w:div>
        <w:div w:id="601449977">
          <w:marLeft w:val="0"/>
          <w:marRight w:val="0"/>
          <w:marTop w:val="0"/>
          <w:marBottom w:val="0"/>
          <w:divBdr>
            <w:top w:val="none" w:sz="0" w:space="0" w:color="auto"/>
            <w:left w:val="none" w:sz="0" w:space="0" w:color="auto"/>
            <w:bottom w:val="none" w:sz="0" w:space="0" w:color="auto"/>
            <w:right w:val="none" w:sz="0" w:space="0" w:color="auto"/>
          </w:divBdr>
        </w:div>
        <w:div w:id="504200772">
          <w:marLeft w:val="0"/>
          <w:marRight w:val="0"/>
          <w:marTop w:val="0"/>
          <w:marBottom w:val="0"/>
          <w:divBdr>
            <w:top w:val="none" w:sz="0" w:space="0" w:color="auto"/>
            <w:left w:val="none" w:sz="0" w:space="0" w:color="auto"/>
            <w:bottom w:val="none" w:sz="0" w:space="0" w:color="auto"/>
            <w:right w:val="none" w:sz="0" w:space="0" w:color="auto"/>
          </w:divBdr>
        </w:div>
        <w:div w:id="457190881">
          <w:marLeft w:val="0"/>
          <w:marRight w:val="0"/>
          <w:marTop w:val="0"/>
          <w:marBottom w:val="0"/>
          <w:divBdr>
            <w:top w:val="none" w:sz="0" w:space="0" w:color="auto"/>
            <w:left w:val="none" w:sz="0" w:space="0" w:color="auto"/>
            <w:bottom w:val="none" w:sz="0" w:space="0" w:color="auto"/>
            <w:right w:val="none" w:sz="0" w:space="0" w:color="auto"/>
          </w:divBdr>
        </w:div>
        <w:div w:id="952319474">
          <w:marLeft w:val="0"/>
          <w:marRight w:val="0"/>
          <w:marTop w:val="0"/>
          <w:marBottom w:val="0"/>
          <w:divBdr>
            <w:top w:val="none" w:sz="0" w:space="0" w:color="auto"/>
            <w:left w:val="none" w:sz="0" w:space="0" w:color="auto"/>
            <w:bottom w:val="none" w:sz="0" w:space="0" w:color="auto"/>
            <w:right w:val="none" w:sz="0" w:space="0" w:color="auto"/>
          </w:divBdr>
        </w:div>
        <w:div w:id="66151048">
          <w:marLeft w:val="0"/>
          <w:marRight w:val="0"/>
          <w:marTop w:val="0"/>
          <w:marBottom w:val="0"/>
          <w:divBdr>
            <w:top w:val="none" w:sz="0" w:space="0" w:color="auto"/>
            <w:left w:val="none" w:sz="0" w:space="0" w:color="auto"/>
            <w:bottom w:val="none" w:sz="0" w:space="0" w:color="auto"/>
            <w:right w:val="none" w:sz="0" w:space="0" w:color="auto"/>
          </w:divBdr>
        </w:div>
        <w:div w:id="641467095">
          <w:marLeft w:val="0"/>
          <w:marRight w:val="0"/>
          <w:marTop w:val="0"/>
          <w:marBottom w:val="0"/>
          <w:divBdr>
            <w:top w:val="none" w:sz="0" w:space="0" w:color="auto"/>
            <w:left w:val="none" w:sz="0" w:space="0" w:color="auto"/>
            <w:bottom w:val="none" w:sz="0" w:space="0" w:color="auto"/>
            <w:right w:val="none" w:sz="0" w:space="0" w:color="auto"/>
          </w:divBdr>
        </w:div>
        <w:div w:id="17005443">
          <w:marLeft w:val="0"/>
          <w:marRight w:val="0"/>
          <w:marTop w:val="0"/>
          <w:marBottom w:val="0"/>
          <w:divBdr>
            <w:top w:val="none" w:sz="0" w:space="0" w:color="auto"/>
            <w:left w:val="none" w:sz="0" w:space="0" w:color="auto"/>
            <w:bottom w:val="none" w:sz="0" w:space="0" w:color="auto"/>
            <w:right w:val="none" w:sz="0" w:space="0" w:color="auto"/>
          </w:divBdr>
        </w:div>
        <w:div w:id="2044406562">
          <w:marLeft w:val="0"/>
          <w:marRight w:val="0"/>
          <w:marTop w:val="0"/>
          <w:marBottom w:val="0"/>
          <w:divBdr>
            <w:top w:val="none" w:sz="0" w:space="0" w:color="auto"/>
            <w:left w:val="none" w:sz="0" w:space="0" w:color="auto"/>
            <w:bottom w:val="none" w:sz="0" w:space="0" w:color="auto"/>
            <w:right w:val="none" w:sz="0" w:space="0" w:color="auto"/>
          </w:divBdr>
        </w:div>
        <w:div w:id="1339622535">
          <w:marLeft w:val="0"/>
          <w:marRight w:val="0"/>
          <w:marTop w:val="0"/>
          <w:marBottom w:val="0"/>
          <w:divBdr>
            <w:top w:val="none" w:sz="0" w:space="0" w:color="auto"/>
            <w:left w:val="none" w:sz="0" w:space="0" w:color="auto"/>
            <w:bottom w:val="none" w:sz="0" w:space="0" w:color="auto"/>
            <w:right w:val="none" w:sz="0" w:space="0" w:color="auto"/>
          </w:divBdr>
        </w:div>
      </w:divsChild>
    </w:div>
    <w:div w:id="1255702488">
      <w:bodyDiv w:val="1"/>
      <w:marLeft w:val="0"/>
      <w:marRight w:val="0"/>
      <w:marTop w:val="0"/>
      <w:marBottom w:val="0"/>
      <w:divBdr>
        <w:top w:val="none" w:sz="0" w:space="0" w:color="auto"/>
        <w:left w:val="none" w:sz="0" w:space="0" w:color="auto"/>
        <w:bottom w:val="none" w:sz="0" w:space="0" w:color="auto"/>
        <w:right w:val="none" w:sz="0" w:space="0" w:color="auto"/>
      </w:divBdr>
      <w:divsChild>
        <w:div w:id="346058157">
          <w:marLeft w:val="0"/>
          <w:marRight w:val="0"/>
          <w:marTop w:val="0"/>
          <w:marBottom w:val="0"/>
          <w:divBdr>
            <w:top w:val="none" w:sz="0" w:space="0" w:color="auto"/>
            <w:left w:val="none" w:sz="0" w:space="0" w:color="auto"/>
            <w:bottom w:val="none" w:sz="0" w:space="0" w:color="auto"/>
            <w:right w:val="none" w:sz="0" w:space="0" w:color="auto"/>
          </w:divBdr>
        </w:div>
        <w:div w:id="467548880">
          <w:marLeft w:val="0"/>
          <w:marRight w:val="0"/>
          <w:marTop w:val="0"/>
          <w:marBottom w:val="0"/>
          <w:divBdr>
            <w:top w:val="none" w:sz="0" w:space="0" w:color="auto"/>
            <w:left w:val="none" w:sz="0" w:space="0" w:color="auto"/>
            <w:bottom w:val="none" w:sz="0" w:space="0" w:color="auto"/>
            <w:right w:val="none" w:sz="0" w:space="0" w:color="auto"/>
          </w:divBdr>
        </w:div>
        <w:div w:id="1663922198">
          <w:marLeft w:val="0"/>
          <w:marRight w:val="0"/>
          <w:marTop w:val="0"/>
          <w:marBottom w:val="0"/>
          <w:divBdr>
            <w:top w:val="none" w:sz="0" w:space="0" w:color="auto"/>
            <w:left w:val="none" w:sz="0" w:space="0" w:color="auto"/>
            <w:bottom w:val="none" w:sz="0" w:space="0" w:color="auto"/>
            <w:right w:val="none" w:sz="0" w:space="0" w:color="auto"/>
          </w:divBdr>
        </w:div>
        <w:div w:id="850488259">
          <w:marLeft w:val="0"/>
          <w:marRight w:val="0"/>
          <w:marTop w:val="0"/>
          <w:marBottom w:val="0"/>
          <w:divBdr>
            <w:top w:val="none" w:sz="0" w:space="0" w:color="auto"/>
            <w:left w:val="none" w:sz="0" w:space="0" w:color="auto"/>
            <w:bottom w:val="none" w:sz="0" w:space="0" w:color="auto"/>
            <w:right w:val="none" w:sz="0" w:space="0" w:color="auto"/>
          </w:divBdr>
        </w:div>
        <w:div w:id="811868164">
          <w:marLeft w:val="0"/>
          <w:marRight w:val="0"/>
          <w:marTop w:val="0"/>
          <w:marBottom w:val="0"/>
          <w:divBdr>
            <w:top w:val="none" w:sz="0" w:space="0" w:color="auto"/>
            <w:left w:val="none" w:sz="0" w:space="0" w:color="auto"/>
            <w:bottom w:val="none" w:sz="0" w:space="0" w:color="auto"/>
            <w:right w:val="none" w:sz="0" w:space="0" w:color="auto"/>
          </w:divBdr>
        </w:div>
        <w:div w:id="946040921">
          <w:marLeft w:val="0"/>
          <w:marRight w:val="0"/>
          <w:marTop w:val="0"/>
          <w:marBottom w:val="0"/>
          <w:divBdr>
            <w:top w:val="none" w:sz="0" w:space="0" w:color="auto"/>
            <w:left w:val="none" w:sz="0" w:space="0" w:color="auto"/>
            <w:bottom w:val="none" w:sz="0" w:space="0" w:color="auto"/>
            <w:right w:val="none" w:sz="0" w:space="0" w:color="auto"/>
          </w:divBdr>
        </w:div>
        <w:div w:id="677542157">
          <w:marLeft w:val="0"/>
          <w:marRight w:val="0"/>
          <w:marTop w:val="0"/>
          <w:marBottom w:val="0"/>
          <w:divBdr>
            <w:top w:val="none" w:sz="0" w:space="0" w:color="auto"/>
            <w:left w:val="none" w:sz="0" w:space="0" w:color="auto"/>
            <w:bottom w:val="none" w:sz="0" w:space="0" w:color="auto"/>
            <w:right w:val="none" w:sz="0" w:space="0" w:color="auto"/>
          </w:divBdr>
        </w:div>
        <w:div w:id="224538088">
          <w:marLeft w:val="0"/>
          <w:marRight w:val="0"/>
          <w:marTop w:val="0"/>
          <w:marBottom w:val="0"/>
          <w:divBdr>
            <w:top w:val="none" w:sz="0" w:space="0" w:color="auto"/>
            <w:left w:val="none" w:sz="0" w:space="0" w:color="auto"/>
            <w:bottom w:val="none" w:sz="0" w:space="0" w:color="auto"/>
            <w:right w:val="none" w:sz="0" w:space="0" w:color="auto"/>
          </w:divBdr>
        </w:div>
        <w:div w:id="967079264">
          <w:marLeft w:val="0"/>
          <w:marRight w:val="0"/>
          <w:marTop w:val="0"/>
          <w:marBottom w:val="0"/>
          <w:divBdr>
            <w:top w:val="none" w:sz="0" w:space="0" w:color="auto"/>
            <w:left w:val="none" w:sz="0" w:space="0" w:color="auto"/>
            <w:bottom w:val="none" w:sz="0" w:space="0" w:color="auto"/>
            <w:right w:val="none" w:sz="0" w:space="0" w:color="auto"/>
          </w:divBdr>
        </w:div>
        <w:div w:id="130638467">
          <w:marLeft w:val="0"/>
          <w:marRight w:val="0"/>
          <w:marTop w:val="0"/>
          <w:marBottom w:val="0"/>
          <w:divBdr>
            <w:top w:val="none" w:sz="0" w:space="0" w:color="auto"/>
            <w:left w:val="none" w:sz="0" w:space="0" w:color="auto"/>
            <w:bottom w:val="none" w:sz="0" w:space="0" w:color="auto"/>
            <w:right w:val="none" w:sz="0" w:space="0" w:color="auto"/>
          </w:divBdr>
        </w:div>
        <w:div w:id="1521699432">
          <w:marLeft w:val="0"/>
          <w:marRight w:val="0"/>
          <w:marTop w:val="0"/>
          <w:marBottom w:val="0"/>
          <w:divBdr>
            <w:top w:val="none" w:sz="0" w:space="0" w:color="auto"/>
            <w:left w:val="none" w:sz="0" w:space="0" w:color="auto"/>
            <w:bottom w:val="none" w:sz="0" w:space="0" w:color="auto"/>
            <w:right w:val="none" w:sz="0" w:space="0" w:color="auto"/>
          </w:divBdr>
        </w:div>
        <w:div w:id="653340609">
          <w:marLeft w:val="0"/>
          <w:marRight w:val="0"/>
          <w:marTop w:val="0"/>
          <w:marBottom w:val="0"/>
          <w:divBdr>
            <w:top w:val="none" w:sz="0" w:space="0" w:color="auto"/>
            <w:left w:val="none" w:sz="0" w:space="0" w:color="auto"/>
            <w:bottom w:val="none" w:sz="0" w:space="0" w:color="auto"/>
            <w:right w:val="none" w:sz="0" w:space="0" w:color="auto"/>
          </w:divBdr>
        </w:div>
        <w:div w:id="575673366">
          <w:marLeft w:val="0"/>
          <w:marRight w:val="0"/>
          <w:marTop w:val="0"/>
          <w:marBottom w:val="0"/>
          <w:divBdr>
            <w:top w:val="none" w:sz="0" w:space="0" w:color="auto"/>
            <w:left w:val="none" w:sz="0" w:space="0" w:color="auto"/>
            <w:bottom w:val="none" w:sz="0" w:space="0" w:color="auto"/>
            <w:right w:val="none" w:sz="0" w:space="0" w:color="auto"/>
          </w:divBdr>
        </w:div>
        <w:div w:id="260841636">
          <w:marLeft w:val="0"/>
          <w:marRight w:val="0"/>
          <w:marTop w:val="0"/>
          <w:marBottom w:val="0"/>
          <w:divBdr>
            <w:top w:val="none" w:sz="0" w:space="0" w:color="auto"/>
            <w:left w:val="none" w:sz="0" w:space="0" w:color="auto"/>
            <w:bottom w:val="none" w:sz="0" w:space="0" w:color="auto"/>
            <w:right w:val="none" w:sz="0" w:space="0" w:color="auto"/>
          </w:divBdr>
        </w:div>
        <w:div w:id="1448623253">
          <w:marLeft w:val="0"/>
          <w:marRight w:val="0"/>
          <w:marTop w:val="0"/>
          <w:marBottom w:val="0"/>
          <w:divBdr>
            <w:top w:val="none" w:sz="0" w:space="0" w:color="auto"/>
            <w:left w:val="none" w:sz="0" w:space="0" w:color="auto"/>
            <w:bottom w:val="none" w:sz="0" w:space="0" w:color="auto"/>
            <w:right w:val="none" w:sz="0" w:space="0" w:color="auto"/>
          </w:divBdr>
        </w:div>
        <w:div w:id="720859700">
          <w:marLeft w:val="0"/>
          <w:marRight w:val="0"/>
          <w:marTop w:val="0"/>
          <w:marBottom w:val="0"/>
          <w:divBdr>
            <w:top w:val="none" w:sz="0" w:space="0" w:color="auto"/>
            <w:left w:val="none" w:sz="0" w:space="0" w:color="auto"/>
            <w:bottom w:val="none" w:sz="0" w:space="0" w:color="auto"/>
            <w:right w:val="none" w:sz="0" w:space="0" w:color="auto"/>
          </w:divBdr>
        </w:div>
        <w:div w:id="1541013733">
          <w:marLeft w:val="0"/>
          <w:marRight w:val="0"/>
          <w:marTop w:val="0"/>
          <w:marBottom w:val="0"/>
          <w:divBdr>
            <w:top w:val="none" w:sz="0" w:space="0" w:color="auto"/>
            <w:left w:val="none" w:sz="0" w:space="0" w:color="auto"/>
            <w:bottom w:val="none" w:sz="0" w:space="0" w:color="auto"/>
            <w:right w:val="none" w:sz="0" w:space="0" w:color="auto"/>
          </w:divBdr>
        </w:div>
        <w:div w:id="1632516999">
          <w:marLeft w:val="0"/>
          <w:marRight w:val="0"/>
          <w:marTop w:val="0"/>
          <w:marBottom w:val="0"/>
          <w:divBdr>
            <w:top w:val="none" w:sz="0" w:space="0" w:color="auto"/>
            <w:left w:val="none" w:sz="0" w:space="0" w:color="auto"/>
            <w:bottom w:val="none" w:sz="0" w:space="0" w:color="auto"/>
            <w:right w:val="none" w:sz="0" w:space="0" w:color="auto"/>
          </w:divBdr>
        </w:div>
        <w:div w:id="1303266711">
          <w:marLeft w:val="0"/>
          <w:marRight w:val="0"/>
          <w:marTop w:val="0"/>
          <w:marBottom w:val="0"/>
          <w:divBdr>
            <w:top w:val="none" w:sz="0" w:space="0" w:color="auto"/>
            <w:left w:val="none" w:sz="0" w:space="0" w:color="auto"/>
            <w:bottom w:val="none" w:sz="0" w:space="0" w:color="auto"/>
            <w:right w:val="none" w:sz="0" w:space="0" w:color="auto"/>
          </w:divBdr>
        </w:div>
        <w:div w:id="1457986021">
          <w:marLeft w:val="0"/>
          <w:marRight w:val="0"/>
          <w:marTop w:val="0"/>
          <w:marBottom w:val="0"/>
          <w:divBdr>
            <w:top w:val="none" w:sz="0" w:space="0" w:color="auto"/>
            <w:left w:val="none" w:sz="0" w:space="0" w:color="auto"/>
            <w:bottom w:val="none" w:sz="0" w:space="0" w:color="auto"/>
            <w:right w:val="none" w:sz="0" w:space="0" w:color="auto"/>
          </w:divBdr>
        </w:div>
        <w:div w:id="1987776985">
          <w:marLeft w:val="0"/>
          <w:marRight w:val="0"/>
          <w:marTop w:val="0"/>
          <w:marBottom w:val="0"/>
          <w:divBdr>
            <w:top w:val="none" w:sz="0" w:space="0" w:color="auto"/>
            <w:left w:val="none" w:sz="0" w:space="0" w:color="auto"/>
            <w:bottom w:val="none" w:sz="0" w:space="0" w:color="auto"/>
            <w:right w:val="none" w:sz="0" w:space="0" w:color="auto"/>
          </w:divBdr>
        </w:div>
        <w:div w:id="1344672256">
          <w:marLeft w:val="0"/>
          <w:marRight w:val="0"/>
          <w:marTop w:val="0"/>
          <w:marBottom w:val="0"/>
          <w:divBdr>
            <w:top w:val="none" w:sz="0" w:space="0" w:color="auto"/>
            <w:left w:val="none" w:sz="0" w:space="0" w:color="auto"/>
            <w:bottom w:val="none" w:sz="0" w:space="0" w:color="auto"/>
            <w:right w:val="none" w:sz="0" w:space="0" w:color="auto"/>
          </w:divBdr>
        </w:div>
        <w:div w:id="164589735">
          <w:marLeft w:val="0"/>
          <w:marRight w:val="0"/>
          <w:marTop w:val="0"/>
          <w:marBottom w:val="0"/>
          <w:divBdr>
            <w:top w:val="none" w:sz="0" w:space="0" w:color="auto"/>
            <w:left w:val="none" w:sz="0" w:space="0" w:color="auto"/>
            <w:bottom w:val="none" w:sz="0" w:space="0" w:color="auto"/>
            <w:right w:val="none" w:sz="0" w:space="0" w:color="auto"/>
          </w:divBdr>
        </w:div>
        <w:div w:id="1333141450">
          <w:marLeft w:val="0"/>
          <w:marRight w:val="0"/>
          <w:marTop w:val="0"/>
          <w:marBottom w:val="0"/>
          <w:divBdr>
            <w:top w:val="none" w:sz="0" w:space="0" w:color="auto"/>
            <w:left w:val="none" w:sz="0" w:space="0" w:color="auto"/>
            <w:bottom w:val="none" w:sz="0" w:space="0" w:color="auto"/>
            <w:right w:val="none" w:sz="0" w:space="0" w:color="auto"/>
          </w:divBdr>
        </w:div>
        <w:div w:id="703595789">
          <w:marLeft w:val="0"/>
          <w:marRight w:val="0"/>
          <w:marTop w:val="0"/>
          <w:marBottom w:val="0"/>
          <w:divBdr>
            <w:top w:val="none" w:sz="0" w:space="0" w:color="auto"/>
            <w:left w:val="none" w:sz="0" w:space="0" w:color="auto"/>
            <w:bottom w:val="none" w:sz="0" w:space="0" w:color="auto"/>
            <w:right w:val="none" w:sz="0" w:space="0" w:color="auto"/>
          </w:divBdr>
        </w:div>
        <w:div w:id="1483278815">
          <w:marLeft w:val="0"/>
          <w:marRight w:val="0"/>
          <w:marTop w:val="0"/>
          <w:marBottom w:val="0"/>
          <w:divBdr>
            <w:top w:val="none" w:sz="0" w:space="0" w:color="auto"/>
            <w:left w:val="none" w:sz="0" w:space="0" w:color="auto"/>
            <w:bottom w:val="none" w:sz="0" w:space="0" w:color="auto"/>
            <w:right w:val="none" w:sz="0" w:space="0" w:color="auto"/>
          </w:divBdr>
        </w:div>
      </w:divsChild>
    </w:div>
    <w:div w:id="1263337732">
      <w:bodyDiv w:val="1"/>
      <w:marLeft w:val="0"/>
      <w:marRight w:val="0"/>
      <w:marTop w:val="0"/>
      <w:marBottom w:val="0"/>
      <w:divBdr>
        <w:top w:val="none" w:sz="0" w:space="0" w:color="auto"/>
        <w:left w:val="none" w:sz="0" w:space="0" w:color="auto"/>
        <w:bottom w:val="none" w:sz="0" w:space="0" w:color="auto"/>
        <w:right w:val="none" w:sz="0" w:space="0" w:color="auto"/>
      </w:divBdr>
      <w:divsChild>
        <w:div w:id="566307589">
          <w:marLeft w:val="0"/>
          <w:marRight w:val="0"/>
          <w:marTop w:val="0"/>
          <w:marBottom w:val="0"/>
          <w:divBdr>
            <w:top w:val="none" w:sz="0" w:space="0" w:color="auto"/>
            <w:left w:val="none" w:sz="0" w:space="0" w:color="auto"/>
            <w:bottom w:val="none" w:sz="0" w:space="0" w:color="auto"/>
            <w:right w:val="none" w:sz="0" w:space="0" w:color="auto"/>
          </w:divBdr>
        </w:div>
        <w:div w:id="1690370068">
          <w:marLeft w:val="0"/>
          <w:marRight w:val="0"/>
          <w:marTop w:val="0"/>
          <w:marBottom w:val="0"/>
          <w:divBdr>
            <w:top w:val="none" w:sz="0" w:space="0" w:color="auto"/>
            <w:left w:val="none" w:sz="0" w:space="0" w:color="auto"/>
            <w:bottom w:val="none" w:sz="0" w:space="0" w:color="auto"/>
            <w:right w:val="none" w:sz="0" w:space="0" w:color="auto"/>
          </w:divBdr>
        </w:div>
        <w:div w:id="413669703">
          <w:marLeft w:val="0"/>
          <w:marRight w:val="0"/>
          <w:marTop w:val="0"/>
          <w:marBottom w:val="0"/>
          <w:divBdr>
            <w:top w:val="none" w:sz="0" w:space="0" w:color="auto"/>
            <w:left w:val="none" w:sz="0" w:space="0" w:color="auto"/>
            <w:bottom w:val="none" w:sz="0" w:space="0" w:color="auto"/>
            <w:right w:val="none" w:sz="0" w:space="0" w:color="auto"/>
          </w:divBdr>
        </w:div>
      </w:divsChild>
    </w:div>
    <w:div w:id="1269774236">
      <w:bodyDiv w:val="1"/>
      <w:marLeft w:val="0"/>
      <w:marRight w:val="0"/>
      <w:marTop w:val="0"/>
      <w:marBottom w:val="0"/>
      <w:divBdr>
        <w:top w:val="none" w:sz="0" w:space="0" w:color="auto"/>
        <w:left w:val="none" w:sz="0" w:space="0" w:color="auto"/>
        <w:bottom w:val="none" w:sz="0" w:space="0" w:color="auto"/>
        <w:right w:val="none" w:sz="0" w:space="0" w:color="auto"/>
      </w:divBdr>
    </w:div>
    <w:div w:id="1323192244">
      <w:bodyDiv w:val="1"/>
      <w:marLeft w:val="0"/>
      <w:marRight w:val="0"/>
      <w:marTop w:val="0"/>
      <w:marBottom w:val="0"/>
      <w:divBdr>
        <w:top w:val="none" w:sz="0" w:space="0" w:color="auto"/>
        <w:left w:val="none" w:sz="0" w:space="0" w:color="auto"/>
        <w:bottom w:val="none" w:sz="0" w:space="0" w:color="auto"/>
        <w:right w:val="none" w:sz="0" w:space="0" w:color="auto"/>
      </w:divBdr>
      <w:divsChild>
        <w:div w:id="638144286">
          <w:marLeft w:val="0"/>
          <w:marRight w:val="0"/>
          <w:marTop w:val="0"/>
          <w:marBottom w:val="0"/>
          <w:divBdr>
            <w:top w:val="none" w:sz="0" w:space="0" w:color="auto"/>
            <w:left w:val="none" w:sz="0" w:space="0" w:color="auto"/>
            <w:bottom w:val="none" w:sz="0" w:space="0" w:color="auto"/>
            <w:right w:val="none" w:sz="0" w:space="0" w:color="auto"/>
          </w:divBdr>
        </w:div>
        <w:div w:id="1295670451">
          <w:marLeft w:val="0"/>
          <w:marRight w:val="0"/>
          <w:marTop w:val="0"/>
          <w:marBottom w:val="0"/>
          <w:divBdr>
            <w:top w:val="none" w:sz="0" w:space="0" w:color="auto"/>
            <w:left w:val="none" w:sz="0" w:space="0" w:color="auto"/>
            <w:bottom w:val="none" w:sz="0" w:space="0" w:color="auto"/>
            <w:right w:val="none" w:sz="0" w:space="0" w:color="auto"/>
          </w:divBdr>
        </w:div>
        <w:div w:id="1837072271">
          <w:marLeft w:val="0"/>
          <w:marRight w:val="0"/>
          <w:marTop w:val="0"/>
          <w:marBottom w:val="0"/>
          <w:divBdr>
            <w:top w:val="none" w:sz="0" w:space="0" w:color="auto"/>
            <w:left w:val="none" w:sz="0" w:space="0" w:color="auto"/>
            <w:bottom w:val="none" w:sz="0" w:space="0" w:color="auto"/>
            <w:right w:val="none" w:sz="0" w:space="0" w:color="auto"/>
          </w:divBdr>
        </w:div>
      </w:divsChild>
    </w:div>
    <w:div w:id="1337685464">
      <w:bodyDiv w:val="1"/>
      <w:marLeft w:val="0"/>
      <w:marRight w:val="0"/>
      <w:marTop w:val="0"/>
      <w:marBottom w:val="0"/>
      <w:divBdr>
        <w:top w:val="none" w:sz="0" w:space="0" w:color="auto"/>
        <w:left w:val="none" w:sz="0" w:space="0" w:color="auto"/>
        <w:bottom w:val="none" w:sz="0" w:space="0" w:color="auto"/>
        <w:right w:val="none" w:sz="0" w:space="0" w:color="auto"/>
      </w:divBdr>
    </w:div>
    <w:div w:id="1414009854">
      <w:bodyDiv w:val="1"/>
      <w:marLeft w:val="0"/>
      <w:marRight w:val="0"/>
      <w:marTop w:val="0"/>
      <w:marBottom w:val="0"/>
      <w:divBdr>
        <w:top w:val="none" w:sz="0" w:space="0" w:color="auto"/>
        <w:left w:val="none" w:sz="0" w:space="0" w:color="auto"/>
        <w:bottom w:val="none" w:sz="0" w:space="0" w:color="auto"/>
        <w:right w:val="none" w:sz="0" w:space="0" w:color="auto"/>
      </w:divBdr>
      <w:divsChild>
        <w:div w:id="2052606887">
          <w:marLeft w:val="0"/>
          <w:marRight w:val="0"/>
          <w:marTop w:val="0"/>
          <w:marBottom w:val="0"/>
          <w:divBdr>
            <w:top w:val="none" w:sz="0" w:space="0" w:color="auto"/>
            <w:left w:val="none" w:sz="0" w:space="0" w:color="auto"/>
            <w:bottom w:val="none" w:sz="0" w:space="0" w:color="auto"/>
            <w:right w:val="none" w:sz="0" w:space="0" w:color="auto"/>
          </w:divBdr>
        </w:div>
      </w:divsChild>
    </w:div>
    <w:div w:id="1422068011">
      <w:bodyDiv w:val="1"/>
      <w:marLeft w:val="0"/>
      <w:marRight w:val="0"/>
      <w:marTop w:val="0"/>
      <w:marBottom w:val="0"/>
      <w:divBdr>
        <w:top w:val="none" w:sz="0" w:space="0" w:color="auto"/>
        <w:left w:val="none" w:sz="0" w:space="0" w:color="auto"/>
        <w:bottom w:val="none" w:sz="0" w:space="0" w:color="auto"/>
        <w:right w:val="none" w:sz="0" w:space="0" w:color="auto"/>
      </w:divBdr>
      <w:divsChild>
        <w:div w:id="454637020">
          <w:marLeft w:val="0"/>
          <w:marRight w:val="0"/>
          <w:marTop w:val="0"/>
          <w:marBottom w:val="0"/>
          <w:divBdr>
            <w:top w:val="none" w:sz="0" w:space="0" w:color="auto"/>
            <w:left w:val="none" w:sz="0" w:space="0" w:color="auto"/>
            <w:bottom w:val="none" w:sz="0" w:space="0" w:color="auto"/>
            <w:right w:val="none" w:sz="0" w:space="0" w:color="auto"/>
          </w:divBdr>
        </w:div>
      </w:divsChild>
    </w:div>
    <w:div w:id="143401310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84">
          <w:marLeft w:val="0"/>
          <w:marRight w:val="0"/>
          <w:marTop w:val="0"/>
          <w:marBottom w:val="0"/>
          <w:divBdr>
            <w:top w:val="none" w:sz="0" w:space="0" w:color="auto"/>
            <w:left w:val="none" w:sz="0" w:space="0" w:color="auto"/>
            <w:bottom w:val="none" w:sz="0" w:space="0" w:color="auto"/>
            <w:right w:val="none" w:sz="0" w:space="0" w:color="auto"/>
          </w:divBdr>
        </w:div>
        <w:div w:id="413018754">
          <w:marLeft w:val="0"/>
          <w:marRight w:val="0"/>
          <w:marTop w:val="0"/>
          <w:marBottom w:val="0"/>
          <w:divBdr>
            <w:top w:val="none" w:sz="0" w:space="0" w:color="auto"/>
            <w:left w:val="none" w:sz="0" w:space="0" w:color="auto"/>
            <w:bottom w:val="none" w:sz="0" w:space="0" w:color="auto"/>
            <w:right w:val="none" w:sz="0" w:space="0" w:color="auto"/>
          </w:divBdr>
        </w:div>
        <w:div w:id="1332295936">
          <w:marLeft w:val="0"/>
          <w:marRight w:val="0"/>
          <w:marTop w:val="0"/>
          <w:marBottom w:val="0"/>
          <w:divBdr>
            <w:top w:val="none" w:sz="0" w:space="0" w:color="auto"/>
            <w:left w:val="none" w:sz="0" w:space="0" w:color="auto"/>
            <w:bottom w:val="none" w:sz="0" w:space="0" w:color="auto"/>
            <w:right w:val="none" w:sz="0" w:space="0" w:color="auto"/>
          </w:divBdr>
        </w:div>
      </w:divsChild>
    </w:div>
    <w:div w:id="1519201810">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80019123">
      <w:bodyDiv w:val="1"/>
      <w:marLeft w:val="0"/>
      <w:marRight w:val="0"/>
      <w:marTop w:val="0"/>
      <w:marBottom w:val="0"/>
      <w:divBdr>
        <w:top w:val="none" w:sz="0" w:space="0" w:color="auto"/>
        <w:left w:val="none" w:sz="0" w:space="0" w:color="auto"/>
        <w:bottom w:val="none" w:sz="0" w:space="0" w:color="auto"/>
        <w:right w:val="none" w:sz="0" w:space="0" w:color="auto"/>
      </w:divBdr>
      <w:divsChild>
        <w:div w:id="492842825">
          <w:marLeft w:val="0"/>
          <w:marRight w:val="0"/>
          <w:marTop w:val="0"/>
          <w:marBottom w:val="0"/>
          <w:divBdr>
            <w:top w:val="none" w:sz="0" w:space="0" w:color="auto"/>
            <w:left w:val="none" w:sz="0" w:space="0" w:color="auto"/>
            <w:bottom w:val="none" w:sz="0" w:space="0" w:color="auto"/>
            <w:right w:val="none" w:sz="0" w:space="0" w:color="auto"/>
          </w:divBdr>
        </w:div>
        <w:div w:id="314649220">
          <w:marLeft w:val="0"/>
          <w:marRight w:val="0"/>
          <w:marTop w:val="0"/>
          <w:marBottom w:val="0"/>
          <w:divBdr>
            <w:top w:val="none" w:sz="0" w:space="0" w:color="auto"/>
            <w:left w:val="none" w:sz="0" w:space="0" w:color="auto"/>
            <w:bottom w:val="none" w:sz="0" w:space="0" w:color="auto"/>
            <w:right w:val="none" w:sz="0" w:space="0" w:color="auto"/>
          </w:divBdr>
        </w:div>
        <w:div w:id="449053646">
          <w:marLeft w:val="0"/>
          <w:marRight w:val="0"/>
          <w:marTop w:val="0"/>
          <w:marBottom w:val="0"/>
          <w:divBdr>
            <w:top w:val="none" w:sz="0" w:space="0" w:color="auto"/>
            <w:left w:val="none" w:sz="0" w:space="0" w:color="auto"/>
            <w:bottom w:val="none" w:sz="0" w:space="0" w:color="auto"/>
            <w:right w:val="none" w:sz="0" w:space="0" w:color="auto"/>
          </w:divBdr>
        </w:div>
        <w:div w:id="1955794389">
          <w:marLeft w:val="0"/>
          <w:marRight w:val="0"/>
          <w:marTop w:val="0"/>
          <w:marBottom w:val="0"/>
          <w:divBdr>
            <w:top w:val="none" w:sz="0" w:space="0" w:color="auto"/>
            <w:left w:val="none" w:sz="0" w:space="0" w:color="auto"/>
            <w:bottom w:val="none" w:sz="0" w:space="0" w:color="auto"/>
            <w:right w:val="none" w:sz="0" w:space="0" w:color="auto"/>
          </w:divBdr>
        </w:div>
        <w:div w:id="1090200969">
          <w:marLeft w:val="0"/>
          <w:marRight w:val="0"/>
          <w:marTop w:val="0"/>
          <w:marBottom w:val="0"/>
          <w:divBdr>
            <w:top w:val="none" w:sz="0" w:space="0" w:color="auto"/>
            <w:left w:val="none" w:sz="0" w:space="0" w:color="auto"/>
            <w:bottom w:val="none" w:sz="0" w:space="0" w:color="auto"/>
            <w:right w:val="none" w:sz="0" w:space="0" w:color="auto"/>
          </w:divBdr>
        </w:div>
        <w:div w:id="78066817">
          <w:marLeft w:val="0"/>
          <w:marRight w:val="0"/>
          <w:marTop w:val="0"/>
          <w:marBottom w:val="0"/>
          <w:divBdr>
            <w:top w:val="none" w:sz="0" w:space="0" w:color="auto"/>
            <w:left w:val="none" w:sz="0" w:space="0" w:color="auto"/>
            <w:bottom w:val="none" w:sz="0" w:space="0" w:color="auto"/>
            <w:right w:val="none" w:sz="0" w:space="0" w:color="auto"/>
          </w:divBdr>
        </w:div>
      </w:divsChild>
    </w:div>
    <w:div w:id="1599681376">
      <w:bodyDiv w:val="1"/>
      <w:marLeft w:val="0"/>
      <w:marRight w:val="0"/>
      <w:marTop w:val="0"/>
      <w:marBottom w:val="0"/>
      <w:divBdr>
        <w:top w:val="none" w:sz="0" w:space="0" w:color="auto"/>
        <w:left w:val="none" w:sz="0" w:space="0" w:color="auto"/>
        <w:bottom w:val="none" w:sz="0" w:space="0" w:color="auto"/>
        <w:right w:val="none" w:sz="0" w:space="0" w:color="auto"/>
      </w:divBdr>
      <w:divsChild>
        <w:div w:id="1117916907">
          <w:marLeft w:val="0"/>
          <w:marRight w:val="0"/>
          <w:marTop w:val="0"/>
          <w:marBottom w:val="0"/>
          <w:divBdr>
            <w:top w:val="none" w:sz="0" w:space="0" w:color="auto"/>
            <w:left w:val="none" w:sz="0" w:space="0" w:color="auto"/>
            <w:bottom w:val="none" w:sz="0" w:space="0" w:color="auto"/>
            <w:right w:val="none" w:sz="0" w:space="0" w:color="auto"/>
          </w:divBdr>
        </w:div>
        <w:div w:id="1807238429">
          <w:marLeft w:val="0"/>
          <w:marRight w:val="0"/>
          <w:marTop w:val="0"/>
          <w:marBottom w:val="0"/>
          <w:divBdr>
            <w:top w:val="none" w:sz="0" w:space="0" w:color="auto"/>
            <w:left w:val="none" w:sz="0" w:space="0" w:color="auto"/>
            <w:bottom w:val="none" w:sz="0" w:space="0" w:color="auto"/>
            <w:right w:val="none" w:sz="0" w:space="0" w:color="auto"/>
          </w:divBdr>
        </w:div>
        <w:div w:id="378434808">
          <w:marLeft w:val="0"/>
          <w:marRight w:val="0"/>
          <w:marTop w:val="0"/>
          <w:marBottom w:val="0"/>
          <w:divBdr>
            <w:top w:val="none" w:sz="0" w:space="0" w:color="auto"/>
            <w:left w:val="none" w:sz="0" w:space="0" w:color="auto"/>
            <w:bottom w:val="none" w:sz="0" w:space="0" w:color="auto"/>
            <w:right w:val="none" w:sz="0" w:space="0" w:color="auto"/>
          </w:divBdr>
        </w:div>
        <w:div w:id="176162226">
          <w:marLeft w:val="0"/>
          <w:marRight w:val="0"/>
          <w:marTop w:val="0"/>
          <w:marBottom w:val="0"/>
          <w:divBdr>
            <w:top w:val="none" w:sz="0" w:space="0" w:color="auto"/>
            <w:left w:val="none" w:sz="0" w:space="0" w:color="auto"/>
            <w:bottom w:val="none" w:sz="0" w:space="0" w:color="auto"/>
            <w:right w:val="none" w:sz="0" w:space="0" w:color="auto"/>
          </w:divBdr>
        </w:div>
        <w:div w:id="197737782">
          <w:marLeft w:val="0"/>
          <w:marRight w:val="0"/>
          <w:marTop w:val="0"/>
          <w:marBottom w:val="0"/>
          <w:divBdr>
            <w:top w:val="none" w:sz="0" w:space="0" w:color="auto"/>
            <w:left w:val="none" w:sz="0" w:space="0" w:color="auto"/>
            <w:bottom w:val="none" w:sz="0" w:space="0" w:color="auto"/>
            <w:right w:val="none" w:sz="0" w:space="0" w:color="auto"/>
          </w:divBdr>
        </w:div>
      </w:divsChild>
    </w:div>
    <w:div w:id="1612085634">
      <w:bodyDiv w:val="1"/>
      <w:marLeft w:val="0"/>
      <w:marRight w:val="0"/>
      <w:marTop w:val="0"/>
      <w:marBottom w:val="0"/>
      <w:divBdr>
        <w:top w:val="none" w:sz="0" w:space="0" w:color="auto"/>
        <w:left w:val="none" w:sz="0" w:space="0" w:color="auto"/>
        <w:bottom w:val="none" w:sz="0" w:space="0" w:color="auto"/>
        <w:right w:val="none" w:sz="0" w:space="0" w:color="auto"/>
      </w:divBdr>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51466444">
      <w:bodyDiv w:val="1"/>
      <w:marLeft w:val="0"/>
      <w:marRight w:val="0"/>
      <w:marTop w:val="0"/>
      <w:marBottom w:val="0"/>
      <w:divBdr>
        <w:top w:val="none" w:sz="0" w:space="0" w:color="auto"/>
        <w:left w:val="none" w:sz="0" w:space="0" w:color="auto"/>
        <w:bottom w:val="none" w:sz="0" w:space="0" w:color="auto"/>
        <w:right w:val="none" w:sz="0" w:space="0" w:color="auto"/>
      </w:divBdr>
    </w:div>
    <w:div w:id="1767338663">
      <w:bodyDiv w:val="1"/>
      <w:marLeft w:val="0"/>
      <w:marRight w:val="0"/>
      <w:marTop w:val="0"/>
      <w:marBottom w:val="0"/>
      <w:divBdr>
        <w:top w:val="none" w:sz="0" w:space="0" w:color="auto"/>
        <w:left w:val="none" w:sz="0" w:space="0" w:color="auto"/>
        <w:bottom w:val="none" w:sz="0" w:space="0" w:color="auto"/>
        <w:right w:val="none" w:sz="0" w:space="0" w:color="auto"/>
      </w:divBdr>
    </w:div>
    <w:div w:id="1778215820">
      <w:bodyDiv w:val="1"/>
      <w:marLeft w:val="0"/>
      <w:marRight w:val="0"/>
      <w:marTop w:val="0"/>
      <w:marBottom w:val="0"/>
      <w:divBdr>
        <w:top w:val="none" w:sz="0" w:space="0" w:color="auto"/>
        <w:left w:val="none" w:sz="0" w:space="0" w:color="auto"/>
        <w:bottom w:val="none" w:sz="0" w:space="0" w:color="auto"/>
        <w:right w:val="none" w:sz="0" w:space="0" w:color="auto"/>
      </w:divBdr>
    </w:div>
    <w:div w:id="1823111456">
      <w:bodyDiv w:val="1"/>
      <w:marLeft w:val="0"/>
      <w:marRight w:val="0"/>
      <w:marTop w:val="0"/>
      <w:marBottom w:val="0"/>
      <w:divBdr>
        <w:top w:val="none" w:sz="0" w:space="0" w:color="auto"/>
        <w:left w:val="none" w:sz="0" w:space="0" w:color="auto"/>
        <w:bottom w:val="none" w:sz="0" w:space="0" w:color="auto"/>
        <w:right w:val="none" w:sz="0" w:space="0" w:color="auto"/>
      </w:divBdr>
      <w:divsChild>
        <w:div w:id="130827647">
          <w:marLeft w:val="0"/>
          <w:marRight w:val="0"/>
          <w:marTop w:val="0"/>
          <w:marBottom w:val="0"/>
          <w:divBdr>
            <w:top w:val="none" w:sz="0" w:space="0" w:color="auto"/>
            <w:left w:val="none" w:sz="0" w:space="0" w:color="auto"/>
            <w:bottom w:val="none" w:sz="0" w:space="0" w:color="auto"/>
            <w:right w:val="none" w:sz="0" w:space="0" w:color="auto"/>
          </w:divBdr>
        </w:div>
        <w:div w:id="1200699012">
          <w:marLeft w:val="0"/>
          <w:marRight w:val="0"/>
          <w:marTop w:val="0"/>
          <w:marBottom w:val="0"/>
          <w:divBdr>
            <w:top w:val="none" w:sz="0" w:space="0" w:color="auto"/>
            <w:left w:val="none" w:sz="0" w:space="0" w:color="auto"/>
            <w:bottom w:val="none" w:sz="0" w:space="0" w:color="auto"/>
            <w:right w:val="none" w:sz="0" w:space="0" w:color="auto"/>
          </w:divBdr>
        </w:div>
      </w:divsChild>
    </w:div>
    <w:div w:id="1869174309">
      <w:bodyDiv w:val="1"/>
      <w:marLeft w:val="0"/>
      <w:marRight w:val="0"/>
      <w:marTop w:val="0"/>
      <w:marBottom w:val="0"/>
      <w:divBdr>
        <w:top w:val="none" w:sz="0" w:space="0" w:color="auto"/>
        <w:left w:val="none" w:sz="0" w:space="0" w:color="auto"/>
        <w:bottom w:val="none" w:sz="0" w:space="0" w:color="auto"/>
        <w:right w:val="none" w:sz="0" w:space="0" w:color="auto"/>
      </w:divBdr>
    </w:div>
    <w:div w:id="1918125345">
      <w:bodyDiv w:val="1"/>
      <w:marLeft w:val="0"/>
      <w:marRight w:val="0"/>
      <w:marTop w:val="0"/>
      <w:marBottom w:val="0"/>
      <w:divBdr>
        <w:top w:val="none" w:sz="0" w:space="0" w:color="auto"/>
        <w:left w:val="none" w:sz="0" w:space="0" w:color="auto"/>
        <w:bottom w:val="none" w:sz="0" w:space="0" w:color="auto"/>
        <w:right w:val="none" w:sz="0" w:space="0" w:color="auto"/>
      </w:divBdr>
      <w:divsChild>
        <w:div w:id="116534743">
          <w:marLeft w:val="0"/>
          <w:marRight w:val="0"/>
          <w:marTop w:val="0"/>
          <w:marBottom w:val="0"/>
          <w:divBdr>
            <w:top w:val="none" w:sz="0" w:space="0" w:color="auto"/>
            <w:left w:val="none" w:sz="0" w:space="0" w:color="auto"/>
            <w:bottom w:val="none" w:sz="0" w:space="0" w:color="auto"/>
            <w:right w:val="none" w:sz="0" w:space="0" w:color="auto"/>
          </w:divBdr>
        </w:div>
        <w:div w:id="430391069">
          <w:marLeft w:val="0"/>
          <w:marRight w:val="0"/>
          <w:marTop w:val="0"/>
          <w:marBottom w:val="0"/>
          <w:divBdr>
            <w:top w:val="none" w:sz="0" w:space="0" w:color="auto"/>
            <w:left w:val="none" w:sz="0" w:space="0" w:color="auto"/>
            <w:bottom w:val="none" w:sz="0" w:space="0" w:color="auto"/>
            <w:right w:val="none" w:sz="0" w:space="0" w:color="auto"/>
          </w:divBdr>
        </w:div>
        <w:div w:id="1227381288">
          <w:marLeft w:val="0"/>
          <w:marRight w:val="0"/>
          <w:marTop w:val="0"/>
          <w:marBottom w:val="0"/>
          <w:divBdr>
            <w:top w:val="none" w:sz="0" w:space="0" w:color="auto"/>
            <w:left w:val="none" w:sz="0" w:space="0" w:color="auto"/>
            <w:bottom w:val="none" w:sz="0" w:space="0" w:color="auto"/>
            <w:right w:val="none" w:sz="0" w:space="0" w:color="auto"/>
          </w:divBdr>
        </w:div>
        <w:div w:id="1287001700">
          <w:marLeft w:val="0"/>
          <w:marRight w:val="0"/>
          <w:marTop w:val="0"/>
          <w:marBottom w:val="0"/>
          <w:divBdr>
            <w:top w:val="none" w:sz="0" w:space="0" w:color="auto"/>
            <w:left w:val="none" w:sz="0" w:space="0" w:color="auto"/>
            <w:bottom w:val="none" w:sz="0" w:space="0" w:color="auto"/>
            <w:right w:val="none" w:sz="0" w:space="0" w:color="auto"/>
          </w:divBdr>
        </w:div>
        <w:div w:id="62918886">
          <w:marLeft w:val="0"/>
          <w:marRight w:val="0"/>
          <w:marTop w:val="0"/>
          <w:marBottom w:val="0"/>
          <w:divBdr>
            <w:top w:val="none" w:sz="0" w:space="0" w:color="auto"/>
            <w:left w:val="none" w:sz="0" w:space="0" w:color="auto"/>
            <w:bottom w:val="none" w:sz="0" w:space="0" w:color="auto"/>
            <w:right w:val="none" w:sz="0" w:space="0" w:color="auto"/>
          </w:divBdr>
        </w:div>
        <w:div w:id="1349016119">
          <w:marLeft w:val="0"/>
          <w:marRight w:val="0"/>
          <w:marTop w:val="0"/>
          <w:marBottom w:val="0"/>
          <w:divBdr>
            <w:top w:val="none" w:sz="0" w:space="0" w:color="auto"/>
            <w:left w:val="none" w:sz="0" w:space="0" w:color="auto"/>
            <w:bottom w:val="none" w:sz="0" w:space="0" w:color="auto"/>
            <w:right w:val="none" w:sz="0" w:space="0" w:color="auto"/>
          </w:divBdr>
        </w:div>
        <w:div w:id="351080260">
          <w:marLeft w:val="0"/>
          <w:marRight w:val="0"/>
          <w:marTop w:val="0"/>
          <w:marBottom w:val="0"/>
          <w:divBdr>
            <w:top w:val="none" w:sz="0" w:space="0" w:color="auto"/>
            <w:left w:val="none" w:sz="0" w:space="0" w:color="auto"/>
            <w:bottom w:val="none" w:sz="0" w:space="0" w:color="auto"/>
            <w:right w:val="none" w:sz="0" w:space="0" w:color="auto"/>
          </w:divBdr>
        </w:div>
        <w:div w:id="928539879">
          <w:marLeft w:val="0"/>
          <w:marRight w:val="0"/>
          <w:marTop w:val="0"/>
          <w:marBottom w:val="0"/>
          <w:divBdr>
            <w:top w:val="none" w:sz="0" w:space="0" w:color="auto"/>
            <w:left w:val="none" w:sz="0" w:space="0" w:color="auto"/>
            <w:bottom w:val="none" w:sz="0" w:space="0" w:color="auto"/>
            <w:right w:val="none" w:sz="0" w:space="0" w:color="auto"/>
          </w:divBdr>
        </w:div>
        <w:div w:id="418060311">
          <w:marLeft w:val="0"/>
          <w:marRight w:val="0"/>
          <w:marTop w:val="0"/>
          <w:marBottom w:val="0"/>
          <w:divBdr>
            <w:top w:val="none" w:sz="0" w:space="0" w:color="auto"/>
            <w:left w:val="none" w:sz="0" w:space="0" w:color="auto"/>
            <w:bottom w:val="none" w:sz="0" w:space="0" w:color="auto"/>
            <w:right w:val="none" w:sz="0" w:space="0" w:color="auto"/>
          </w:divBdr>
        </w:div>
        <w:div w:id="1037782281">
          <w:marLeft w:val="0"/>
          <w:marRight w:val="0"/>
          <w:marTop w:val="0"/>
          <w:marBottom w:val="0"/>
          <w:divBdr>
            <w:top w:val="none" w:sz="0" w:space="0" w:color="auto"/>
            <w:left w:val="none" w:sz="0" w:space="0" w:color="auto"/>
            <w:bottom w:val="none" w:sz="0" w:space="0" w:color="auto"/>
            <w:right w:val="none" w:sz="0" w:space="0" w:color="auto"/>
          </w:divBdr>
        </w:div>
        <w:div w:id="1733115760">
          <w:marLeft w:val="0"/>
          <w:marRight w:val="0"/>
          <w:marTop w:val="0"/>
          <w:marBottom w:val="0"/>
          <w:divBdr>
            <w:top w:val="none" w:sz="0" w:space="0" w:color="auto"/>
            <w:left w:val="none" w:sz="0" w:space="0" w:color="auto"/>
            <w:bottom w:val="none" w:sz="0" w:space="0" w:color="auto"/>
            <w:right w:val="none" w:sz="0" w:space="0" w:color="auto"/>
          </w:divBdr>
        </w:div>
        <w:div w:id="1420637765">
          <w:marLeft w:val="0"/>
          <w:marRight w:val="0"/>
          <w:marTop w:val="0"/>
          <w:marBottom w:val="0"/>
          <w:divBdr>
            <w:top w:val="none" w:sz="0" w:space="0" w:color="auto"/>
            <w:left w:val="none" w:sz="0" w:space="0" w:color="auto"/>
            <w:bottom w:val="none" w:sz="0" w:space="0" w:color="auto"/>
            <w:right w:val="none" w:sz="0" w:space="0" w:color="auto"/>
          </w:divBdr>
        </w:div>
        <w:div w:id="418597513">
          <w:marLeft w:val="0"/>
          <w:marRight w:val="0"/>
          <w:marTop w:val="0"/>
          <w:marBottom w:val="0"/>
          <w:divBdr>
            <w:top w:val="none" w:sz="0" w:space="0" w:color="auto"/>
            <w:left w:val="none" w:sz="0" w:space="0" w:color="auto"/>
            <w:bottom w:val="none" w:sz="0" w:space="0" w:color="auto"/>
            <w:right w:val="none" w:sz="0" w:space="0" w:color="auto"/>
          </w:divBdr>
        </w:div>
        <w:div w:id="189147644">
          <w:marLeft w:val="0"/>
          <w:marRight w:val="0"/>
          <w:marTop w:val="0"/>
          <w:marBottom w:val="0"/>
          <w:divBdr>
            <w:top w:val="none" w:sz="0" w:space="0" w:color="auto"/>
            <w:left w:val="none" w:sz="0" w:space="0" w:color="auto"/>
            <w:bottom w:val="none" w:sz="0" w:space="0" w:color="auto"/>
            <w:right w:val="none" w:sz="0" w:space="0" w:color="auto"/>
          </w:divBdr>
        </w:div>
        <w:div w:id="1012495117">
          <w:marLeft w:val="0"/>
          <w:marRight w:val="0"/>
          <w:marTop w:val="0"/>
          <w:marBottom w:val="0"/>
          <w:divBdr>
            <w:top w:val="none" w:sz="0" w:space="0" w:color="auto"/>
            <w:left w:val="none" w:sz="0" w:space="0" w:color="auto"/>
            <w:bottom w:val="none" w:sz="0" w:space="0" w:color="auto"/>
            <w:right w:val="none" w:sz="0" w:space="0" w:color="auto"/>
          </w:divBdr>
        </w:div>
      </w:divsChild>
    </w:div>
    <w:div w:id="1945647791">
      <w:bodyDiv w:val="1"/>
      <w:marLeft w:val="0"/>
      <w:marRight w:val="0"/>
      <w:marTop w:val="0"/>
      <w:marBottom w:val="0"/>
      <w:divBdr>
        <w:top w:val="none" w:sz="0" w:space="0" w:color="auto"/>
        <w:left w:val="none" w:sz="0" w:space="0" w:color="auto"/>
        <w:bottom w:val="none" w:sz="0" w:space="0" w:color="auto"/>
        <w:right w:val="none" w:sz="0" w:space="0" w:color="auto"/>
      </w:divBdr>
      <w:divsChild>
        <w:div w:id="827743398">
          <w:marLeft w:val="0"/>
          <w:marRight w:val="0"/>
          <w:marTop w:val="0"/>
          <w:marBottom w:val="0"/>
          <w:divBdr>
            <w:top w:val="none" w:sz="0" w:space="0" w:color="auto"/>
            <w:left w:val="none" w:sz="0" w:space="0" w:color="auto"/>
            <w:bottom w:val="none" w:sz="0" w:space="0" w:color="auto"/>
            <w:right w:val="none" w:sz="0" w:space="0" w:color="auto"/>
          </w:divBdr>
        </w:div>
        <w:div w:id="1590239081">
          <w:marLeft w:val="0"/>
          <w:marRight w:val="0"/>
          <w:marTop w:val="0"/>
          <w:marBottom w:val="0"/>
          <w:divBdr>
            <w:top w:val="none" w:sz="0" w:space="0" w:color="auto"/>
            <w:left w:val="none" w:sz="0" w:space="0" w:color="auto"/>
            <w:bottom w:val="none" w:sz="0" w:space="0" w:color="auto"/>
            <w:right w:val="none" w:sz="0" w:space="0" w:color="auto"/>
          </w:divBdr>
        </w:div>
        <w:div w:id="99645135">
          <w:marLeft w:val="0"/>
          <w:marRight w:val="0"/>
          <w:marTop w:val="0"/>
          <w:marBottom w:val="0"/>
          <w:divBdr>
            <w:top w:val="none" w:sz="0" w:space="0" w:color="auto"/>
            <w:left w:val="none" w:sz="0" w:space="0" w:color="auto"/>
            <w:bottom w:val="none" w:sz="0" w:space="0" w:color="auto"/>
            <w:right w:val="none" w:sz="0" w:space="0" w:color="auto"/>
          </w:divBdr>
        </w:div>
        <w:div w:id="208150427">
          <w:marLeft w:val="0"/>
          <w:marRight w:val="0"/>
          <w:marTop w:val="0"/>
          <w:marBottom w:val="0"/>
          <w:divBdr>
            <w:top w:val="none" w:sz="0" w:space="0" w:color="auto"/>
            <w:left w:val="none" w:sz="0" w:space="0" w:color="auto"/>
            <w:bottom w:val="none" w:sz="0" w:space="0" w:color="auto"/>
            <w:right w:val="none" w:sz="0" w:space="0" w:color="auto"/>
          </w:divBdr>
        </w:div>
        <w:div w:id="496309436">
          <w:marLeft w:val="0"/>
          <w:marRight w:val="0"/>
          <w:marTop w:val="0"/>
          <w:marBottom w:val="0"/>
          <w:divBdr>
            <w:top w:val="none" w:sz="0" w:space="0" w:color="auto"/>
            <w:left w:val="none" w:sz="0" w:space="0" w:color="auto"/>
            <w:bottom w:val="none" w:sz="0" w:space="0" w:color="auto"/>
            <w:right w:val="none" w:sz="0" w:space="0" w:color="auto"/>
          </w:divBdr>
        </w:div>
        <w:div w:id="60057338">
          <w:marLeft w:val="0"/>
          <w:marRight w:val="0"/>
          <w:marTop w:val="0"/>
          <w:marBottom w:val="0"/>
          <w:divBdr>
            <w:top w:val="none" w:sz="0" w:space="0" w:color="auto"/>
            <w:left w:val="none" w:sz="0" w:space="0" w:color="auto"/>
            <w:bottom w:val="none" w:sz="0" w:space="0" w:color="auto"/>
            <w:right w:val="none" w:sz="0" w:space="0" w:color="auto"/>
          </w:divBdr>
        </w:div>
        <w:div w:id="644355245">
          <w:marLeft w:val="0"/>
          <w:marRight w:val="0"/>
          <w:marTop w:val="0"/>
          <w:marBottom w:val="0"/>
          <w:divBdr>
            <w:top w:val="none" w:sz="0" w:space="0" w:color="auto"/>
            <w:left w:val="none" w:sz="0" w:space="0" w:color="auto"/>
            <w:bottom w:val="none" w:sz="0" w:space="0" w:color="auto"/>
            <w:right w:val="none" w:sz="0" w:space="0" w:color="auto"/>
          </w:divBdr>
        </w:div>
        <w:div w:id="1057706274">
          <w:marLeft w:val="0"/>
          <w:marRight w:val="0"/>
          <w:marTop w:val="0"/>
          <w:marBottom w:val="0"/>
          <w:divBdr>
            <w:top w:val="none" w:sz="0" w:space="0" w:color="auto"/>
            <w:left w:val="none" w:sz="0" w:space="0" w:color="auto"/>
            <w:bottom w:val="none" w:sz="0" w:space="0" w:color="auto"/>
            <w:right w:val="none" w:sz="0" w:space="0" w:color="auto"/>
          </w:divBdr>
        </w:div>
        <w:div w:id="678705035">
          <w:marLeft w:val="0"/>
          <w:marRight w:val="0"/>
          <w:marTop w:val="0"/>
          <w:marBottom w:val="0"/>
          <w:divBdr>
            <w:top w:val="none" w:sz="0" w:space="0" w:color="auto"/>
            <w:left w:val="none" w:sz="0" w:space="0" w:color="auto"/>
            <w:bottom w:val="none" w:sz="0" w:space="0" w:color="auto"/>
            <w:right w:val="none" w:sz="0" w:space="0" w:color="auto"/>
          </w:divBdr>
        </w:div>
        <w:div w:id="1913735334">
          <w:marLeft w:val="0"/>
          <w:marRight w:val="0"/>
          <w:marTop w:val="0"/>
          <w:marBottom w:val="0"/>
          <w:divBdr>
            <w:top w:val="none" w:sz="0" w:space="0" w:color="auto"/>
            <w:left w:val="none" w:sz="0" w:space="0" w:color="auto"/>
            <w:bottom w:val="none" w:sz="0" w:space="0" w:color="auto"/>
            <w:right w:val="none" w:sz="0" w:space="0" w:color="auto"/>
          </w:divBdr>
        </w:div>
        <w:div w:id="884878882">
          <w:marLeft w:val="0"/>
          <w:marRight w:val="0"/>
          <w:marTop w:val="0"/>
          <w:marBottom w:val="0"/>
          <w:divBdr>
            <w:top w:val="none" w:sz="0" w:space="0" w:color="auto"/>
            <w:left w:val="none" w:sz="0" w:space="0" w:color="auto"/>
            <w:bottom w:val="none" w:sz="0" w:space="0" w:color="auto"/>
            <w:right w:val="none" w:sz="0" w:space="0" w:color="auto"/>
          </w:divBdr>
        </w:div>
      </w:divsChild>
    </w:div>
    <w:div w:id="2040666438">
      <w:bodyDiv w:val="1"/>
      <w:marLeft w:val="0"/>
      <w:marRight w:val="0"/>
      <w:marTop w:val="0"/>
      <w:marBottom w:val="0"/>
      <w:divBdr>
        <w:top w:val="none" w:sz="0" w:space="0" w:color="auto"/>
        <w:left w:val="none" w:sz="0" w:space="0" w:color="auto"/>
        <w:bottom w:val="none" w:sz="0" w:space="0" w:color="auto"/>
        <w:right w:val="none" w:sz="0" w:space="0" w:color="auto"/>
      </w:divBdr>
      <w:divsChild>
        <w:div w:id="268708076">
          <w:marLeft w:val="0"/>
          <w:marRight w:val="0"/>
          <w:marTop w:val="0"/>
          <w:marBottom w:val="0"/>
          <w:divBdr>
            <w:top w:val="none" w:sz="0" w:space="0" w:color="auto"/>
            <w:left w:val="none" w:sz="0" w:space="0" w:color="auto"/>
            <w:bottom w:val="none" w:sz="0" w:space="0" w:color="auto"/>
            <w:right w:val="none" w:sz="0" w:space="0" w:color="auto"/>
          </w:divBdr>
          <w:divsChild>
            <w:div w:id="1095512511">
              <w:marLeft w:val="0"/>
              <w:marRight w:val="0"/>
              <w:marTop w:val="0"/>
              <w:marBottom w:val="0"/>
              <w:divBdr>
                <w:top w:val="none" w:sz="0" w:space="0" w:color="auto"/>
                <w:left w:val="none" w:sz="0" w:space="0" w:color="auto"/>
                <w:bottom w:val="none" w:sz="0" w:space="0" w:color="auto"/>
                <w:right w:val="none" w:sz="0" w:space="0" w:color="auto"/>
              </w:divBdr>
              <w:divsChild>
                <w:div w:id="120733295">
                  <w:marLeft w:val="0"/>
                  <w:marRight w:val="0"/>
                  <w:marTop w:val="0"/>
                  <w:marBottom w:val="0"/>
                  <w:divBdr>
                    <w:top w:val="none" w:sz="0" w:space="0" w:color="auto"/>
                    <w:left w:val="none" w:sz="0" w:space="0" w:color="auto"/>
                    <w:bottom w:val="none" w:sz="0" w:space="0" w:color="auto"/>
                    <w:right w:val="none" w:sz="0" w:space="0" w:color="auto"/>
                  </w:divBdr>
                  <w:divsChild>
                    <w:div w:id="9913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745329">
      <w:bodyDiv w:val="1"/>
      <w:marLeft w:val="0"/>
      <w:marRight w:val="0"/>
      <w:marTop w:val="0"/>
      <w:marBottom w:val="0"/>
      <w:divBdr>
        <w:top w:val="none" w:sz="0" w:space="0" w:color="auto"/>
        <w:left w:val="none" w:sz="0" w:space="0" w:color="auto"/>
        <w:bottom w:val="none" w:sz="0" w:space="0" w:color="auto"/>
        <w:right w:val="none" w:sz="0" w:space="0" w:color="auto"/>
      </w:divBdr>
      <w:divsChild>
        <w:div w:id="1337345589">
          <w:marLeft w:val="0"/>
          <w:marRight w:val="0"/>
          <w:marTop w:val="0"/>
          <w:marBottom w:val="0"/>
          <w:divBdr>
            <w:top w:val="none" w:sz="0" w:space="0" w:color="auto"/>
            <w:left w:val="none" w:sz="0" w:space="0" w:color="auto"/>
            <w:bottom w:val="none" w:sz="0" w:space="0" w:color="auto"/>
            <w:right w:val="none" w:sz="0" w:space="0" w:color="auto"/>
          </w:divBdr>
          <w:divsChild>
            <w:div w:id="440953989">
              <w:marLeft w:val="0"/>
              <w:marRight w:val="0"/>
              <w:marTop w:val="0"/>
              <w:marBottom w:val="0"/>
              <w:divBdr>
                <w:top w:val="none" w:sz="0" w:space="0" w:color="auto"/>
                <w:left w:val="none" w:sz="0" w:space="0" w:color="auto"/>
                <w:bottom w:val="none" w:sz="0" w:space="0" w:color="auto"/>
                <w:right w:val="none" w:sz="0" w:space="0" w:color="auto"/>
              </w:divBdr>
              <w:divsChild>
                <w:div w:id="24059043">
                  <w:marLeft w:val="0"/>
                  <w:marRight w:val="0"/>
                  <w:marTop w:val="0"/>
                  <w:marBottom w:val="0"/>
                  <w:divBdr>
                    <w:top w:val="none" w:sz="0" w:space="0" w:color="auto"/>
                    <w:left w:val="none" w:sz="0" w:space="0" w:color="auto"/>
                    <w:bottom w:val="none" w:sz="0" w:space="0" w:color="auto"/>
                    <w:right w:val="none" w:sz="0" w:space="0" w:color="auto"/>
                  </w:divBdr>
                  <w:divsChild>
                    <w:div w:id="20320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635438">
      <w:bodyDiv w:val="1"/>
      <w:marLeft w:val="0"/>
      <w:marRight w:val="0"/>
      <w:marTop w:val="0"/>
      <w:marBottom w:val="0"/>
      <w:divBdr>
        <w:top w:val="none" w:sz="0" w:space="0" w:color="auto"/>
        <w:left w:val="none" w:sz="0" w:space="0" w:color="auto"/>
        <w:bottom w:val="none" w:sz="0" w:space="0" w:color="auto"/>
        <w:right w:val="none" w:sz="0" w:space="0" w:color="auto"/>
      </w:divBdr>
    </w:div>
    <w:div w:id="2095320355">
      <w:bodyDiv w:val="1"/>
      <w:marLeft w:val="0"/>
      <w:marRight w:val="0"/>
      <w:marTop w:val="0"/>
      <w:marBottom w:val="0"/>
      <w:divBdr>
        <w:top w:val="none" w:sz="0" w:space="0" w:color="auto"/>
        <w:left w:val="none" w:sz="0" w:space="0" w:color="auto"/>
        <w:bottom w:val="none" w:sz="0" w:space="0" w:color="auto"/>
        <w:right w:val="none" w:sz="0" w:space="0" w:color="auto"/>
      </w:divBdr>
    </w:div>
    <w:div w:id="2117630893">
      <w:bodyDiv w:val="1"/>
      <w:marLeft w:val="0"/>
      <w:marRight w:val="0"/>
      <w:marTop w:val="0"/>
      <w:marBottom w:val="0"/>
      <w:divBdr>
        <w:top w:val="none" w:sz="0" w:space="0" w:color="auto"/>
        <w:left w:val="none" w:sz="0" w:space="0" w:color="auto"/>
        <w:bottom w:val="none" w:sz="0" w:space="0" w:color="auto"/>
        <w:right w:val="none" w:sz="0" w:space="0" w:color="auto"/>
      </w:divBdr>
      <w:divsChild>
        <w:div w:id="590086864">
          <w:marLeft w:val="0"/>
          <w:marRight w:val="0"/>
          <w:marTop w:val="0"/>
          <w:marBottom w:val="0"/>
          <w:divBdr>
            <w:top w:val="none" w:sz="0" w:space="0" w:color="auto"/>
            <w:left w:val="none" w:sz="0" w:space="0" w:color="auto"/>
            <w:bottom w:val="none" w:sz="0" w:space="0" w:color="auto"/>
            <w:right w:val="none" w:sz="0" w:space="0" w:color="auto"/>
          </w:divBdr>
        </w:div>
        <w:div w:id="2028436231">
          <w:marLeft w:val="0"/>
          <w:marRight w:val="0"/>
          <w:marTop w:val="0"/>
          <w:marBottom w:val="0"/>
          <w:divBdr>
            <w:top w:val="none" w:sz="0" w:space="0" w:color="auto"/>
            <w:left w:val="none" w:sz="0" w:space="0" w:color="auto"/>
            <w:bottom w:val="none" w:sz="0" w:space="0" w:color="auto"/>
            <w:right w:val="none" w:sz="0" w:space="0" w:color="auto"/>
          </w:divBdr>
        </w:div>
        <w:div w:id="1507675448">
          <w:marLeft w:val="0"/>
          <w:marRight w:val="0"/>
          <w:marTop w:val="0"/>
          <w:marBottom w:val="0"/>
          <w:divBdr>
            <w:top w:val="none" w:sz="0" w:space="0" w:color="auto"/>
            <w:left w:val="none" w:sz="0" w:space="0" w:color="auto"/>
            <w:bottom w:val="none" w:sz="0" w:space="0" w:color="auto"/>
            <w:right w:val="none" w:sz="0" w:space="0" w:color="auto"/>
          </w:divBdr>
        </w:div>
        <w:div w:id="1779134601">
          <w:marLeft w:val="0"/>
          <w:marRight w:val="0"/>
          <w:marTop w:val="0"/>
          <w:marBottom w:val="0"/>
          <w:divBdr>
            <w:top w:val="none" w:sz="0" w:space="0" w:color="auto"/>
            <w:left w:val="none" w:sz="0" w:space="0" w:color="auto"/>
            <w:bottom w:val="none" w:sz="0" w:space="0" w:color="auto"/>
            <w:right w:val="none" w:sz="0" w:space="0" w:color="auto"/>
          </w:divBdr>
        </w:div>
        <w:div w:id="1709988656">
          <w:marLeft w:val="0"/>
          <w:marRight w:val="0"/>
          <w:marTop w:val="0"/>
          <w:marBottom w:val="0"/>
          <w:divBdr>
            <w:top w:val="none" w:sz="0" w:space="0" w:color="auto"/>
            <w:left w:val="none" w:sz="0" w:space="0" w:color="auto"/>
            <w:bottom w:val="none" w:sz="0" w:space="0" w:color="auto"/>
            <w:right w:val="none" w:sz="0" w:space="0" w:color="auto"/>
          </w:divBdr>
        </w:div>
        <w:div w:id="1951932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irtrade.net/fileadmin/user_upload/content/2009/standards/documents/2015-03-30_PA_Honey_FINAL.pdf" TargetMode="External"/><Relationship Id="rId18" Type="http://schemas.openxmlformats.org/officeDocument/2006/relationships/oleObject" Target="embeddings/oleObject2.bin"/><Relationship Id="rId26" Type="http://schemas.openxmlformats.org/officeDocument/2006/relationships/hyperlink" Target="http://www.fairtrade.net/fileadmin/user_upload/content/2009/standards/documents/2016-04-12-Annex_1__Proposed_PML__second_round__EN.pdf"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www.fairtrade.net/standards/standards-work-in-progress.html" TargetMode="External"/><Relationship Id="rId17" Type="http://schemas.openxmlformats.org/officeDocument/2006/relationships/image" Target="media/image2.png"/><Relationship Id="rId25" Type="http://schemas.openxmlformats.org/officeDocument/2006/relationships/hyperlink" Target="mailto:xxx@fairtrade.net"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irtrade.net/fileadmin/user_upload/content/2009/standards/2016-02-04_SOP_Development_Fairtrade_Standards.pdf" TargetMode="External"/><Relationship Id="rId24" Type="http://schemas.openxmlformats.org/officeDocument/2006/relationships/oleObject" Target="embeddings/oleObject5.bin"/><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footer" Target="footer1.xml"/><Relationship Id="rId10" Type="http://schemas.openxmlformats.org/officeDocument/2006/relationships/hyperlink" Target="http://www.fairtrade.net/fileadmin/user_upload/content/2009/standards/documents/2016-03-29_PML_synopsis_final_EN.pdf"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mailto:s.arayath-kooteri@fairtrade.net" TargetMode="External"/><Relationship Id="rId14" Type="http://schemas.openxmlformats.org/officeDocument/2006/relationships/hyperlink" Target="http://www.flocert.net/wp-content/uploads/2014/02/CERT-Exceptions-ED-15-en.pdf" TargetMode="External"/><Relationship Id="rId22" Type="http://schemas.openxmlformats.org/officeDocument/2006/relationships/oleObject" Target="embeddings/oleObject4.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X:\SU\SU%20Management\Templates\4_Consultation\4.1.1_Standards_Consultation-Document_2014-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FB40B-D069-4221-A84C-3B4BF6094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4.1.1_Standards_Consultation-Document_2014-04-23</Template>
  <TotalTime>2</TotalTime>
  <Pages>12</Pages>
  <Words>3316</Words>
  <Characters>19233</Characters>
  <Application>Microsoft Office Word</Application>
  <DocSecurity>0</DocSecurity>
  <Lines>160</Lines>
  <Paragraphs>45</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6</vt:lpstr>
      <vt:lpstr>6</vt:lpstr>
      <vt:lpstr>6</vt:lpstr>
    </vt:vector>
  </TitlesOfParts>
  <Company>FLO</Company>
  <LinksUpToDate>false</LinksUpToDate>
  <CharactersWithSpaces>22504</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Lucy Russell</dc:creator>
  <cp:lastModifiedBy>saji</cp:lastModifiedBy>
  <cp:revision>4</cp:revision>
  <cp:lastPrinted>2016-04-12T13:12:00Z</cp:lastPrinted>
  <dcterms:created xsi:type="dcterms:W3CDTF">2016-04-12T13:09:00Z</dcterms:created>
  <dcterms:modified xsi:type="dcterms:W3CDTF">2016-04-15T13:54:00Z</dcterms:modified>
</cp:coreProperties>
</file>