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p14">
  <w:body>
    <w:p w:rsidRPr="001D0A97" w:rsidR="00F029E9" w:rsidP="008B333C" w:rsidRDefault="00F029E9" w14:paraId="48C07311" w14:textId="20A6982D">
      <w:pPr>
        <w:spacing w:line="360" w:lineRule="auto"/>
        <w:rPr>
          <w:rFonts w:ascii="Exo 2" w:hAnsi="Exo 2"/>
          <w:color w:val="000000" w:themeColor="accent4"/>
          <w:sz w:val="24"/>
          <w:szCs w:val="24"/>
        </w:rPr>
      </w:pPr>
    </w:p>
    <w:p w:rsidRPr="001D0A97" w:rsidR="001D0A97" w:rsidP="001D0A97" w:rsidRDefault="001D0A97" w14:paraId="12F0E12E" w14:textId="7ABE95F3">
      <w:pPr>
        <w:rPr>
          <w:rFonts w:ascii="Exo 2" w:hAnsi="Exo 2" w:cstheme="minorHAnsi"/>
          <w:b/>
          <w:bCs/>
          <w:color w:val="000000" w:themeColor="accent4"/>
          <w:sz w:val="24"/>
          <w:szCs w:val="24"/>
          <w:u w:val="single"/>
        </w:rPr>
      </w:pPr>
      <w:r w:rsidRPr="001D0A97">
        <w:rPr>
          <w:rFonts w:ascii="Exo 2" w:hAnsi="Exo 2" w:cstheme="minorHAnsi"/>
          <w:b/>
          <w:bCs/>
          <w:color w:val="000000" w:themeColor="accent4"/>
          <w:sz w:val="24"/>
          <w:szCs w:val="24"/>
          <w:u w:val="single"/>
        </w:rPr>
        <w:t xml:space="preserve">Data analysis task </w:t>
      </w:r>
      <w:proofErr w:type="gramStart"/>
      <w:r w:rsidRPr="001D0A97">
        <w:rPr>
          <w:rFonts w:ascii="Exo 2" w:hAnsi="Exo 2" w:cstheme="minorHAnsi"/>
          <w:b/>
          <w:bCs/>
          <w:color w:val="000000" w:themeColor="accent4"/>
          <w:sz w:val="24"/>
          <w:szCs w:val="24"/>
          <w:u w:val="single"/>
        </w:rPr>
        <w:t xml:space="preserve">– </w:t>
      </w:r>
      <w:r>
        <w:rPr>
          <w:rFonts w:ascii="Exo 2" w:hAnsi="Exo 2" w:cstheme="minorHAnsi"/>
          <w:b/>
          <w:bCs/>
          <w:color w:val="000000" w:themeColor="accent4"/>
          <w:sz w:val="24"/>
          <w:szCs w:val="24"/>
          <w:u w:val="single"/>
        </w:rPr>
        <w:t xml:space="preserve"> answers</w:t>
      </w:r>
      <w:proofErr w:type="gramEnd"/>
    </w:p>
    <w:p w:rsidRPr="001D0A97" w:rsidR="001D0A97" w:rsidP="001D0A97" w:rsidRDefault="001D0A97" w14:paraId="77E5F212" w14:textId="54085EF3">
      <w:pPr>
        <w:pStyle w:val="ListParagraph"/>
        <w:rPr>
          <w:rFonts w:ascii="Exo 2" w:hAnsi="Exo 2" w:cstheme="minorHAnsi"/>
          <w:color w:val="000000" w:themeColor="accent4"/>
          <w:sz w:val="24"/>
          <w:szCs w:val="24"/>
        </w:rPr>
      </w:pPr>
      <w:r>
        <w:rPr>
          <w:rFonts w:ascii="Exo 2" w:hAnsi="Exo 2" w:cstheme="minorHAnsi"/>
          <w:color w:val="000000" w:themeColor="accent4"/>
          <w:sz w:val="24"/>
          <w:szCs w:val="24"/>
        </w:rPr>
        <w:t>1.</w:t>
      </w:r>
    </w:p>
    <w:p w:rsidRPr="001D0A97" w:rsidR="001D0A97" w:rsidP="52883905" w:rsidRDefault="001D0A97" w14:textId="77777777" w14:paraId="5537D33E">
      <w:pPr>
        <w:pStyle w:val="ListParagraph"/>
        <w:rPr>
          <w:rFonts w:ascii="Exo 2" w:hAnsi="Exo 2" w:cs="Arial" w:cstheme="minorAscii"/>
          <w:color w:val="000000" w:themeColor="accent4"/>
          <w:sz w:val="24"/>
          <w:szCs w:val="24"/>
        </w:rPr>
      </w:pPr>
      <w:r w:rsidRPr="001D0A97">
        <w:rPr>
          <w:rFonts w:ascii="Exo 2" w:hAnsi="Exo 2" w:cstheme="minorHAnsi"/>
          <w:noProof/>
          <w:color w:val="000000" w:themeColor="accent4"/>
          <w:sz w:val="24"/>
          <w:szCs w:val="24"/>
        </w:rPr>
        <w:drawing>
          <wp:anchor distT="0" distB="0" distL="114300" distR="114300" simplePos="0" relativeHeight="251659264" behindDoc="1" locked="0" layoutInCell="1" allowOverlap="1" wp14:anchorId="39F8EDF4" wp14:editId="07841E6A">
            <wp:simplePos x="0" y="0"/>
            <wp:positionH relativeFrom="column">
              <wp:posOffset>447675</wp:posOffset>
            </wp:positionH>
            <wp:positionV relativeFrom="paragraph">
              <wp:posOffset>93345</wp:posOffset>
            </wp:positionV>
            <wp:extent cx="3971925" cy="2143125"/>
            <wp:effectExtent l="0" t="0" r="9525" b="9525"/>
            <wp:wrapTight wrapText="bothSides">
              <wp:wrapPolygon edited="0">
                <wp:start x="0" y="0"/>
                <wp:lineTo x="0" y="21504"/>
                <wp:lineTo x="21548" y="21504"/>
                <wp:lineTo x="21548" y="0"/>
                <wp:lineTo x="0" y="0"/>
              </wp:wrapPolygon>
            </wp:wrapTight>
            <wp:docPr id="5" name="Chart 5">
              <a:extLst xmlns:a="http://schemas.openxmlformats.org/drawingml/2006/main">
                <a:ext uri="{FF2B5EF4-FFF2-40B4-BE49-F238E27FC236}">
                  <a16:creationId xmlns:a16="http://schemas.microsoft.com/office/drawing/2014/main" id="{04F8B7EF-CFC5-A0CC-698B-CA5F7343E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1D0A97" w:rsidP="001D0A97" w:rsidRDefault="001D0A97" w14:paraId="6A71FA3B" w14:textId="77777777">
      <w:pPr>
        <w:pStyle w:val="ListParagraph"/>
        <w:rPr>
          <w:rFonts w:ascii="Exo 2" w:hAnsi="Exo 2" w:cstheme="minorHAnsi"/>
          <w:color w:val="000000" w:themeColor="accent4"/>
          <w:sz w:val="24"/>
          <w:szCs w:val="24"/>
        </w:rPr>
      </w:pPr>
      <w:r>
        <w:rPr>
          <w:rFonts w:ascii="Exo 2" w:hAnsi="Exo 2" w:cstheme="minorHAnsi"/>
          <w:color w:val="000000" w:themeColor="accent4"/>
          <w:sz w:val="24"/>
          <w:szCs w:val="24"/>
        </w:rPr>
        <w:t xml:space="preserve">2. </w:t>
      </w:r>
    </w:p>
    <w:p w:rsidRPr="001D0A97" w:rsidR="001D0A97" w:rsidP="001D0A97" w:rsidRDefault="001D0A97" w14:paraId="54B95112" w14:textId="1274FB1D">
      <w:pPr>
        <w:pStyle w:val="ListParagraph"/>
        <w:rPr>
          <w:rFonts w:ascii="Exo 2" w:hAnsi="Exo 2" w:cstheme="minorHAnsi"/>
          <w:color w:val="000000" w:themeColor="accent4"/>
          <w:sz w:val="24"/>
          <w:szCs w:val="24"/>
        </w:rPr>
      </w:pPr>
      <w:r w:rsidRPr="001D0A97">
        <w:rPr>
          <w:rFonts w:ascii="Exo 2" w:hAnsi="Exo 2" w:cstheme="minorHAnsi"/>
          <w:color w:val="000000" w:themeColor="accent4"/>
          <w:sz w:val="24"/>
          <w:szCs w:val="24"/>
        </w:rPr>
        <w:t>The bottom 50% of the world’s population have cumulative emissions of just over 50 Gt CO</w:t>
      </w:r>
      <w:r w:rsidRPr="001D0A97">
        <w:rPr>
          <w:rFonts w:ascii="Exo 2" w:hAnsi="Exo 2" w:cstheme="minorHAnsi"/>
          <w:color w:val="000000" w:themeColor="accent4"/>
          <w:sz w:val="24"/>
          <w:szCs w:val="24"/>
          <w:vertAlign w:val="subscript"/>
        </w:rPr>
        <w:t xml:space="preserve">2 </w:t>
      </w:r>
      <w:r w:rsidRPr="001D0A97">
        <w:rPr>
          <w:rFonts w:ascii="Exo 2" w:hAnsi="Exo 2" w:cstheme="minorHAnsi"/>
          <w:color w:val="000000" w:themeColor="accent4"/>
          <w:sz w:val="24"/>
          <w:szCs w:val="24"/>
        </w:rPr>
        <w:t>whilst the richest 1 % ha</w:t>
      </w:r>
      <w:r w:rsidR="00F56AFD">
        <w:rPr>
          <w:rFonts w:ascii="Exo 2" w:hAnsi="Exo 2" w:cstheme="minorHAnsi"/>
          <w:color w:val="000000" w:themeColor="accent4"/>
          <w:sz w:val="24"/>
          <w:szCs w:val="24"/>
        </w:rPr>
        <w:t>ve</w:t>
      </w:r>
      <w:r w:rsidRPr="001D0A97">
        <w:rPr>
          <w:rFonts w:ascii="Exo 2" w:hAnsi="Exo 2" w:cstheme="minorHAnsi"/>
          <w:color w:val="000000" w:themeColor="accent4"/>
          <w:sz w:val="24"/>
          <w:szCs w:val="24"/>
        </w:rPr>
        <w:t xml:space="preserve"> over 100 Gt CO</w:t>
      </w:r>
      <w:r w:rsidRPr="001D0A97">
        <w:rPr>
          <w:rFonts w:ascii="Exo 2" w:hAnsi="Exo 2" w:cstheme="minorHAnsi"/>
          <w:color w:val="000000" w:themeColor="accent4"/>
          <w:sz w:val="24"/>
          <w:szCs w:val="24"/>
          <w:vertAlign w:val="subscript"/>
        </w:rPr>
        <w:t xml:space="preserve">2. </w:t>
      </w:r>
      <w:r w:rsidRPr="001D0A97">
        <w:rPr>
          <w:rFonts w:ascii="Exo 2" w:hAnsi="Exo 2" w:cstheme="minorHAnsi"/>
          <w:color w:val="000000" w:themeColor="accent4"/>
          <w:sz w:val="24"/>
          <w:szCs w:val="24"/>
        </w:rPr>
        <w:t>The poorest 50% of the world’s population produced half the emissions that the 1% richest.</w:t>
      </w:r>
    </w:p>
    <w:p w:rsidRPr="001D0A97" w:rsidR="001D0A97" w:rsidP="001D0A97" w:rsidRDefault="001D0A97" w14:paraId="64681314" w14:textId="77777777">
      <w:pPr>
        <w:pStyle w:val="ListParagraph"/>
        <w:rPr>
          <w:rFonts w:ascii="Exo 2" w:hAnsi="Exo 2" w:cstheme="minorHAnsi"/>
          <w:color w:val="000000" w:themeColor="accent4"/>
          <w:sz w:val="24"/>
          <w:szCs w:val="24"/>
        </w:rPr>
      </w:pPr>
    </w:p>
    <w:p w:rsidRPr="007D6470" w:rsidR="007D6470" w:rsidP="007D6470" w:rsidRDefault="001D0A97" w14:paraId="6A5DB022" w14:textId="7452A317">
      <w:pPr>
        <w:pStyle w:val="ListParagraph"/>
        <w:rPr>
          <w:rFonts w:ascii="Exo 2" w:hAnsi="Exo 2" w:cstheme="minorHAnsi"/>
          <w:color w:val="000000" w:themeColor="accent4"/>
          <w:sz w:val="24"/>
          <w:szCs w:val="24"/>
          <w:shd w:val="clear" w:color="auto" w:fill="FFFFFF"/>
        </w:rPr>
      </w:pPr>
      <w:r>
        <w:rPr>
          <w:rFonts w:ascii="Exo 2" w:hAnsi="Exo 2" w:cstheme="minorHAnsi"/>
          <w:color w:val="000000" w:themeColor="accent4"/>
          <w:sz w:val="24"/>
          <w:szCs w:val="24"/>
          <w:shd w:val="clear" w:color="auto" w:fill="FFFFFF"/>
        </w:rPr>
        <w:t xml:space="preserve">3. </w:t>
      </w:r>
    </w:p>
    <w:p w:rsidR="007D6470" w:rsidP="001D0A97" w:rsidRDefault="007D6470" w14:paraId="58491B82" w14:textId="33651EF8">
      <w:pPr>
        <w:pStyle w:val="ListParagraph"/>
        <w:rPr>
          <w:rFonts w:ascii="Exo 2" w:hAnsi="Exo 2" w:cstheme="minorHAnsi"/>
          <w:color w:val="000000" w:themeColor="accent4"/>
          <w:sz w:val="24"/>
          <w:szCs w:val="24"/>
          <w:shd w:val="clear" w:color="auto" w:fill="FFFFFF"/>
        </w:rPr>
      </w:pPr>
      <w:r>
        <w:rPr>
          <w:rFonts w:ascii="Exo 2" w:hAnsi="Exo 2" w:cstheme="minorHAnsi"/>
          <w:color w:val="000000" w:themeColor="accent4"/>
          <w:sz w:val="24"/>
          <w:szCs w:val="24"/>
          <w:shd w:val="clear" w:color="auto" w:fill="FFFFFF"/>
        </w:rPr>
        <w:t>a)</w:t>
      </w:r>
    </w:p>
    <w:tbl>
      <w:tblPr>
        <w:tblStyle w:val="TableGrid"/>
        <w:tblW w:w="0" w:type="auto"/>
        <w:tblInd w:w="704" w:type="dxa"/>
        <w:tblLook w:val="04A0" w:firstRow="1" w:lastRow="0" w:firstColumn="1" w:lastColumn="0" w:noHBand="0" w:noVBand="1"/>
      </w:tblPr>
      <w:tblGrid>
        <w:gridCol w:w="1348"/>
        <w:gridCol w:w="4180"/>
        <w:gridCol w:w="3256"/>
      </w:tblGrid>
      <w:tr w:rsidR="007D6470" w:rsidTr="007D6470" w14:paraId="1C901E8E" w14:textId="03B7E6E5">
        <w:tc>
          <w:tcPr>
            <w:tcW w:w="1348" w:type="dxa"/>
          </w:tcPr>
          <w:p w:rsidR="007D6470" w:rsidP="001D0A97" w:rsidRDefault="007D6470" w14:paraId="10D95161" w14:textId="1A0CF64D">
            <w:pPr>
              <w:pStyle w:val="ListParagraph"/>
              <w:ind w:left="0"/>
              <w:rPr>
                <w:rFonts w:ascii="Exo 2" w:hAnsi="Exo 2" w:cstheme="minorHAnsi"/>
                <w:color w:val="000000" w:themeColor="accent4"/>
                <w:sz w:val="24"/>
                <w:szCs w:val="24"/>
                <w:shd w:val="clear" w:color="auto" w:fill="FFFFFF"/>
              </w:rPr>
            </w:pPr>
            <w:r w:rsidRPr="001D0A97">
              <w:rPr>
                <w:rFonts w:ascii="Exo 2" w:hAnsi="Exo 2" w:cstheme="minorHAnsi"/>
                <w:color w:val="000000" w:themeColor="accent4"/>
                <w:sz w:val="24"/>
                <w:szCs w:val="24"/>
                <w:shd w:val="clear" w:color="auto" w:fill="FFFFFF"/>
              </w:rPr>
              <w:t>World=</w:t>
            </w:r>
          </w:p>
        </w:tc>
        <w:tc>
          <w:tcPr>
            <w:tcW w:w="4180" w:type="dxa"/>
          </w:tcPr>
          <w:p w:rsidRPr="001D0A97" w:rsidR="007D6470" w:rsidP="001D0A97" w:rsidRDefault="007D6470" w14:paraId="7C13BEEA" w14:textId="3DAA84EE">
            <w:pPr>
              <w:rPr>
                <w:rFonts w:ascii="Exo 2" w:hAnsi="Exo 2" w:cstheme="minorHAnsi"/>
                <w:color w:val="000000" w:themeColor="accent4"/>
                <w:sz w:val="24"/>
                <w:szCs w:val="24"/>
                <w:shd w:val="clear" w:color="auto" w:fill="FFFFFF"/>
              </w:rPr>
            </w:pPr>
            <w:r w:rsidRPr="001D0A97">
              <w:rPr>
                <w:rFonts w:ascii="Exo 2" w:hAnsi="Exo 2" w:cstheme="minorHAnsi"/>
                <w:color w:val="000000" w:themeColor="accent4"/>
                <w:sz w:val="24"/>
                <w:szCs w:val="24"/>
                <w:shd w:val="clear" w:color="auto" w:fill="FFFFFF"/>
              </w:rPr>
              <w:t xml:space="preserve">722,000,000,000 /7300,000,000 = </w:t>
            </w:r>
          </w:p>
        </w:tc>
        <w:tc>
          <w:tcPr>
            <w:tcW w:w="3256" w:type="dxa"/>
          </w:tcPr>
          <w:p w:rsidRPr="001D0A97" w:rsidR="007D6470" w:rsidP="001D0A97" w:rsidRDefault="007D6470" w14:paraId="41218987" w14:textId="51BA7860">
            <w:pPr>
              <w:rPr>
                <w:rFonts w:ascii="Exo 2" w:hAnsi="Exo 2" w:cstheme="minorHAnsi"/>
                <w:color w:val="000000" w:themeColor="accent4"/>
                <w:sz w:val="24"/>
                <w:szCs w:val="24"/>
                <w:shd w:val="clear" w:color="auto" w:fill="FFFFFF"/>
              </w:rPr>
            </w:pPr>
            <w:r w:rsidRPr="001D0A97">
              <w:rPr>
                <w:rFonts w:ascii="Exo 2" w:hAnsi="Exo 2" w:cstheme="minorHAnsi"/>
                <w:color w:val="000000" w:themeColor="accent4"/>
                <w:sz w:val="24"/>
                <w:szCs w:val="24"/>
                <w:shd w:val="clear" w:color="auto" w:fill="FFFFFF"/>
              </w:rPr>
              <w:t>99 tonnes per person</w:t>
            </w:r>
          </w:p>
        </w:tc>
      </w:tr>
      <w:tr w:rsidR="007D6470" w:rsidTr="007D6470" w14:paraId="521EFD6A" w14:textId="3EA5CB92">
        <w:trPr>
          <w:trHeight w:val="638"/>
        </w:trPr>
        <w:tc>
          <w:tcPr>
            <w:tcW w:w="1348" w:type="dxa"/>
          </w:tcPr>
          <w:p w:rsidR="007D6470" w:rsidP="001D0A97" w:rsidRDefault="007D6470" w14:paraId="5FF0F7B0" w14:textId="0DEE2D0E">
            <w:pPr>
              <w:pStyle w:val="ListParagraph"/>
              <w:ind w:left="0"/>
              <w:rPr>
                <w:rFonts w:ascii="Exo 2" w:hAnsi="Exo 2" w:cstheme="minorHAnsi"/>
                <w:color w:val="000000" w:themeColor="accent4"/>
                <w:sz w:val="24"/>
                <w:szCs w:val="24"/>
                <w:shd w:val="clear" w:color="auto" w:fill="FFFFFF"/>
              </w:rPr>
            </w:pPr>
            <w:r w:rsidRPr="001D0A97">
              <w:rPr>
                <w:rFonts w:ascii="Exo 2" w:hAnsi="Exo 2" w:cstheme="minorHAnsi"/>
                <w:color w:val="000000" w:themeColor="accent4"/>
                <w:sz w:val="24"/>
                <w:szCs w:val="24"/>
              </w:rPr>
              <w:t>Poorest 50%=</w:t>
            </w:r>
          </w:p>
        </w:tc>
        <w:tc>
          <w:tcPr>
            <w:tcW w:w="4180" w:type="dxa"/>
          </w:tcPr>
          <w:p w:rsidRPr="001D0A97" w:rsidR="007D6470" w:rsidP="001D0A97" w:rsidRDefault="007D6470" w14:paraId="3A5B0D6E" w14:textId="0786F12A">
            <w:pPr>
              <w:rPr>
                <w:rFonts w:ascii="Exo 2" w:hAnsi="Exo 2" w:cstheme="minorHAnsi"/>
                <w:color w:val="000000" w:themeColor="accent4"/>
                <w:sz w:val="24"/>
                <w:szCs w:val="24"/>
              </w:rPr>
            </w:pPr>
            <w:r w:rsidRPr="001D0A97">
              <w:rPr>
                <w:rFonts w:ascii="Exo 2" w:hAnsi="Exo 2" w:cstheme="minorHAnsi"/>
                <w:color w:val="000000" w:themeColor="accent4"/>
                <w:sz w:val="24"/>
                <w:szCs w:val="24"/>
              </w:rPr>
              <w:t xml:space="preserve">55,000,000,000 /3,650,000,000 = </w:t>
            </w:r>
          </w:p>
        </w:tc>
        <w:tc>
          <w:tcPr>
            <w:tcW w:w="3256" w:type="dxa"/>
          </w:tcPr>
          <w:p w:rsidRPr="001D0A97" w:rsidR="007D6470" w:rsidP="001D0A97" w:rsidRDefault="007D6470" w14:paraId="797F7D79" w14:textId="4F5E24D7">
            <w:pPr>
              <w:rPr>
                <w:rFonts w:ascii="Exo 2" w:hAnsi="Exo 2" w:cstheme="minorHAnsi"/>
                <w:color w:val="000000" w:themeColor="accent4"/>
                <w:sz w:val="24"/>
                <w:szCs w:val="24"/>
              </w:rPr>
            </w:pPr>
            <w:r w:rsidRPr="001D0A97">
              <w:rPr>
                <w:rFonts w:ascii="Exo 2" w:hAnsi="Exo 2" w:cstheme="minorHAnsi"/>
                <w:color w:val="000000" w:themeColor="accent4"/>
                <w:sz w:val="24"/>
                <w:szCs w:val="24"/>
              </w:rPr>
              <w:t>15 tonnes per person</w:t>
            </w:r>
          </w:p>
        </w:tc>
      </w:tr>
      <w:tr w:rsidR="007D6470" w:rsidTr="007D6470" w14:paraId="0626FE91" w14:textId="2AFD7834">
        <w:tc>
          <w:tcPr>
            <w:tcW w:w="1348" w:type="dxa"/>
          </w:tcPr>
          <w:p w:rsidR="007D6470" w:rsidP="001D0A97" w:rsidRDefault="007D6470" w14:paraId="09ECBE27" w14:textId="083FAC88">
            <w:pPr>
              <w:pStyle w:val="ListParagraph"/>
              <w:ind w:left="0"/>
              <w:rPr>
                <w:rFonts w:ascii="Exo 2" w:hAnsi="Exo 2" w:cstheme="minorHAnsi"/>
                <w:color w:val="000000" w:themeColor="accent4"/>
                <w:sz w:val="24"/>
                <w:szCs w:val="24"/>
                <w:shd w:val="clear" w:color="auto" w:fill="FFFFFF"/>
              </w:rPr>
            </w:pPr>
            <w:r w:rsidRPr="001D0A97">
              <w:rPr>
                <w:rFonts w:ascii="Exo 2" w:hAnsi="Exo 2" w:cstheme="minorHAnsi"/>
                <w:color w:val="000000" w:themeColor="accent4"/>
                <w:sz w:val="24"/>
                <w:szCs w:val="24"/>
              </w:rPr>
              <w:t>Middle 40%=</w:t>
            </w:r>
          </w:p>
        </w:tc>
        <w:tc>
          <w:tcPr>
            <w:tcW w:w="4180" w:type="dxa"/>
          </w:tcPr>
          <w:p w:rsidR="007D6470" w:rsidP="001D0A97" w:rsidRDefault="007D6470" w14:paraId="5A478E32" w14:textId="5EDE994B">
            <w:pPr>
              <w:pStyle w:val="ListParagraph"/>
              <w:ind w:left="0"/>
              <w:rPr>
                <w:rFonts w:ascii="Exo 2" w:hAnsi="Exo 2" w:cstheme="minorHAnsi"/>
                <w:color w:val="000000" w:themeColor="accent4"/>
                <w:sz w:val="24"/>
                <w:szCs w:val="24"/>
                <w:shd w:val="clear" w:color="auto" w:fill="FFFFFF"/>
              </w:rPr>
            </w:pPr>
            <w:r w:rsidRPr="001D0A97">
              <w:rPr>
                <w:rFonts w:ascii="Exo 2" w:hAnsi="Exo 2" w:cstheme="minorHAnsi"/>
                <w:color w:val="000000" w:themeColor="accent4"/>
                <w:sz w:val="24"/>
                <w:szCs w:val="24"/>
              </w:rPr>
              <w:t xml:space="preserve">298,000,000,000 /2,920,000,000 = </w:t>
            </w:r>
          </w:p>
        </w:tc>
        <w:tc>
          <w:tcPr>
            <w:tcW w:w="3256" w:type="dxa"/>
          </w:tcPr>
          <w:p w:rsidRPr="001D0A97" w:rsidR="007D6470" w:rsidP="001D0A97" w:rsidRDefault="007D6470" w14:paraId="58F9366F" w14:textId="30E0D6FA">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102 tonnes per person</w:t>
            </w:r>
          </w:p>
        </w:tc>
      </w:tr>
      <w:tr w:rsidR="007D6470" w:rsidTr="007D6470" w14:paraId="6E94E66E" w14:textId="6BAA2E77">
        <w:trPr>
          <w:trHeight w:val="631"/>
        </w:trPr>
        <w:tc>
          <w:tcPr>
            <w:tcW w:w="1348" w:type="dxa"/>
          </w:tcPr>
          <w:p w:rsidR="007D6470" w:rsidP="001D0A97" w:rsidRDefault="007D6470" w14:paraId="2100B175" w14:textId="27B97CD1">
            <w:pPr>
              <w:pStyle w:val="ListParagraph"/>
              <w:ind w:left="0"/>
              <w:rPr>
                <w:rFonts w:ascii="Exo 2" w:hAnsi="Exo 2" w:cstheme="minorHAnsi"/>
                <w:color w:val="000000" w:themeColor="accent4"/>
                <w:sz w:val="24"/>
                <w:szCs w:val="24"/>
                <w:shd w:val="clear" w:color="auto" w:fill="FFFFFF"/>
              </w:rPr>
            </w:pPr>
            <w:r w:rsidRPr="001D0A97">
              <w:rPr>
                <w:rFonts w:ascii="Exo 2" w:hAnsi="Exo 2" w:cstheme="minorHAnsi"/>
                <w:color w:val="000000" w:themeColor="accent4"/>
                <w:sz w:val="24"/>
                <w:szCs w:val="24"/>
              </w:rPr>
              <w:t>Next 9%=</w:t>
            </w:r>
          </w:p>
        </w:tc>
        <w:tc>
          <w:tcPr>
            <w:tcW w:w="4180" w:type="dxa"/>
          </w:tcPr>
          <w:p w:rsidRPr="001D0A97" w:rsidR="007D6470" w:rsidP="001D0A97" w:rsidRDefault="007D6470" w14:paraId="3BD98C8F" w14:textId="4D5AC4E6">
            <w:pPr>
              <w:rPr>
                <w:rFonts w:ascii="Exo 2" w:hAnsi="Exo 2" w:cstheme="minorHAnsi"/>
                <w:color w:val="000000" w:themeColor="accent4"/>
                <w:sz w:val="24"/>
                <w:szCs w:val="24"/>
              </w:rPr>
            </w:pPr>
            <w:r w:rsidRPr="001D0A97">
              <w:rPr>
                <w:rFonts w:ascii="Exo 2" w:hAnsi="Exo 2" w:cstheme="minorHAnsi"/>
                <w:color w:val="000000" w:themeColor="accent4"/>
                <w:sz w:val="24"/>
                <w:szCs w:val="24"/>
              </w:rPr>
              <w:t xml:space="preserve">259,000,000,000/657,000,000 = </w:t>
            </w:r>
          </w:p>
          <w:p w:rsidR="007D6470" w:rsidP="001D0A97" w:rsidRDefault="007D6470" w14:paraId="32A4927F" w14:textId="77777777">
            <w:pPr>
              <w:pStyle w:val="ListParagraph"/>
              <w:ind w:left="0"/>
              <w:rPr>
                <w:rFonts w:ascii="Exo 2" w:hAnsi="Exo 2" w:cstheme="minorHAnsi"/>
                <w:color w:val="000000" w:themeColor="accent4"/>
                <w:sz w:val="24"/>
                <w:szCs w:val="24"/>
                <w:shd w:val="clear" w:color="auto" w:fill="FFFFFF"/>
              </w:rPr>
            </w:pPr>
          </w:p>
        </w:tc>
        <w:tc>
          <w:tcPr>
            <w:tcW w:w="3256" w:type="dxa"/>
          </w:tcPr>
          <w:p w:rsidRPr="001D0A97" w:rsidR="007D6470" w:rsidP="001D0A97" w:rsidRDefault="007D6470" w14:paraId="7AC58BE1" w14:textId="2E4098A7">
            <w:pPr>
              <w:rPr>
                <w:rFonts w:ascii="Exo 2" w:hAnsi="Exo 2" w:cstheme="minorHAnsi"/>
                <w:color w:val="000000" w:themeColor="accent4"/>
                <w:sz w:val="24"/>
                <w:szCs w:val="24"/>
              </w:rPr>
            </w:pPr>
            <w:r w:rsidRPr="001D0A97">
              <w:rPr>
                <w:rFonts w:ascii="Exo 2" w:hAnsi="Exo 2" w:cstheme="minorHAnsi"/>
                <w:color w:val="000000" w:themeColor="accent4"/>
                <w:sz w:val="24"/>
                <w:szCs w:val="24"/>
              </w:rPr>
              <w:t>394 tonnes per person</w:t>
            </w:r>
          </w:p>
        </w:tc>
      </w:tr>
      <w:tr w:rsidR="007D6470" w:rsidTr="007D6470" w14:paraId="1A6FF87B" w14:textId="0794324C">
        <w:trPr>
          <w:trHeight w:val="425"/>
        </w:trPr>
        <w:tc>
          <w:tcPr>
            <w:tcW w:w="1348" w:type="dxa"/>
          </w:tcPr>
          <w:p w:rsidR="007D6470" w:rsidP="001D0A97" w:rsidRDefault="007D6470" w14:paraId="6158F110" w14:textId="2E25952E">
            <w:pPr>
              <w:pStyle w:val="ListParagraph"/>
              <w:ind w:left="0"/>
              <w:rPr>
                <w:rFonts w:ascii="Exo 2" w:hAnsi="Exo 2" w:cstheme="minorHAnsi"/>
                <w:color w:val="000000" w:themeColor="accent4"/>
                <w:sz w:val="24"/>
                <w:szCs w:val="24"/>
                <w:shd w:val="clear" w:color="auto" w:fill="FFFFFF"/>
              </w:rPr>
            </w:pPr>
            <w:r w:rsidRPr="001D0A97">
              <w:rPr>
                <w:rFonts w:ascii="Exo 2" w:hAnsi="Exo 2" w:cstheme="minorHAnsi"/>
                <w:color w:val="000000" w:themeColor="accent4"/>
                <w:sz w:val="24"/>
                <w:szCs w:val="24"/>
              </w:rPr>
              <w:t>Next 1%=</w:t>
            </w:r>
          </w:p>
        </w:tc>
        <w:tc>
          <w:tcPr>
            <w:tcW w:w="4180" w:type="dxa"/>
          </w:tcPr>
          <w:p w:rsidRPr="001D0A97" w:rsidR="007D6470" w:rsidP="001D0A97" w:rsidRDefault="007D6470" w14:paraId="2C24CA41" w14:textId="2B717C60">
            <w:pPr>
              <w:rPr>
                <w:rFonts w:ascii="Exo 2" w:hAnsi="Exo 2" w:cstheme="minorHAnsi"/>
                <w:color w:val="000000" w:themeColor="accent4"/>
                <w:sz w:val="24"/>
                <w:szCs w:val="24"/>
              </w:rPr>
            </w:pPr>
            <w:r w:rsidRPr="001D0A97">
              <w:rPr>
                <w:rFonts w:ascii="Exo 2" w:hAnsi="Exo 2" w:cstheme="minorHAnsi"/>
                <w:color w:val="000000" w:themeColor="accent4"/>
                <w:sz w:val="24"/>
                <w:szCs w:val="24"/>
              </w:rPr>
              <w:t xml:space="preserve">110,000,000,000/73,000,000 = </w:t>
            </w:r>
          </w:p>
        </w:tc>
        <w:tc>
          <w:tcPr>
            <w:tcW w:w="3256" w:type="dxa"/>
          </w:tcPr>
          <w:p w:rsidRPr="001D0A97" w:rsidR="007D6470" w:rsidP="001D0A97" w:rsidRDefault="007D6470" w14:paraId="5B5A5550" w14:textId="3BBD3F80">
            <w:pPr>
              <w:rPr>
                <w:rFonts w:ascii="Exo 2" w:hAnsi="Exo 2" w:cstheme="minorHAnsi"/>
                <w:color w:val="000000" w:themeColor="accent4"/>
                <w:sz w:val="24"/>
                <w:szCs w:val="24"/>
              </w:rPr>
            </w:pPr>
            <w:r w:rsidRPr="001D0A97">
              <w:rPr>
                <w:rFonts w:ascii="Exo 2" w:hAnsi="Exo 2" w:cstheme="minorHAnsi"/>
                <w:color w:val="000000" w:themeColor="accent4"/>
                <w:sz w:val="24"/>
                <w:szCs w:val="24"/>
              </w:rPr>
              <w:t>1507 tonnes per person</w:t>
            </w:r>
          </w:p>
        </w:tc>
      </w:tr>
    </w:tbl>
    <w:p w:rsidRPr="001D0A97" w:rsidR="001D0A97" w:rsidP="001D0A97" w:rsidRDefault="001D0A97" w14:paraId="600B73CA" w14:textId="77777777">
      <w:pPr>
        <w:pStyle w:val="ListParagraph"/>
        <w:spacing w:line="240" w:lineRule="auto"/>
        <w:rPr>
          <w:rFonts w:ascii="Exo 2" w:hAnsi="Exo 2" w:cstheme="minorHAnsi"/>
          <w:color w:val="000000" w:themeColor="accent4"/>
          <w:sz w:val="24"/>
          <w:szCs w:val="24"/>
        </w:rPr>
      </w:pPr>
    </w:p>
    <w:p w:rsidR="52883905" w:rsidP="52883905" w:rsidRDefault="52883905" w14:paraId="7FA925A9" w14:textId="60132F48">
      <w:pPr>
        <w:pStyle w:val="ListParagraph"/>
        <w:rPr>
          <w:rFonts w:ascii="Exo 2" w:hAnsi="Exo 2" w:cs="Arial" w:cstheme="minorAscii"/>
          <w:color w:val="000000" w:themeColor="accent4" w:themeTint="FF" w:themeShade="FF"/>
          <w:sz w:val="24"/>
          <w:szCs w:val="24"/>
          <w:vertAlign w:val="subscript"/>
        </w:rPr>
      </w:pPr>
    </w:p>
    <w:tbl>
      <w:tblPr>
        <w:tblStyle w:val="TableGrid"/>
        <w:tblW w:w="0" w:type="auto"/>
        <w:tblInd w:w="720" w:type="dxa"/>
        <w:tblLook w:val="04A0" w:firstRow="1" w:lastRow="0" w:firstColumn="1" w:lastColumn="0" w:noHBand="0" w:noVBand="1"/>
      </w:tblPr>
      <w:tblGrid>
        <w:gridCol w:w="2312"/>
        <w:gridCol w:w="1968"/>
        <w:gridCol w:w="2143"/>
        <w:gridCol w:w="1873"/>
      </w:tblGrid>
      <w:tr w:rsidRPr="001D0A97" w:rsidR="001D0A97" w:rsidTr="00B60882" w14:paraId="66D6E0B2" w14:textId="77777777">
        <w:tc>
          <w:tcPr>
            <w:tcW w:w="2312" w:type="dxa"/>
          </w:tcPr>
          <w:p w:rsidRPr="001D0A97" w:rsidR="001D0A97" w:rsidP="00B60882" w:rsidRDefault="001D0A97" w14:paraId="313C19CE"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Population in 2015</w:t>
            </w:r>
          </w:p>
        </w:tc>
        <w:tc>
          <w:tcPr>
            <w:tcW w:w="1968" w:type="dxa"/>
          </w:tcPr>
          <w:p w:rsidRPr="001D0A97" w:rsidR="001D0A97" w:rsidP="00B60882" w:rsidRDefault="001D0A97" w14:paraId="69B6D0E5"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Number (millions)</w:t>
            </w:r>
          </w:p>
        </w:tc>
        <w:tc>
          <w:tcPr>
            <w:tcW w:w="2143" w:type="dxa"/>
          </w:tcPr>
          <w:p w:rsidRPr="001D0A97" w:rsidR="001D0A97" w:rsidP="00B60882" w:rsidRDefault="001D0A97" w14:paraId="2578D1F6" w14:textId="77777777">
            <w:pPr>
              <w:pStyle w:val="ListParagraph"/>
              <w:ind w:left="0"/>
              <w:rPr>
                <w:rFonts w:ascii="Exo 2" w:hAnsi="Exo 2" w:cstheme="minorHAnsi"/>
                <w:color w:val="000000" w:themeColor="accent4"/>
                <w:sz w:val="24"/>
                <w:szCs w:val="24"/>
              </w:rPr>
            </w:pPr>
            <w:r w:rsidRPr="001D0A97">
              <w:rPr>
                <w:rFonts w:ascii="Exo 2" w:hAnsi="Exo 2" w:eastAsia="Times New Roman" w:cstheme="minorHAnsi"/>
                <w:color w:val="000000" w:themeColor="accent4"/>
                <w:sz w:val="24"/>
                <w:szCs w:val="24"/>
                <w:lang w:eastAsia="en-GB"/>
              </w:rPr>
              <w:t>Cumulative Emissions (GtCO</w:t>
            </w:r>
            <w:r w:rsidRPr="001D0A97">
              <w:rPr>
                <w:rFonts w:ascii="Exo 2" w:hAnsi="Exo 2" w:eastAsia="Times New Roman" w:cstheme="minorHAnsi"/>
                <w:color w:val="000000" w:themeColor="accent4"/>
                <w:sz w:val="24"/>
                <w:szCs w:val="24"/>
                <w:vertAlign w:val="subscript"/>
                <w:lang w:eastAsia="en-GB"/>
              </w:rPr>
              <w:t>2</w:t>
            </w:r>
            <w:r w:rsidRPr="001D0A97">
              <w:rPr>
                <w:rFonts w:ascii="Exo 2" w:hAnsi="Exo 2" w:eastAsia="Times New Roman" w:cstheme="minorHAnsi"/>
                <w:color w:val="000000" w:themeColor="accent4"/>
                <w:sz w:val="24"/>
                <w:szCs w:val="24"/>
                <w:lang w:eastAsia="en-GB"/>
              </w:rPr>
              <w:t>)</w:t>
            </w:r>
          </w:p>
        </w:tc>
        <w:tc>
          <w:tcPr>
            <w:tcW w:w="1873" w:type="dxa"/>
          </w:tcPr>
          <w:p w:rsidRPr="001D0A97" w:rsidR="001D0A97" w:rsidP="00B60882" w:rsidRDefault="001D0A97" w14:paraId="271B8C02" w14:textId="77777777">
            <w:pPr>
              <w:pStyle w:val="ListParagraph"/>
              <w:ind w:left="0"/>
              <w:rPr>
                <w:rFonts w:ascii="Exo 2" w:hAnsi="Exo 2" w:eastAsia="Times New Roman" w:cstheme="minorHAnsi"/>
                <w:color w:val="000000" w:themeColor="accent4"/>
                <w:sz w:val="24"/>
                <w:szCs w:val="24"/>
                <w:lang w:eastAsia="en-GB"/>
              </w:rPr>
            </w:pPr>
            <w:r w:rsidRPr="001D0A97">
              <w:rPr>
                <w:rFonts w:ascii="Exo 2" w:hAnsi="Exo 2" w:eastAsia="Times New Roman" w:cstheme="minorHAnsi"/>
                <w:color w:val="000000" w:themeColor="accent4"/>
                <w:sz w:val="24"/>
                <w:szCs w:val="24"/>
                <w:lang w:eastAsia="en-GB"/>
              </w:rPr>
              <w:t>Cumulative emissions (tonnes CO</w:t>
            </w:r>
            <w:r w:rsidRPr="001D0A97">
              <w:rPr>
                <w:rFonts w:ascii="Exo 2" w:hAnsi="Exo 2" w:eastAsia="Times New Roman" w:cstheme="minorHAnsi"/>
                <w:color w:val="000000" w:themeColor="accent4"/>
                <w:sz w:val="24"/>
                <w:szCs w:val="24"/>
                <w:vertAlign w:val="subscript"/>
                <w:lang w:eastAsia="en-GB"/>
              </w:rPr>
              <w:t>2</w:t>
            </w:r>
            <w:r w:rsidRPr="001D0A97">
              <w:rPr>
                <w:rFonts w:ascii="Exo 2" w:hAnsi="Exo 2" w:eastAsia="Times New Roman" w:cstheme="minorHAnsi"/>
                <w:color w:val="000000" w:themeColor="accent4"/>
                <w:sz w:val="24"/>
                <w:szCs w:val="24"/>
                <w:lang w:eastAsia="en-GB"/>
              </w:rPr>
              <w:t>/ person)</w:t>
            </w:r>
          </w:p>
        </w:tc>
      </w:tr>
      <w:tr w:rsidRPr="001D0A97" w:rsidR="001D0A97" w:rsidTr="001D0A97" w14:paraId="334BAF88" w14:textId="77777777">
        <w:tc>
          <w:tcPr>
            <w:tcW w:w="2312" w:type="dxa"/>
          </w:tcPr>
          <w:p w:rsidRPr="001D0A97" w:rsidR="001D0A97" w:rsidP="00B60882" w:rsidRDefault="001D0A97" w14:paraId="5C7700CD"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World</w:t>
            </w:r>
          </w:p>
        </w:tc>
        <w:tc>
          <w:tcPr>
            <w:tcW w:w="1968" w:type="dxa"/>
          </w:tcPr>
          <w:p w:rsidRPr="001D0A97" w:rsidR="001D0A97" w:rsidP="00B60882" w:rsidRDefault="001D0A97" w14:paraId="5C66A724"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7,300</w:t>
            </w:r>
          </w:p>
        </w:tc>
        <w:tc>
          <w:tcPr>
            <w:tcW w:w="2143" w:type="dxa"/>
          </w:tcPr>
          <w:p w:rsidRPr="001D0A97" w:rsidR="001D0A97" w:rsidP="007D2EAF" w:rsidRDefault="001D0A97" w14:paraId="6926F4C8" w14:textId="77777777">
            <w:pPr>
              <w:pStyle w:val="ListParagraph"/>
              <w:ind w:left="0"/>
              <w:jc w:val="both"/>
              <w:rPr>
                <w:rFonts w:ascii="Exo 2" w:hAnsi="Exo 2" w:cstheme="minorHAnsi"/>
                <w:color w:val="000000" w:themeColor="accent4"/>
                <w:sz w:val="24"/>
                <w:szCs w:val="24"/>
              </w:rPr>
            </w:pPr>
            <w:r w:rsidRPr="001D0A97">
              <w:rPr>
                <w:rFonts w:ascii="Exo 2" w:hAnsi="Exo 2" w:cstheme="minorHAnsi"/>
                <w:color w:val="000000" w:themeColor="accent4"/>
                <w:sz w:val="24"/>
                <w:szCs w:val="24"/>
              </w:rPr>
              <w:t>722</w:t>
            </w:r>
          </w:p>
        </w:tc>
        <w:tc>
          <w:tcPr>
            <w:tcW w:w="1873" w:type="dxa"/>
            <w:shd w:val="clear" w:color="auto" w:fill="EDEDED" w:themeFill="background2" w:themeFillTint="33"/>
          </w:tcPr>
          <w:p w:rsidRPr="001D0A97" w:rsidR="001D0A97" w:rsidP="00B60882" w:rsidRDefault="001D0A97" w14:paraId="16897B4B"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99</w:t>
            </w:r>
          </w:p>
        </w:tc>
      </w:tr>
      <w:tr w:rsidRPr="001D0A97" w:rsidR="001D0A97" w:rsidTr="001D0A97" w14:paraId="18B1D4B0" w14:textId="77777777">
        <w:tc>
          <w:tcPr>
            <w:tcW w:w="2312" w:type="dxa"/>
          </w:tcPr>
          <w:p w:rsidRPr="001D0A97" w:rsidR="001D0A97" w:rsidP="00B60882" w:rsidRDefault="001D0A97" w14:paraId="7999D297"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Poorest 50%</w:t>
            </w:r>
          </w:p>
        </w:tc>
        <w:tc>
          <w:tcPr>
            <w:tcW w:w="1968" w:type="dxa"/>
          </w:tcPr>
          <w:p w:rsidRPr="001D0A97" w:rsidR="001D0A97" w:rsidP="00B60882" w:rsidRDefault="001D0A97" w14:paraId="1D30D10F"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3,650</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bottom"/>
          </w:tcPr>
          <w:p w:rsidRPr="001D0A97" w:rsidR="001D0A97" w:rsidP="007D2EAF" w:rsidRDefault="001D0A97" w14:paraId="74D0FCFF" w14:textId="77777777">
            <w:pPr>
              <w:pStyle w:val="ListParagraph"/>
              <w:ind w:left="0"/>
              <w:jc w:val="both"/>
              <w:rPr>
                <w:rFonts w:ascii="Exo 2" w:hAnsi="Exo 2" w:cstheme="minorHAnsi"/>
                <w:color w:val="000000" w:themeColor="accent4"/>
                <w:sz w:val="24"/>
                <w:szCs w:val="24"/>
              </w:rPr>
            </w:pPr>
            <w:r w:rsidRPr="001D0A97">
              <w:rPr>
                <w:rFonts w:ascii="Exo 2" w:hAnsi="Exo 2" w:eastAsia="Times New Roman" w:cstheme="minorHAnsi"/>
                <w:color w:val="000000" w:themeColor="accent4"/>
                <w:sz w:val="24"/>
                <w:szCs w:val="24"/>
                <w:lang w:eastAsia="en-GB"/>
              </w:rPr>
              <w:t>55</w:t>
            </w:r>
          </w:p>
        </w:tc>
        <w:tc>
          <w:tcPr>
            <w:tcW w:w="1873" w:type="dxa"/>
            <w:tcBorders>
              <w:top w:val="single" w:color="auto" w:sz="4" w:space="0"/>
              <w:left w:val="single" w:color="auto" w:sz="4" w:space="0"/>
              <w:bottom w:val="single" w:color="auto" w:sz="4" w:space="0"/>
              <w:right w:val="single" w:color="auto" w:sz="4" w:space="0"/>
            </w:tcBorders>
            <w:shd w:val="clear" w:color="auto" w:fill="EDEDED" w:themeFill="background2" w:themeFillTint="33"/>
          </w:tcPr>
          <w:p w:rsidRPr="001D0A97" w:rsidR="001D0A97" w:rsidP="00B60882" w:rsidRDefault="001D0A97" w14:paraId="1086A698" w14:textId="77777777">
            <w:pPr>
              <w:pStyle w:val="ListParagraph"/>
              <w:ind w:left="0"/>
              <w:rPr>
                <w:rFonts w:ascii="Exo 2" w:hAnsi="Exo 2" w:eastAsia="Times New Roman" w:cstheme="minorHAnsi"/>
                <w:color w:val="000000" w:themeColor="accent4"/>
                <w:sz w:val="24"/>
                <w:szCs w:val="24"/>
                <w:lang w:eastAsia="en-GB"/>
              </w:rPr>
            </w:pPr>
            <w:r w:rsidRPr="001D0A97">
              <w:rPr>
                <w:rFonts w:ascii="Exo 2" w:hAnsi="Exo 2" w:eastAsia="Times New Roman" w:cstheme="minorHAnsi"/>
                <w:color w:val="000000" w:themeColor="accent4"/>
                <w:sz w:val="24"/>
                <w:szCs w:val="24"/>
                <w:lang w:eastAsia="en-GB"/>
              </w:rPr>
              <w:t>15</w:t>
            </w:r>
          </w:p>
        </w:tc>
      </w:tr>
      <w:tr w:rsidRPr="001D0A97" w:rsidR="001D0A97" w:rsidTr="001D0A97" w14:paraId="1281B4B8" w14:textId="77777777">
        <w:tc>
          <w:tcPr>
            <w:tcW w:w="2312" w:type="dxa"/>
          </w:tcPr>
          <w:p w:rsidRPr="001D0A97" w:rsidR="001D0A97" w:rsidP="00B60882" w:rsidRDefault="001D0A97" w14:paraId="793911A4"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Middle 40%</w:t>
            </w:r>
          </w:p>
        </w:tc>
        <w:tc>
          <w:tcPr>
            <w:tcW w:w="1968" w:type="dxa"/>
          </w:tcPr>
          <w:p w:rsidRPr="001D0A97" w:rsidR="001D0A97" w:rsidP="00B60882" w:rsidRDefault="001D0A97" w14:paraId="1D66B924"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2,920</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bottom"/>
          </w:tcPr>
          <w:p w:rsidRPr="001D0A97" w:rsidR="001D0A97" w:rsidP="007D2EAF" w:rsidRDefault="001D0A97" w14:paraId="08D95799" w14:textId="77777777">
            <w:pPr>
              <w:pStyle w:val="ListParagraph"/>
              <w:ind w:left="0"/>
              <w:jc w:val="both"/>
              <w:rPr>
                <w:rFonts w:ascii="Exo 2" w:hAnsi="Exo 2" w:cstheme="minorHAnsi"/>
                <w:color w:val="000000" w:themeColor="accent4"/>
                <w:sz w:val="24"/>
                <w:szCs w:val="24"/>
              </w:rPr>
            </w:pPr>
            <w:r w:rsidRPr="001D0A97">
              <w:rPr>
                <w:rFonts w:ascii="Exo 2" w:hAnsi="Exo 2" w:eastAsia="Times New Roman" w:cstheme="minorHAnsi"/>
                <w:color w:val="000000" w:themeColor="accent4"/>
                <w:sz w:val="24"/>
                <w:szCs w:val="24"/>
                <w:lang w:eastAsia="en-GB"/>
              </w:rPr>
              <w:t>298</w:t>
            </w:r>
          </w:p>
        </w:tc>
        <w:tc>
          <w:tcPr>
            <w:tcW w:w="1873" w:type="dxa"/>
            <w:tcBorders>
              <w:top w:val="single" w:color="auto" w:sz="4" w:space="0"/>
              <w:left w:val="single" w:color="auto" w:sz="4" w:space="0"/>
              <w:bottom w:val="single" w:color="auto" w:sz="4" w:space="0"/>
              <w:right w:val="single" w:color="auto" w:sz="4" w:space="0"/>
            </w:tcBorders>
            <w:shd w:val="clear" w:color="auto" w:fill="EDEDED" w:themeFill="background2" w:themeFillTint="33"/>
          </w:tcPr>
          <w:p w:rsidRPr="001D0A97" w:rsidR="001D0A97" w:rsidP="00B60882" w:rsidRDefault="001D0A97" w14:paraId="150240EE" w14:textId="77777777">
            <w:pPr>
              <w:pStyle w:val="ListParagraph"/>
              <w:ind w:left="0"/>
              <w:rPr>
                <w:rFonts w:ascii="Exo 2" w:hAnsi="Exo 2" w:eastAsia="Times New Roman" w:cstheme="minorHAnsi"/>
                <w:color w:val="000000" w:themeColor="accent4"/>
                <w:sz w:val="24"/>
                <w:szCs w:val="24"/>
                <w:lang w:eastAsia="en-GB"/>
              </w:rPr>
            </w:pPr>
            <w:r w:rsidRPr="001D0A97">
              <w:rPr>
                <w:rFonts w:ascii="Exo 2" w:hAnsi="Exo 2" w:eastAsia="Times New Roman" w:cstheme="minorHAnsi"/>
                <w:color w:val="000000" w:themeColor="accent4"/>
                <w:sz w:val="24"/>
                <w:szCs w:val="24"/>
                <w:lang w:eastAsia="en-GB"/>
              </w:rPr>
              <w:t>102</w:t>
            </w:r>
          </w:p>
        </w:tc>
      </w:tr>
      <w:tr w:rsidRPr="001D0A97" w:rsidR="001D0A97" w:rsidTr="001D0A97" w14:paraId="71E6DFBF" w14:textId="77777777">
        <w:tc>
          <w:tcPr>
            <w:tcW w:w="2312" w:type="dxa"/>
          </w:tcPr>
          <w:p w:rsidRPr="001D0A97" w:rsidR="001D0A97" w:rsidP="00B60882" w:rsidRDefault="001D0A97" w14:paraId="14FEAA8C"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Next 9%</w:t>
            </w:r>
          </w:p>
        </w:tc>
        <w:tc>
          <w:tcPr>
            <w:tcW w:w="1968" w:type="dxa"/>
          </w:tcPr>
          <w:p w:rsidRPr="001D0A97" w:rsidR="001D0A97" w:rsidP="00B60882" w:rsidRDefault="001D0A97" w14:paraId="08E17D14"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657</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bottom"/>
          </w:tcPr>
          <w:p w:rsidRPr="001D0A97" w:rsidR="001D0A97" w:rsidP="007D2EAF" w:rsidRDefault="001D0A97" w14:paraId="4D880EEE" w14:textId="77777777">
            <w:pPr>
              <w:pStyle w:val="ListParagraph"/>
              <w:ind w:left="0"/>
              <w:jc w:val="both"/>
              <w:rPr>
                <w:rFonts w:ascii="Exo 2" w:hAnsi="Exo 2" w:cstheme="minorHAnsi"/>
                <w:color w:val="000000" w:themeColor="accent4"/>
                <w:sz w:val="24"/>
                <w:szCs w:val="24"/>
              </w:rPr>
            </w:pPr>
            <w:r w:rsidRPr="001D0A97">
              <w:rPr>
                <w:rFonts w:ascii="Exo 2" w:hAnsi="Exo 2" w:eastAsia="Times New Roman" w:cstheme="minorHAnsi"/>
                <w:color w:val="000000" w:themeColor="accent4"/>
                <w:sz w:val="24"/>
                <w:szCs w:val="24"/>
                <w:lang w:eastAsia="en-GB"/>
              </w:rPr>
              <w:t>259</w:t>
            </w:r>
          </w:p>
        </w:tc>
        <w:tc>
          <w:tcPr>
            <w:tcW w:w="1873" w:type="dxa"/>
            <w:tcBorders>
              <w:top w:val="single" w:color="auto" w:sz="4" w:space="0"/>
              <w:left w:val="single" w:color="auto" w:sz="4" w:space="0"/>
              <w:bottom w:val="single" w:color="auto" w:sz="4" w:space="0"/>
              <w:right w:val="single" w:color="auto" w:sz="4" w:space="0"/>
            </w:tcBorders>
            <w:shd w:val="clear" w:color="auto" w:fill="EDEDED" w:themeFill="background2" w:themeFillTint="33"/>
          </w:tcPr>
          <w:p w:rsidRPr="001D0A97" w:rsidR="001D0A97" w:rsidP="00B60882" w:rsidRDefault="001D0A97" w14:paraId="77B18FCF" w14:textId="77777777">
            <w:pPr>
              <w:pStyle w:val="ListParagraph"/>
              <w:ind w:left="0"/>
              <w:rPr>
                <w:rFonts w:ascii="Exo 2" w:hAnsi="Exo 2" w:eastAsia="Times New Roman" w:cstheme="minorHAnsi"/>
                <w:color w:val="000000" w:themeColor="accent4"/>
                <w:sz w:val="24"/>
                <w:szCs w:val="24"/>
                <w:lang w:eastAsia="en-GB"/>
              </w:rPr>
            </w:pPr>
            <w:r w:rsidRPr="001D0A97">
              <w:rPr>
                <w:rFonts w:ascii="Exo 2" w:hAnsi="Exo 2" w:eastAsia="Times New Roman" w:cstheme="minorHAnsi"/>
                <w:color w:val="000000" w:themeColor="accent4"/>
                <w:sz w:val="24"/>
                <w:szCs w:val="24"/>
                <w:lang w:eastAsia="en-GB"/>
              </w:rPr>
              <w:t>394</w:t>
            </w:r>
          </w:p>
        </w:tc>
      </w:tr>
      <w:tr w:rsidRPr="001D0A97" w:rsidR="001D0A97" w:rsidTr="007D2EAF" w14:paraId="70BF9314" w14:textId="77777777">
        <w:trPr>
          <w:trHeight w:val="316"/>
        </w:trPr>
        <w:tc>
          <w:tcPr>
            <w:tcW w:w="2312" w:type="dxa"/>
          </w:tcPr>
          <w:p w:rsidRPr="001D0A97" w:rsidR="001D0A97" w:rsidP="00B60882" w:rsidRDefault="001D0A97" w14:paraId="4122A3CA"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Next 1%</w:t>
            </w:r>
          </w:p>
        </w:tc>
        <w:tc>
          <w:tcPr>
            <w:tcW w:w="1968" w:type="dxa"/>
          </w:tcPr>
          <w:p w:rsidRPr="001D0A97" w:rsidR="001D0A97" w:rsidP="00B60882" w:rsidRDefault="001D0A97" w14:paraId="68F24A88" w14:textId="77777777">
            <w:pPr>
              <w:pStyle w:val="ListParagraph"/>
              <w:ind w:left="0"/>
              <w:rPr>
                <w:rFonts w:ascii="Exo 2" w:hAnsi="Exo 2" w:cstheme="minorHAnsi"/>
                <w:color w:val="000000" w:themeColor="accent4"/>
                <w:sz w:val="24"/>
                <w:szCs w:val="24"/>
              </w:rPr>
            </w:pPr>
            <w:r w:rsidRPr="001D0A97">
              <w:rPr>
                <w:rFonts w:ascii="Exo 2" w:hAnsi="Exo 2" w:cstheme="minorHAnsi"/>
                <w:color w:val="000000" w:themeColor="accent4"/>
                <w:sz w:val="24"/>
                <w:szCs w:val="24"/>
              </w:rPr>
              <w:t>73</w:t>
            </w:r>
          </w:p>
        </w:tc>
        <w:tc>
          <w:tcPr>
            <w:tcW w:w="2143" w:type="dxa"/>
            <w:tcBorders>
              <w:top w:val="single" w:color="auto" w:sz="4" w:space="0"/>
              <w:left w:val="single" w:color="auto" w:sz="4" w:space="0"/>
              <w:right w:val="single" w:color="auto" w:sz="4" w:space="0"/>
            </w:tcBorders>
            <w:shd w:val="clear" w:color="auto" w:fill="auto"/>
            <w:vAlign w:val="bottom"/>
          </w:tcPr>
          <w:p w:rsidRPr="001D0A97" w:rsidR="001D0A97" w:rsidP="007D2EAF" w:rsidRDefault="001D0A97" w14:paraId="32222E8E" w14:textId="77777777">
            <w:pPr>
              <w:pStyle w:val="ListParagraph"/>
              <w:ind w:left="0"/>
              <w:jc w:val="both"/>
              <w:rPr>
                <w:rFonts w:ascii="Exo 2" w:hAnsi="Exo 2" w:cstheme="minorHAnsi"/>
                <w:color w:val="000000" w:themeColor="accent4"/>
                <w:sz w:val="24"/>
                <w:szCs w:val="24"/>
              </w:rPr>
            </w:pPr>
            <w:r w:rsidRPr="001D0A97">
              <w:rPr>
                <w:rFonts w:ascii="Exo 2" w:hAnsi="Exo 2" w:eastAsia="Times New Roman" w:cstheme="minorHAnsi"/>
                <w:color w:val="000000" w:themeColor="accent4"/>
                <w:sz w:val="24"/>
                <w:szCs w:val="24"/>
                <w:lang w:eastAsia="en-GB"/>
              </w:rPr>
              <w:t>110</w:t>
            </w:r>
          </w:p>
        </w:tc>
        <w:tc>
          <w:tcPr>
            <w:tcW w:w="1873" w:type="dxa"/>
            <w:tcBorders>
              <w:top w:val="single" w:color="auto" w:sz="4" w:space="0"/>
              <w:left w:val="single" w:color="auto" w:sz="4" w:space="0"/>
              <w:right w:val="single" w:color="auto" w:sz="4" w:space="0"/>
            </w:tcBorders>
            <w:shd w:val="clear" w:color="auto" w:fill="EDEDED" w:themeFill="background2" w:themeFillTint="33"/>
          </w:tcPr>
          <w:p w:rsidRPr="001D0A97" w:rsidR="001D0A97" w:rsidP="00B60882" w:rsidRDefault="001D0A97" w14:paraId="6460CDAF" w14:textId="77777777">
            <w:pPr>
              <w:pStyle w:val="ListParagraph"/>
              <w:ind w:left="0"/>
              <w:rPr>
                <w:rFonts w:ascii="Exo 2" w:hAnsi="Exo 2" w:eastAsia="Times New Roman" w:cstheme="minorHAnsi"/>
                <w:color w:val="000000" w:themeColor="accent4"/>
                <w:sz w:val="24"/>
                <w:szCs w:val="24"/>
                <w:lang w:eastAsia="en-GB"/>
              </w:rPr>
            </w:pPr>
            <w:r w:rsidRPr="001D0A97">
              <w:rPr>
                <w:rFonts w:ascii="Exo 2" w:hAnsi="Exo 2" w:cstheme="minorHAnsi"/>
                <w:color w:val="000000" w:themeColor="accent4"/>
                <w:sz w:val="24"/>
                <w:szCs w:val="24"/>
              </w:rPr>
              <w:t>1507</w:t>
            </w:r>
          </w:p>
        </w:tc>
      </w:tr>
    </w:tbl>
    <w:p w:rsidRPr="001D0A97" w:rsidR="001D0A97" w:rsidP="52883905" w:rsidRDefault="001D0A97" w14:paraId="007A64AD" w14:textId="77777777">
      <w:pPr>
        <w:rPr>
          <w:rFonts w:ascii="Exo 2" w:hAnsi="Exo 2" w:cs="Arial" w:cstheme="minorAscii"/>
          <w:color w:val="000000" w:themeColor="accent4"/>
          <w:sz w:val="24"/>
          <w:szCs w:val="24"/>
        </w:rPr>
      </w:pPr>
    </w:p>
    <w:p w:rsidR="52883905" w:rsidP="52883905" w:rsidRDefault="52883905" w14:paraId="613339E7" w14:textId="26B6612B">
      <w:pPr>
        <w:pStyle w:val="Normal"/>
        <w:rPr>
          <w:rFonts w:ascii="Exo 2" w:hAnsi="Exo 2" w:cs="Arial" w:cstheme="minorAscii"/>
          <w:color w:val="000000" w:themeColor="accent4" w:themeTint="FF" w:themeShade="FF"/>
          <w:sz w:val="24"/>
          <w:szCs w:val="24"/>
        </w:rPr>
      </w:pPr>
    </w:p>
    <w:p w:rsidR="52883905" w:rsidP="52883905" w:rsidRDefault="52883905" w14:paraId="2DC1DE22" w14:textId="4B79C2FB">
      <w:pPr>
        <w:pStyle w:val="Normal"/>
        <w:rPr>
          <w:rFonts w:ascii="Exo 2" w:hAnsi="Exo 2" w:cs="Arial" w:cstheme="minorAscii"/>
          <w:color w:val="000000" w:themeColor="accent4" w:themeTint="FF" w:themeShade="FF"/>
          <w:sz w:val="24"/>
          <w:szCs w:val="24"/>
        </w:rPr>
      </w:pPr>
    </w:p>
    <w:p w:rsidR="00D1AA5F" w:rsidP="52883905" w:rsidRDefault="00D1AA5F" w14:paraId="335EACBF" w14:textId="5029AF0E">
      <w:pPr>
        <w:pStyle w:val="Normal"/>
        <w:ind w:firstLine="720"/>
        <w:rPr>
          <w:rFonts w:ascii="Exo 2" w:hAnsi="Exo 2" w:cs="Arial" w:cstheme="minorAscii"/>
          <w:color w:val="000000" w:themeColor="accent4" w:themeTint="FF" w:themeShade="FF"/>
          <w:sz w:val="24"/>
          <w:szCs w:val="24"/>
        </w:rPr>
      </w:pPr>
      <w:r w:rsidRPr="52883905" w:rsidR="00D1AA5F">
        <w:rPr>
          <w:rFonts w:ascii="Exo 2" w:hAnsi="Exo 2" w:cs="Arial" w:cstheme="minorAscii"/>
          <w:color w:val="000000" w:themeColor="accent4" w:themeTint="FF" w:themeShade="FF"/>
          <w:sz w:val="24"/>
          <w:szCs w:val="24"/>
        </w:rPr>
        <w:t>b</w:t>
      </w:r>
    </w:p>
    <w:p w:rsidR="52883905" w:rsidP="52883905" w:rsidRDefault="52883905" w14:paraId="69B85556" w14:textId="0AFF91DE">
      <w:pPr>
        <w:pStyle w:val="Normal"/>
        <w:rPr>
          <w:rFonts w:ascii="Exo 2" w:hAnsi="Exo 2" w:cs="Arial" w:cstheme="minorAscii"/>
          <w:color w:val="000000" w:themeColor="accent4" w:themeTint="FF" w:themeShade="FF"/>
          <w:sz w:val="24"/>
          <w:szCs w:val="24"/>
        </w:rPr>
      </w:pPr>
    </w:p>
    <w:p w:rsidRPr="007D6470" w:rsidR="001D0A97" w:rsidP="52883905" w:rsidRDefault="001D0A97" w14:paraId="08868B98" w14:textId="2BB4363A">
      <w:pPr>
        <w:ind w:left="720"/>
        <w:rPr>
          <w:rFonts w:ascii="Exo 2" w:hAnsi="Exo 2" w:cs="Arial" w:cstheme="minorAscii"/>
          <w:color w:val="000000" w:themeColor="accent4"/>
          <w:sz w:val="24"/>
          <w:szCs w:val="24"/>
        </w:rPr>
      </w:pPr>
      <w:r w:rsidRPr="001D0A97">
        <w:rPr>
          <w:noProof/>
        </w:rPr>
        <w:drawing>
          <wp:anchor distT="0" distB="0" distL="114300" distR="114300" simplePos="0" relativeHeight="251660288" behindDoc="1" locked="0" layoutInCell="1" allowOverlap="1" wp14:anchorId="6F2E8361" wp14:editId="0A8265CA">
            <wp:simplePos x="0" y="0"/>
            <wp:positionH relativeFrom="column">
              <wp:posOffset>723900</wp:posOffset>
            </wp:positionH>
            <wp:positionV relativeFrom="paragraph">
              <wp:posOffset>452120</wp:posOffset>
            </wp:positionV>
            <wp:extent cx="4633595" cy="2499995"/>
            <wp:effectExtent l="0" t="0" r="14605" b="14605"/>
            <wp:wrapTight wrapText="bothSides">
              <wp:wrapPolygon edited="0">
                <wp:start x="0" y="0"/>
                <wp:lineTo x="0" y="21562"/>
                <wp:lineTo x="21579" y="21562"/>
                <wp:lineTo x="21579" y="0"/>
                <wp:lineTo x="0" y="0"/>
              </wp:wrapPolygon>
            </wp:wrapTight>
            <wp:docPr id="2" name="Chart 2">
              <a:extLst xmlns:a="http://schemas.openxmlformats.org/drawingml/2006/main">
                <a:ext uri="{FF2B5EF4-FFF2-40B4-BE49-F238E27FC236}">
                  <a16:creationId xmlns:a16="http://schemas.microsoft.com/office/drawing/2014/main" id="{F67528E9-C04B-1BE5-D456-063D6B4566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Pr="001D0A97" w:rsidR="001D0A97" w:rsidP="001D0A97" w:rsidRDefault="001D0A97" w14:paraId="2CA5EC82" w14:textId="77777777">
      <w:pPr>
        <w:rPr>
          <w:rFonts w:ascii="Exo 2" w:hAnsi="Exo 2" w:cstheme="minorHAnsi"/>
          <w:color w:val="000000" w:themeColor="accent4"/>
          <w:sz w:val="24"/>
          <w:szCs w:val="24"/>
        </w:rPr>
      </w:pPr>
    </w:p>
    <w:p w:rsidRPr="001D0A97" w:rsidR="001D0A97" w:rsidP="001D0A97" w:rsidRDefault="001D0A97" w14:paraId="746F0A18" w14:textId="77777777">
      <w:pPr>
        <w:rPr>
          <w:rFonts w:ascii="Exo 2" w:hAnsi="Exo 2" w:cstheme="minorHAnsi"/>
          <w:color w:val="000000" w:themeColor="accent4"/>
          <w:sz w:val="24"/>
          <w:szCs w:val="24"/>
        </w:rPr>
      </w:pPr>
    </w:p>
    <w:p w:rsidRPr="001D0A97" w:rsidR="001D0A97" w:rsidP="001D0A97" w:rsidRDefault="001D0A97" w14:paraId="62E336E0" w14:textId="77777777">
      <w:pPr>
        <w:pStyle w:val="ListParagraph"/>
        <w:ind w:left="1080"/>
        <w:rPr>
          <w:rFonts w:ascii="Exo 2" w:hAnsi="Exo 2" w:cstheme="minorHAnsi"/>
          <w:color w:val="000000" w:themeColor="accent4"/>
          <w:sz w:val="24"/>
          <w:szCs w:val="24"/>
        </w:rPr>
      </w:pPr>
    </w:p>
    <w:p w:rsidRPr="001D0A97" w:rsidR="001D0A97" w:rsidP="001D0A97" w:rsidRDefault="001D0A97" w14:paraId="41BD0877" w14:textId="77777777">
      <w:pPr>
        <w:pStyle w:val="ListParagraph"/>
        <w:ind w:left="1080"/>
        <w:rPr>
          <w:rFonts w:ascii="Exo 2" w:hAnsi="Exo 2" w:cstheme="minorHAnsi"/>
          <w:color w:val="000000" w:themeColor="accent4"/>
          <w:sz w:val="24"/>
          <w:szCs w:val="24"/>
        </w:rPr>
      </w:pPr>
    </w:p>
    <w:p w:rsidRPr="001D0A97" w:rsidR="001D0A97" w:rsidP="001D0A97" w:rsidRDefault="001D0A97" w14:paraId="0BFA95F3" w14:textId="77777777">
      <w:pPr>
        <w:pStyle w:val="ListParagraph"/>
        <w:ind w:left="1080"/>
        <w:rPr>
          <w:rFonts w:ascii="Exo 2" w:hAnsi="Exo 2" w:cstheme="minorHAnsi"/>
          <w:color w:val="000000" w:themeColor="accent4"/>
          <w:sz w:val="24"/>
          <w:szCs w:val="24"/>
        </w:rPr>
      </w:pPr>
    </w:p>
    <w:p w:rsidRPr="001D0A97" w:rsidR="001D0A97" w:rsidP="001D0A97" w:rsidRDefault="001D0A97" w14:paraId="27574127" w14:textId="77777777">
      <w:pPr>
        <w:pStyle w:val="ListParagraph"/>
        <w:ind w:left="1080"/>
        <w:rPr>
          <w:rFonts w:ascii="Exo 2" w:hAnsi="Exo 2" w:cstheme="minorHAnsi"/>
          <w:color w:val="000000" w:themeColor="accent4"/>
          <w:sz w:val="24"/>
          <w:szCs w:val="24"/>
        </w:rPr>
      </w:pPr>
    </w:p>
    <w:p w:rsidRPr="001D0A97" w:rsidR="001D0A97" w:rsidP="001D0A97" w:rsidRDefault="001D0A97" w14:paraId="596B3FA5" w14:textId="77777777">
      <w:pPr>
        <w:pStyle w:val="ListParagraph"/>
        <w:ind w:left="1080"/>
        <w:rPr>
          <w:rFonts w:ascii="Exo 2" w:hAnsi="Exo 2" w:cstheme="minorHAnsi"/>
          <w:color w:val="000000" w:themeColor="accent4"/>
          <w:sz w:val="24"/>
          <w:szCs w:val="24"/>
        </w:rPr>
      </w:pPr>
    </w:p>
    <w:p w:rsidRPr="001D0A97" w:rsidR="001D0A97" w:rsidP="001D0A97" w:rsidRDefault="001D0A97" w14:paraId="02758BEA" w14:textId="77777777">
      <w:pPr>
        <w:pStyle w:val="ListParagraph"/>
        <w:ind w:left="1080"/>
        <w:rPr>
          <w:rFonts w:ascii="Exo 2" w:hAnsi="Exo 2" w:cstheme="minorHAnsi"/>
          <w:color w:val="000000" w:themeColor="accent4"/>
          <w:sz w:val="24"/>
          <w:szCs w:val="24"/>
        </w:rPr>
      </w:pPr>
    </w:p>
    <w:p w:rsidRPr="001D0A97" w:rsidR="001D0A97" w:rsidP="001D0A97" w:rsidRDefault="001D0A97" w14:paraId="728543DB" w14:textId="77777777">
      <w:pPr>
        <w:pStyle w:val="ListParagraph"/>
        <w:ind w:left="1080"/>
        <w:rPr>
          <w:rFonts w:ascii="Exo 2" w:hAnsi="Exo 2" w:cstheme="minorHAnsi"/>
          <w:color w:val="000000" w:themeColor="accent4"/>
          <w:sz w:val="24"/>
          <w:szCs w:val="24"/>
        </w:rPr>
      </w:pPr>
    </w:p>
    <w:p w:rsidRPr="001D0A97" w:rsidR="001D0A97" w:rsidP="001D0A97" w:rsidRDefault="001D0A97" w14:paraId="7D891D12" w14:textId="77777777">
      <w:pPr>
        <w:pStyle w:val="ListParagraph"/>
        <w:ind w:left="1080"/>
        <w:rPr>
          <w:rFonts w:ascii="Exo 2" w:hAnsi="Exo 2" w:cstheme="minorHAnsi"/>
          <w:color w:val="000000" w:themeColor="accent4"/>
          <w:sz w:val="24"/>
          <w:szCs w:val="24"/>
        </w:rPr>
      </w:pPr>
    </w:p>
    <w:p w:rsidRPr="001D0A97" w:rsidR="001D0A97" w:rsidP="001D0A97" w:rsidRDefault="001D0A97" w14:paraId="102D3DB1" w14:textId="77777777">
      <w:pPr>
        <w:pStyle w:val="ListParagraph"/>
        <w:ind w:left="1080"/>
        <w:rPr>
          <w:rFonts w:ascii="Exo 2" w:hAnsi="Exo 2" w:cstheme="minorHAnsi"/>
          <w:color w:val="000000" w:themeColor="accent4"/>
          <w:sz w:val="24"/>
          <w:szCs w:val="24"/>
        </w:rPr>
      </w:pPr>
    </w:p>
    <w:p w:rsidRPr="001D0A97" w:rsidR="001D0A97" w:rsidP="001D0A97" w:rsidRDefault="001D0A97" w14:paraId="32A47669" w14:textId="77777777">
      <w:pPr>
        <w:pStyle w:val="ListParagraph"/>
        <w:ind w:left="1080"/>
        <w:rPr>
          <w:rFonts w:ascii="Exo 2" w:hAnsi="Exo 2" w:cstheme="minorHAnsi"/>
          <w:color w:val="000000" w:themeColor="accent4"/>
          <w:sz w:val="24"/>
          <w:szCs w:val="24"/>
        </w:rPr>
      </w:pPr>
    </w:p>
    <w:p w:rsidR="001D0A97" w:rsidP="001D0A97" w:rsidRDefault="001D0A97" w14:paraId="0B291AA8" w14:textId="77777777">
      <w:pPr>
        <w:rPr>
          <w:rFonts w:ascii="Exo 2" w:hAnsi="Exo 2" w:cstheme="minorHAnsi"/>
          <w:color w:val="000000" w:themeColor="accent4"/>
          <w:sz w:val="24"/>
          <w:szCs w:val="24"/>
        </w:rPr>
      </w:pPr>
    </w:p>
    <w:p w:rsidR="001D0A97" w:rsidP="001D0A97" w:rsidRDefault="001D0A97" w14:paraId="1A77416F" w14:textId="77777777">
      <w:pPr>
        <w:rPr>
          <w:rFonts w:ascii="Exo 2" w:hAnsi="Exo 2" w:cstheme="minorHAnsi"/>
          <w:color w:val="000000" w:themeColor="accent4"/>
          <w:sz w:val="24"/>
          <w:szCs w:val="24"/>
        </w:rPr>
      </w:pPr>
    </w:p>
    <w:p w:rsidR="001D0A97" w:rsidP="001D0A97" w:rsidRDefault="001D0A97" w14:paraId="21F669CD" w14:textId="77777777">
      <w:pPr>
        <w:rPr>
          <w:rFonts w:ascii="Exo 2" w:hAnsi="Exo 2" w:cstheme="minorHAnsi"/>
          <w:color w:val="000000" w:themeColor="accent4"/>
          <w:sz w:val="24"/>
          <w:szCs w:val="24"/>
        </w:rPr>
      </w:pPr>
    </w:p>
    <w:p w:rsidR="001D0A97" w:rsidP="001D0A97" w:rsidRDefault="001D0A97" w14:paraId="5B20F191" w14:textId="77777777">
      <w:pPr>
        <w:rPr>
          <w:rFonts w:ascii="Exo 2" w:hAnsi="Exo 2" w:cstheme="minorHAnsi"/>
          <w:color w:val="000000" w:themeColor="accent4"/>
          <w:sz w:val="24"/>
          <w:szCs w:val="24"/>
        </w:rPr>
      </w:pPr>
    </w:p>
    <w:p w:rsidR="001D0A97" w:rsidP="001D0A97" w:rsidRDefault="001D0A97" w14:paraId="46DFD1B6" w14:textId="77777777">
      <w:pPr>
        <w:rPr>
          <w:rFonts w:ascii="Exo 2" w:hAnsi="Exo 2" w:cstheme="minorHAnsi"/>
          <w:color w:val="000000" w:themeColor="accent4"/>
          <w:sz w:val="24"/>
          <w:szCs w:val="24"/>
        </w:rPr>
      </w:pPr>
    </w:p>
    <w:p w:rsidR="001D0A97" w:rsidP="001D0A97" w:rsidRDefault="001D0A97" w14:paraId="3EDCEAE2" w14:textId="77777777">
      <w:pPr>
        <w:rPr>
          <w:rFonts w:ascii="Exo 2" w:hAnsi="Exo 2" w:cstheme="minorHAnsi"/>
          <w:color w:val="000000" w:themeColor="accent4"/>
          <w:sz w:val="24"/>
          <w:szCs w:val="24"/>
        </w:rPr>
      </w:pPr>
    </w:p>
    <w:p w:rsidR="001D0A97" w:rsidP="001D0A97" w:rsidRDefault="001D0A97" w14:paraId="10FD37F3" w14:textId="0DB37353">
      <w:pPr>
        <w:rPr>
          <w:rFonts w:ascii="Exo 2" w:hAnsi="Exo 2" w:cstheme="minorHAnsi"/>
          <w:color w:val="000000" w:themeColor="accent4"/>
          <w:sz w:val="24"/>
          <w:szCs w:val="24"/>
        </w:rPr>
      </w:pPr>
      <w:r w:rsidRPr="001D0A97">
        <w:rPr>
          <w:rFonts w:ascii="Exo 2" w:hAnsi="Exo 2" w:cstheme="minorHAnsi"/>
          <w:color w:val="000000" w:themeColor="accent4"/>
          <w:sz w:val="24"/>
          <w:szCs w:val="24"/>
        </w:rPr>
        <w:lastRenderedPageBreak/>
        <w:tab/>
      </w:r>
    </w:p>
    <w:p w:rsidR="007D6470" w:rsidP="001D0A97" w:rsidRDefault="007D6470" w14:paraId="385BF0A0" w14:textId="35D2A8F8">
      <w:pPr>
        <w:rPr>
          <w:rFonts w:ascii="Exo 2" w:hAnsi="Exo 2" w:cstheme="minorHAnsi"/>
          <w:color w:val="000000" w:themeColor="accent4"/>
          <w:sz w:val="24"/>
          <w:szCs w:val="24"/>
        </w:rPr>
      </w:pPr>
    </w:p>
    <w:p w:rsidR="007D6470" w:rsidP="007D6470" w:rsidRDefault="007D6470" w14:paraId="6DA8F0A8" w14:textId="785ECF48">
      <w:pPr>
        <w:ind w:firstLine="720"/>
        <w:rPr>
          <w:rFonts w:ascii="Exo 2" w:hAnsi="Exo 2" w:cstheme="minorHAnsi"/>
          <w:color w:val="000000" w:themeColor="accent4"/>
          <w:sz w:val="24"/>
          <w:szCs w:val="24"/>
        </w:rPr>
      </w:pPr>
      <w:r>
        <w:rPr>
          <w:rFonts w:ascii="Exo 2" w:hAnsi="Exo 2" w:cstheme="minorHAnsi"/>
          <w:color w:val="000000" w:themeColor="accent4"/>
          <w:sz w:val="24"/>
          <w:szCs w:val="24"/>
        </w:rPr>
        <w:t xml:space="preserve">c) </w:t>
      </w:r>
    </w:p>
    <w:p w:rsidRPr="001D0A97" w:rsidR="007D6470" w:rsidP="001D0A97" w:rsidRDefault="007D6470" w14:paraId="684303BA" w14:textId="77777777">
      <w:pPr>
        <w:rPr>
          <w:rFonts w:ascii="Exo 2" w:hAnsi="Exo 2" w:cstheme="minorHAnsi"/>
          <w:color w:val="000000" w:themeColor="accent4"/>
          <w:sz w:val="24"/>
          <w:szCs w:val="24"/>
        </w:rPr>
      </w:pPr>
    </w:p>
    <w:tbl>
      <w:tblPr>
        <w:tblStyle w:val="TableGrid"/>
        <w:tblW w:w="0" w:type="auto"/>
        <w:tblLook w:val="04A0" w:firstRow="1" w:lastRow="0" w:firstColumn="1" w:lastColumn="0" w:noHBand="0" w:noVBand="1"/>
      </w:tblPr>
      <w:tblGrid>
        <w:gridCol w:w="1980"/>
        <w:gridCol w:w="7508"/>
      </w:tblGrid>
      <w:tr w:rsidR="001D0A97" w:rsidTr="001D0A97" w14:paraId="0BFB4F6B" w14:textId="77777777">
        <w:trPr>
          <w:trHeight w:val="561"/>
        </w:trPr>
        <w:tc>
          <w:tcPr>
            <w:tcW w:w="1980" w:type="dxa"/>
          </w:tcPr>
          <w:p w:rsidR="001D0A97" w:rsidP="001D0A97" w:rsidRDefault="001D0A97" w14:paraId="6190CD37" w14:textId="78C80B12">
            <w:pPr>
              <w:rPr>
                <w:rFonts w:ascii="Exo 2" w:hAnsi="Exo 2" w:cstheme="minorHAnsi"/>
                <w:color w:val="000000" w:themeColor="accent4"/>
                <w:sz w:val="24"/>
                <w:szCs w:val="24"/>
              </w:rPr>
            </w:pPr>
            <w:r w:rsidRPr="001D0A97">
              <w:rPr>
                <w:rFonts w:ascii="Exo 2" w:hAnsi="Exo 2" w:cstheme="minorHAnsi"/>
                <w:color w:val="000000" w:themeColor="accent4"/>
                <w:sz w:val="24"/>
                <w:szCs w:val="24"/>
              </w:rPr>
              <w:t xml:space="preserve">102/15 = 6.8 </w:t>
            </w:r>
            <w:r w:rsidRPr="001D0A97">
              <w:rPr>
                <w:rFonts w:ascii="Exo 2" w:hAnsi="Exo 2" w:cstheme="minorHAnsi"/>
                <w:color w:val="000000" w:themeColor="accent4"/>
                <w:sz w:val="24"/>
                <w:szCs w:val="24"/>
              </w:rPr>
              <w:tab/>
            </w:r>
          </w:p>
        </w:tc>
        <w:tc>
          <w:tcPr>
            <w:tcW w:w="7508" w:type="dxa"/>
          </w:tcPr>
          <w:p w:rsidRPr="001D0A97" w:rsidR="001D0A97" w:rsidP="001D0A97" w:rsidRDefault="001D0A97" w14:paraId="0B1DA979" w14:textId="76074CAF">
            <w:pPr>
              <w:rPr>
                <w:rFonts w:ascii="Exo 2" w:hAnsi="Exo 2" w:eastAsiaTheme="minorEastAsia" w:cstheme="minorHAnsi"/>
                <w:color w:val="000000" w:themeColor="accent4"/>
                <w:sz w:val="24"/>
                <w:szCs w:val="24"/>
                <w:lang w:val="en-US"/>
              </w:rPr>
            </w:pPr>
            <w:r w:rsidRPr="001D0A97">
              <w:rPr>
                <w:rFonts w:ascii="Exo 2" w:hAnsi="Exo 2" w:cstheme="minorHAnsi"/>
                <w:color w:val="000000" w:themeColor="accent4"/>
                <w:sz w:val="24"/>
                <w:szCs w:val="24"/>
              </w:rPr>
              <w:t xml:space="preserve">The middle 40% produce 6.8 times more </w:t>
            </w:r>
            <w:r w:rsidRPr="001D0A97">
              <w:rPr>
                <w:rFonts w:ascii="Exo 2" w:hAnsi="Exo 2" w:eastAsia="Times New Roman" w:cstheme="minorHAnsi"/>
                <w:color w:val="000000" w:themeColor="accent4"/>
                <w:sz w:val="24"/>
                <w:szCs w:val="24"/>
                <w:lang w:eastAsia="en-GB"/>
              </w:rPr>
              <w:t>CO</w:t>
            </w:r>
            <w:r w:rsidRPr="001D0A97">
              <w:rPr>
                <w:rFonts w:ascii="Exo 2" w:hAnsi="Exo 2" w:eastAsia="Times New Roman" w:cstheme="minorHAnsi"/>
                <w:color w:val="000000" w:themeColor="accent4"/>
                <w:sz w:val="24"/>
                <w:szCs w:val="24"/>
                <w:vertAlign w:val="subscript"/>
                <w:lang w:eastAsia="en-GB"/>
              </w:rPr>
              <w:t xml:space="preserve">2 </w:t>
            </w:r>
            <w:r w:rsidRPr="001D0A97">
              <w:rPr>
                <w:rFonts w:ascii="Exo 2" w:hAnsi="Exo 2" w:cstheme="minorHAnsi"/>
                <w:color w:val="000000" w:themeColor="accent4"/>
                <w:sz w:val="24"/>
                <w:szCs w:val="24"/>
              </w:rPr>
              <w:t>than the poorest 50%</w:t>
            </w:r>
          </w:p>
        </w:tc>
      </w:tr>
      <w:tr w:rsidR="001D0A97" w:rsidTr="001D0A97" w14:paraId="50B0D08B" w14:textId="77777777">
        <w:tc>
          <w:tcPr>
            <w:tcW w:w="1980" w:type="dxa"/>
          </w:tcPr>
          <w:p w:rsidR="001D0A97" w:rsidP="001D0A97" w:rsidRDefault="001D0A97" w14:paraId="432261C9" w14:textId="44970148">
            <w:pPr>
              <w:rPr>
                <w:rFonts w:ascii="Exo 2" w:hAnsi="Exo 2" w:cstheme="minorHAnsi"/>
                <w:color w:val="000000" w:themeColor="accent4"/>
                <w:sz w:val="24"/>
                <w:szCs w:val="24"/>
              </w:rPr>
            </w:pPr>
            <w:r w:rsidRPr="001D0A97">
              <w:rPr>
                <w:rFonts w:ascii="Exo 2" w:hAnsi="Exo 2" w:cstheme="minorHAnsi"/>
                <w:color w:val="000000" w:themeColor="accent4"/>
                <w:sz w:val="24"/>
                <w:szCs w:val="24"/>
              </w:rPr>
              <w:t>394/15 = 26.3</w:t>
            </w:r>
          </w:p>
        </w:tc>
        <w:tc>
          <w:tcPr>
            <w:tcW w:w="7508" w:type="dxa"/>
          </w:tcPr>
          <w:p w:rsidRPr="001D0A97" w:rsidR="001D0A97" w:rsidP="001D0A97" w:rsidRDefault="001D0A97" w14:paraId="413A5688" w14:textId="77777777">
            <w:pPr>
              <w:rPr>
                <w:rFonts w:ascii="Exo 2" w:hAnsi="Exo 2" w:cstheme="minorHAnsi"/>
                <w:color w:val="000000" w:themeColor="accent4"/>
                <w:sz w:val="24"/>
                <w:szCs w:val="24"/>
              </w:rPr>
            </w:pPr>
            <w:r w:rsidRPr="001D0A97">
              <w:rPr>
                <w:rFonts w:ascii="Exo 2" w:hAnsi="Exo 2" w:cstheme="minorHAnsi"/>
                <w:color w:val="000000" w:themeColor="accent4"/>
                <w:sz w:val="24"/>
                <w:szCs w:val="24"/>
              </w:rPr>
              <w:t xml:space="preserve">The next 9% produce 26.3 times more </w:t>
            </w:r>
            <w:r w:rsidRPr="001D0A97">
              <w:rPr>
                <w:rFonts w:ascii="Exo 2" w:hAnsi="Exo 2" w:eastAsia="Times New Roman" w:cstheme="minorHAnsi"/>
                <w:color w:val="000000" w:themeColor="accent4"/>
                <w:sz w:val="24"/>
                <w:szCs w:val="24"/>
                <w:lang w:eastAsia="en-GB"/>
              </w:rPr>
              <w:t>CO</w:t>
            </w:r>
            <w:r w:rsidRPr="001D0A97">
              <w:rPr>
                <w:rFonts w:ascii="Exo 2" w:hAnsi="Exo 2" w:eastAsia="Times New Roman" w:cstheme="minorHAnsi"/>
                <w:color w:val="000000" w:themeColor="accent4"/>
                <w:sz w:val="24"/>
                <w:szCs w:val="24"/>
                <w:vertAlign w:val="subscript"/>
                <w:lang w:eastAsia="en-GB"/>
              </w:rPr>
              <w:t xml:space="preserve">2 </w:t>
            </w:r>
            <w:r w:rsidRPr="001D0A97">
              <w:rPr>
                <w:rFonts w:ascii="Exo 2" w:hAnsi="Exo 2" w:cstheme="minorHAnsi"/>
                <w:color w:val="000000" w:themeColor="accent4"/>
                <w:sz w:val="24"/>
                <w:szCs w:val="24"/>
              </w:rPr>
              <w:t>than the poorest 50%</w:t>
            </w:r>
          </w:p>
          <w:p w:rsidR="001D0A97" w:rsidP="001D0A97" w:rsidRDefault="001D0A97" w14:paraId="190E326A" w14:textId="77777777">
            <w:pPr>
              <w:rPr>
                <w:rFonts w:ascii="Exo 2" w:hAnsi="Exo 2" w:cstheme="minorHAnsi"/>
                <w:color w:val="000000" w:themeColor="accent4"/>
                <w:sz w:val="24"/>
                <w:szCs w:val="24"/>
              </w:rPr>
            </w:pPr>
          </w:p>
        </w:tc>
      </w:tr>
      <w:tr w:rsidR="001D0A97" w:rsidTr="007D2EAF" w14:paraId="65331855" w14:textId="77777777">
        <w:trPr>
          <w:trHeight w:val="519"/>
        </w:trPr>
        <w:tc>
          <w:tcPr>
            <w:tcW w:w="1980" w:type="dxa"/>
          </w:tcPr>
          <w:p w:rsidR="001D0A97" w:rsidP="001D0A97" w:rsidRDefault="001D0A97" w14:paraId="2A3D3BA4" w14:textId="1D38D176">
            <w:pPr>
              <w:rPr>
                <w:rFonts w:ascii="Exo 2" w:hAnsi="Exo 2" w:cstheme="minorHAnsi"/>
                <w:color w:val="000000" w:themeColor="accent4"/>
                <w:sz w:val="24"/>
                <w:szCs w:val="24"/>
              </w:rPr>
            </w:pPr>
            <w:r w:rsidRPr="001D0A97">
              <w:rPr>
                <w:rFonts w:ascii="Exo 2" w:hAnsi="Exo 2" w:cstheme="minorHAnsi"/>
                <w:color w:val="000000" w:themeColor="accent4"/>
                <w:sz w:val="24"/>
                <w:szCs w:val="24"/>
              </w:rPr>
              <w:t>1507/15 = 100.5</w:t>
            </w:r>
          </w:p>
        </w:tc>
        <w:tc>
          <w:tcPr>
            <w:tcW w:w="7508" w:type="dxa"/>
          </w:tcPr>
          <w:p w:rsidR="001D0A97" w:rsidP="001D0A97" w:rsidRDefault="001D0A97" w14:paraId="0A25BF93" w14:textId="3E7475DB">
            <w:pPr>
              <w:rPr>
                <w:rFonts w:ascii="Exo 2" w:hAnsi="Exo 2" w:cstheme="minorHAnsi"/>
                <w:color w:val="000000" w:themeColor="accent4"/>
                <w:sz w:val="24"/>
                <w:szCs w:val="24"/>
              </w:rPr>
            </w:pPr>
            <w:r w:rsidRPr="001D0A97">
              <w:rPr>
                <w:rFonts w:ascii="Exo 2" w:hAnsi="Exo 2" w:cstheme="minorHAnsi"/>
                <w:color w:val="000000" w:themeColor="accent4"/>
                <w:sz w:val="24"/>
                <w:szCs w:val="24"/>
              </w:rPr>
              <w:t xml:space="preserve">The next 1% produce 100.5 times more </w:t>
            </w:r>
            <w:r w:rsidRPr="001D0A97">
              <w:rPr>
                <w:rFonts w:ascii="Exo 2" w:hAnsi="Exo 2" w:eastAsia="Times New Roman" w:cstheme="minorHAnsi"/>
                <w:color w:val="000000" w:themeColor="accent4"/>
                <w:sz w:val="24"/>
                <w:szCs w:val="24"/>
                <w:lang w:eastAsia="en-GB"/>
              </w:rPr>
              <w:t>CO</w:t>
            </w:r>
            <w:r w:rsidRPr="001D0A97">
              <w:rPr>
                <w:rFonts w:ascii="Exo 2" w:hAnsi="Exo 2" w:eastAsia="Times New Roman" w:cstheme="minorHAnsi"/>
                <w:color w:val="000000" w:themeColor="accent4"/>
                <w:sz w:val="24"/>
                <w:szCs w:val="24"/>
                <w:vertAlign w:val="subscript"/>
                <w:lang w:eastAsia="en-GB"/>
              </w:rPr>
              <w:t xml:space="preserve">2 </w:t>
            </w:r>
            <w:r w:rsidRPr="001D0A97">
              <w:rPr>
                <w:rFonts w:ascii="Exo 2" w:hAnsi="Exo 2" w:cstheme="minorHAnsi"/>
                <w:color w:val="000000" w:themeColor="accent4"/>
                <w:sz w:val="24"/>
                <w:szCs w:val="24"/>
              </w:rPr>
              <w:t>than the poorest 50%</w:t>
            </w:r>
          </w:p>
        </w:tc>
      </w:tr>
    </w:tbl>
    <w:p w:rsidR="007D6470" w:rsidP="007D6470" w:rsidRDefault="001D0A97" w14:paraId="25EB9B9B" w14:textId="77777777">
      <w:pPr>
        <w:rPr>
          <w:rFonts w:ascii="Exo 2" w:hAnsi="Exo 2" w:cstheme="minorHAnsi"/>
          <w:color w:val="000000" w:themeColor="accent4"/>
          <w:sz w:val="24"/>
          <w:szCs w:val="24"/>
        </w:rPr>
      </w:pPr>
      <w:r w:rsidRPr="001D0A97">
        <w:rPr>
          <w:rFonts w:ascii="Exo 2" w:hAnsi="Exo 2" w:cstheme="minorHAnsi"/>
          <w:color w:val="000000" w:themeColor="accent4"/>
          <w:sz w:val="24"/>
          <w:szCs w:val="24"/>
        </w:rPr>
        <w:tab/>
      </w:r>
    </w:p>
    <w:p w:rsidRPr="007D6470" w:rsidR="001D0A97" w:rsidP="52883905" w:rsidRDefault="007D6470" w14:paraId="5072AA95" w14:textId="187F8ED1">
      <w:pPr>
        <w:ind w:firstLine="720"/>
        <w:rPr>
          <w:rFonts w:ascii="Exo 2" w:hAnsi="Exo 2" w:cs="Arial" w:cstheme="minorAscii"/>
          <w:color w:val="000000" w:themeColor="accent4"/>
          <w:sz w:val="24"/>
          <w:szCs w:val="24"/>
        </w:rPr>
      </w:pPr>
      <w:r w:rsidRPr="52883905" w:rsidR="007D6470">
        <w:rPr>
          <w:rFonts w:ascii="Exo 2" w:hAnsi="Exo 2" w:cs="Arial" w:cstheme="minorAscii"/>
          <w:color w:val="000000" w:themeColor="accent4" w:themeTint="FF" w:themeShade="FF"/>
          <w:sz w:val="24"/>
          <w:szCs w:val="24"/>
        </w:rPr>
        <w:t xml:space="preserve">d) </w:t>
      </w:r>
      <w:r w:rsidRPr="52883905" w:rsidR="001D0A97">
        <w:rPr>
          <w:rFonts w:ascii="Exo 2" w:hAnsi="Exo 2" w:cs="Arial" w:cstheme="minorAscii"/>
          <w:color w:val="000000" w:themeColor="accent4" w:themeTint="FF" w:themeShade="FF"/>
          <w:sz w:val="24"/>
          <w:szCs w:val="24"/>
        </w:rPr>
        <w:t xml:space="preserve">The higher the wealth the higher the emissions of </w:t>
      </w:r>
      <w:r w:rsidRPr="52883905" w:rsidR="001D0A97">
        <w:rPr>
          <w:rFonts w:ascii="Exo 2" w:hAnsi="Exo 2" w:eastAsia="Times New Roman" w:cs="Arial" w:cstheme="minorAscii"/>
          <w:color w:val="000000" w:themeColor="accent4" w:themeTint="FF" w:themeShade="FF"/>
          <w:sz w:val="24"/>
          <w:szCs w:val="24"/>
          <w:lang w:eastAsia="en-GB"/>
        </w:rPr>
        <w:t>CO</w:t>
      </w:r>
      <w:r w:rsidRPr="52883905" w:rsidR="001D0A97">
        <w:rPr>
          <w:rFonts w:ascii="Exo 2" w:hAnsi="Exo 2" w:eastAsia="Times New Roman" w:cs="Arial" w:cstheme="minorAscii"/>
          <w:color w:val="000000" w:themeColor="accent4" w:themeTint="FF" w:themeShade="FF"/>
          <w:sz w:val="24"/>
          <w:szCs w:val="24"/>
          <w:vertAlign w:val="subscript"/>
          <w:lang w:eastAsia="en-GB"/>
        </w:rPr>
        <w:t>2.</w:t>
      </w:r>
    </w:p>
    <w:p w:rsidRPr="007D6470" w:rsidR="001D0A97" w:rsidP="52883905" w:rsidRDefault="001D0A97" w14:paraId="5A06FA9B" w14:textId="3EA91C3D">
      <w:pPr>
        <w:ind w:firstLine="720"/>
        <w:rPr>
          <w:rFonts w:ascii="Exo 2" w:hAnsi="Exo 2" w:eastAsia="Times New Roman" w:cs="Arial" w:cstheme="minorAscii"/>
          <w:color w:val="000000" w:themeColor="accent4"/>
          <w:sz w:val="24"/>
          <w:szCs w:val="24"/>
          <w:lang w:eastAsia="en-GB"/>
        </w:rPr>
      </w:pPr>
      <w:r w:rsidRPr="52883905" w:rsidR="001D0A97">
        <w:rPr>
          <w:rFonts w:ascii="Exo 2" w:hAnsi="Exo 2" w:eastAsia="Times New Roman" w:cs="Arial" w:cstheme="minorAscii"/>
          <w:color w:val="000000" w:themeColor="accent4" w:themeTint="FF" w:themeShade="FF"/>
          <w:sz w:val="24"/>
          <w:szCs w:val="24"/>
          <w:lang w:eastAsia="en-GB"/>
        </w:rPr>
        <w:t xml:space="preserve">The relationship between wealth and emissions is not linear/ </w:t>
      </w:r>
      <w:r w:rsidRPr="52883905" w:rsidR="001D0A97">
        <w:rPr>
          <w:rFonts w:ascii="Exo 2" w:hAnsi="Exo 2" w:eastAsia="Times New Roman" w:cs="Arial" w:cstheme="minorAscii"/>
          <w:color w:val="000000" w:themeColor="accent4" w:themeTint="FF" w:themeShade="FF"/>
          <w:sz w:val="24"/>
          <w:szCs w:val="24"/>
          <w:lang w:eastAsia="en-GB"/>
        </w:rPr>
        <w:t>directly</w:t>
      </w:r>
      <w:r w:rsidRPr="52883905" w:rsidR="001D0A97">
        <w:rPr>
          <w:rFonts w:ascii="Exo 2" w:hAnsi="Exo 2" w:eastAsia="Times New Roman" w:cs="Arial" w:cstheme="minorAscii"/>
          <w:color w:val="000000" w:themeColor="accent4" w:themeTint="FF" w:themeShade="FF"/>
          <w:sz w:val="24"/>
          <w:szCs w:val="24"/>
          <w:lang w:eastAsia="en-GB"/>
        </w:rPr>
        <w:t xml:space="preserve"> potential. </w:t>
      </w:r>
      <w:r>
        <w:tab/>
      </w:r>
      <w:r w:rsidRPr="52883905" w:rsidR="001D0A97">
        <w:rPr>
          <w:rFonts w:ascii="Exo 2" w:hAnsi="Exo 2" w:eastAsia="Times New Roman" w:cs="Arial" w:cstheme="minorAscii"/>
          <w:color w:val="000000" w:themeColor="accent4" w:themeTint="FF" w:themeShade="FF"/>
          <w:sz w:val="24"/>
          <w:szCs w:val="24"/>
          <w:lang w:eastAsia="en-GB"/>
        </w:rPr>
        <w:t xml:space="preserve">It is an exponential relationship, as wealth grows the emissions go up </w:t>
      </w:r>
      <w:r>
        <w:tab/>
      </w:r>
      <w:r>
        <w:tab/>
      </w:r>
      <w:r>
        <w:tab/>
      </w:r>
      <w:r w:rsidRPr="52883905" w:rsidR="001D0A97">
        <w:rPr>
          <w:rFonts w:ascii="Exo 2" w:hAnsi="Exo 2" w:eastAsia="Times New Roman" w:cs="Arial" w:cstheme="minorAscii"/>
          <w:color w:val="000000" w:themeColor="accent4" w:themeTint="FF" w:themeShade="FF"/>
          <w:sz w:val="24"/>
          <w:szCs w:val="24"/>
          <w:lang w:eastAsia="en-GB"/>
        </w:rPr>
        <w:t>e</w:t>
      </w:r>
      <w:r w:rsidRPr="52883905" w:rsidR="001D0A97">
        <w:rPr>
          <w:rFonts w:ascii="Exo 2" w:hAnsi="Exo 2" w:eastAsia="Times New Roman" w:cs="Arial" w:cstheme="minorAscii"/>
          <w:color w:val="000000" w:themeColor="accent4" w:themeTint="FF" w:themeShade="FF"/>
          <w:sz w:val="24"/>
          <w:szCs w:val="24"/>
          <w:lang w:eastAsia="en-GB"/>
        </w:rPr>
        <w:t xml:space="preserve">xponentially. </w:t>
      </w:r>
    </w:p>
    <w:p w:rsidRPr="001D0A97" w:rsidR="001D0A97" w:rsidP="001D0A97" w:rsidRDefault="001D0A97" w14:paraId="58C8FC66" w14:textId="77777777">
      <w:pPr>
        <w:pStyle w:val="ListParagraph"/>
        <w:ind w:left="1080"/>
        <w:rPr>
          <w:rFonts w:ascii="Exo 2" w:hAnsi="Exo 2" w:eastAsia="Times New Roman" w:cstheme="minorHAnsi"/>
          <w:color w:val="000000" w:themeColor="accent4"/>
          <w:sz w:val="24"/>
          <w:szCs w:val="24"/>
          <w:lang w:eastAsia="en-GB"/>
        </w:rPr>
      </w:pPr>
    </w:p>
    <w:p w:rsidR="007D6470" w:rsidP="00F56AFD" w:rsidRDefault="007D6470" w14:paraId="34BDF2C5" w14:textId="5BBE45E2">
      <w:pPr>
        <w:pStyle w:val="NormalWeb"/>
        <w:shd w:val="clear" w:color="auto" w:fill="FFFFFF"/>
        <w:ind w:firstLine="360"/>
        <w:rPr>
          <w:rFonts w:ascii="Exo 2" w:hAnsi="Exo 2" w:cstheme="minorHAnsi"/>
          <w:color w:val="000000" w:themeColor="accent4"/>
          <w:spacing w:val="-5"/>
        </w:rPr>
      </w:pPr>
      <w:r>
        <w:rPr>
          <w:rFonts w:ascii="Exo 2" w:hAnsi="Exo 2" w:cstheme="minorHAnsi"/>
          <w:color w:val="000000" w:themeColor="accent4"/>
          <w:spacing w:val="-5"/>
        </w:rPr>
        <w:t xml:space="preserve">4. </w:t>
      </w:r>
    </w:p>
    <w:p w:rsidRPr="001D0A97" w:rsidR="001D0A97" w:rsidP="007D6470" w:rsidRDefault="001D0A97" w14:paraId="4186283D" w14:textId="18C0BA76">
      <w:pPr>
        <w:pStyle w:val="NormalWeb"/>
        <w:numPr>
          <w:ilvl w:val="0"/>
          <w:numId w:val="5"/>
        </w:numPr>
        <w:shd w:val="clear" w:color="auto" w:fill="FFFFFF"/>
        <w:rPr>
          <w:rFonts w:ascii="Exo 2" w:hAnsi="Exo 2" w:cstheme="minorHAnsi"/>
          <w:color w:val="000000" w:themeColor="accent4"/>
          <w:spacing w:val="-5"/>
        </w:rPr>
      </w:pPr>
      <w:r w:rsidRPr="001D0A97">
        <w:rPr>
          <w:rFonts w:ascii="Exo 2" w:hAnsi="Exo 2" w:cstheme="minorHAnsi"/>
          <w:color w:val="000000" w:themeColor="accent4"/>
          <w:spacing w:val="-5"/>
        </w:rPr>
        <w:t>Generating electricity and heat by burning fossil fuels. Most electricity is still generated by burning coal, oil, or gas, which produces carbon dioxide and nitrous oxide.</w:t>
      </w:r>
    </w:p>
    <w:p w:rsidRPr="001D0A97" w:rsidR="001D0A97" w:rsidP="001D0A97" w:rsidRDefault="001D0A97" w14:paraId="52C27690" w14:textId="77777777">
      <w:pPr>
        <w:pStyle w:val="NormalWeb"/>
        <w:numPr>
          <w:ilvl w:val="0"/>
          <w:numId w:val="5"/>
        </w:numPr>
        <w:shd w:val="clear" w:color="auto" w:fill="FFFFFF"/>
        <w:rPr>
          <w:rFonts w:ascii="Exo 2" w:hAnsi="Exo 2" w:cstheme="minorHAnsi"/>
          <w:color w:val="000000" w:themeColor="accent4"/>
          <w:spacing w:val="-5"/>
        </w:rPr>
      </w:pPr>
      <w:r w:rsidRPr="001D0A97">
        <w:rPr>
          <w:rFonts w:ascii="Exo 2" w:hAnsi="Exo 2" w:cstheme="minorHAnsi"/>
          <w:color w:val="000000" w:themeColor="accent4"/>
          <w:spacing w:val="-5"/>
        </w:rPr>
        <w:t xml:space="preserve">Manufacturing and industry produce emissions, mostly from burning fossil fuels to produce energy for making things like cement, iron, steel, electronics, plastics, clothes, and other goods. Mining and other industrial processes also release gases, as does the construction industry. </w:t>
      </w:r>
    </w:p>
    <w:p w:rsidRPr="001D0A97" w:rsidR="001D0A97" w:rsidP="001D0A97" w:rsidRDefault="001D0A97" w14:paraId="094B5A51" w14:textId="77777777">
      <w:pPr>
        <w:pStyle w:val="NormalWeb"/>
        <w:numPr>
          <w:ilvl w:val="0"/>
          <w:numId w:val="5"/>
        </w:numPr>
        <w:shd w:val="clear" w:color="auto" w:fill="FFFFFF"/>
        <w:rPr>
          <w:rFonts w:ascii="Exo 2" w:hAnsi="Exo 2" w:cstheme="minorHAnsi"/>
          <w:color w:val="000000" w:themeColor="accent4"/>
          <w:spacing w:val="-5"/>
        </w:rPr>
      </w:pPr>
      <w:r w:rsidRPr="001D0A97">
        <w:rPr>
          <w:rFonts w:ascii="Exo 2" w:hAnsi="Exo 2" w:cstheme="minorHAnsi"/>
          <w:color w:val="000000" w:themeColor="accent4"/>
          <w:spacing w:val="-5"/>
        </w:rPr>
        <w:t xml:space="preserve">Cutting down forests to create farms or pastures, or for other reasons, causes emissions, since trees, when they are cut, release the carbon they have been storing. </w:t>
      </w:r>
    </w:p>
    <w:p w:rsidRPr="001D0A97" w:rsidR="001D0A97" w:rsidP="001D0A97" w:rsidRDefault="001D0A97" w14:paraId="2AD48D66" w14:textId="196525CC">
      <w:pPr>
        <w:pStyle w:val="NormalWeb"/>
        <w:numPr>
          <w:ilvl w:val="0"/>
          <w:numId w:val="5"/>
        </w:numPr>
        <w:shd w:val="clear" w:color="auto" w:fill="FFFFFF"/>
        <w:rPr>
          <w:rFonts w:ascii="Exo 2" w:hAnsi="Exo 2" w:cstheme="minorHAnsi"/>
          <w:color w:val="000000" w:themeColor="accent4"/>
          <w:spacing w:val="-5"/>
        </w:rPr>
      </w:pPr>
      <w:r w:rsidRPr="001D0A97">
        <w:rPr>
          <w:rFonts w:ascii="Exo 2" w:hAnsi="Exo 2" w:cstheme="minorHAnsi"/>
          <w:color w:val="000000" w:themeColor="accent4"/>
          <w:spacing w:val="-5"/>
        </w:rPr>
        <w:t>Using transportation</w:t>
      </w:r>
      <w:r w:rsidR="00F56AFD">
        <w:rPr>
          <w:rFonts w:ascii="Exo 2" w:hAnsi="Exo 2" w:cstheme="minorHAnsi"/>
          <w:color w:val="000000" w:themeColor="accent4"/>
          <w:spacing w:val="-5"/>
        </w:rPr>
        <w:t>;</w:t>
      </w:r>
      <w:r w:rsidRPr="001D0A97">
        <w:rPr>
          <w:rFonts w:ascii="Exo 2" w:hAnsi="Exo 2" w:cstheme="minorHAnsi"/>
          <w:color w:val="000000" w:themeColor="accent4"/>
          <w:spacing w:val="-5"/>
        </w:rPr>
        <w:t xml:space="preserve"> most cars, trucks, ships, and planes run on fossil fuels. That makes transportation a major contributor of greenhouse gases. Road vehicles account for the largest part, but emissions from ships and planes continue to grow. </w:t>
      </w:r>
    </w:p>
    <w:p w:rsidRPr="001D0A97" w:rsidR="001D0A97" w:rsidP="5E066A05" w:rsidRDefault="001D0A97" w14:paraId="37414FD5" w14:textId="6D9DF4EC">
      <w:pPr>
        <w:pStyle w:val="NormalWeb"/>
        <w:numPr>
          <w:ilvl w:val="0"/>
          <w:numId w:val="5"/>
        </w:numPr>
        <w:shd w:val="clear" w:color="auto" w:fill="FFFFFF" w:themeFill="accent3"/>
        <w:rPr>
          <w:rFonts w:ascii="Exo 2" w:hAnsi="Exo 2" w:cs="Arial" w:cstheme="minorAscii"/>
          <w:color w:val="000000" w:themeColor="accent4"/>
          <w:spacing w:val="-5"/>
        </w:rPr>
      </w:pPr>
      <w:r w:rsidRPr="5E066A05" w:rsidR="001D0A97">
        <w:rPr>
          <w:rFonts w:ascii="Exo 2" w:hAnsi="Exo 2" w:cs="Arial" w:cstheme="minorAscii"/>
          <w:color w:val="000000" w:themeColor="accent4"/>
          <w:spacing w:val="-5"/>
        </w:rPr>
        <w:t xml:space="preserve">Producing food causes emissions of carbon dioxide, methane, and other greenhouse gases in </w:t>
      </w:r>
      <w:r w:rsidRPr="5E066A05" w:rsidR="001D0A97">
        <w:rPr>
          <w:rFonts w:ascii="Exo 2" w:hAnsi="Exo 2" w:cs="Arial" w:cstheme="minorAscii"/>
          <w:color w:val="000000" w:themeColor="accent4"/>
          <w:spacing w:val="-5"/>
        </w:rPr>
        <w:t>various ways</w:t>
      </w:r>
      <w:r w:rsidRPr="5E066A05" w:rsidR="001D0A97">
        <w:rPr>
          <w:rFonts w:ascii="Exo 2" w:hAnsi="Exo 2" w:cs="Arial" w:cstheme="minorAscii"/>
          <w:color w:val="000000" w:themeColor="accent4"/>
          <w:spacing w:val="-5"/>
        </w:rPr>
        <w:t xml:space="preserve">, including through </w:t>
      </w:r>
      <w:r w:rsidRPr="5E066A05" w:rsidR="5D25C43D">
        <w:rPr>
          <w:rFonts w:ascii="Exo 2" w:hAnsi="Exo 2" w:cs="Arial" w:cstheme="minorAscii"/>
          <w:color w:val="000000" w:themeColor="accent4"/>
          <w:spacing w:val="-5"/>
        </w:rPr>
        <w:t>deforestation,</w:t>
      </w:r>
      <w:r w:rsidRPr="5E066A05" w:rsidR="001D0A97">
        <w:rPr>
          <w:rFonts w:ascii="Exo 2" w:hAnsi="Exo 2" w:cs="Arial" w:cstheme="minorAscii"/>
          <w:color w:val="000000" w:themeColor="accent4"/>
          <w:spacing w:val="-5"/>
        </w:rPr>
        <w:t xml:space="preserve"> and clearing of land for agriculture and grazing, digestion by cows and sheep, the production and use of fertilizers and manure for growing crops, and the use of energy to run farm equipment or fishing boats, usually with fossil fuels.</w:t>
      </w:r>
      <w:r w:rsidRPr="5E066A05" w:rsidR="00F56AFD">
        <w:rPr>
          <w:rFonts w:ascii="Exo 2" w:hAnsi="Exo 2" w:cs="Arial" w:cstheme="minorAscii"/>
          <w:color w:val="000000" w:themeColor="accent4"/>
          <w:spacing w:val="-5"/>
        </w:rPr>
        <w:t xml:space="preserve"> G</w:t>
      </w:r>
      <w:r w:rsidRPr="5E066A05" w:rsidR="001D0A97">
        <w:rPr>
          <w:rFonts w:ascii="Exo 2" w:hAnsi="Exo 2" w:cs="Arial" w:cstheme="minorAscii"/>
          <w:color w:val="000000" w:themeColor="accent4"/>
          <w:spacing w:val="-5"/>
        </w:rPr>
        <w:t>reenhouse gas emissions also come from packaging and distributing food.</w:t>
      </w:r>
    </w:p>
    <w:p w:rsidR="007D2EAF" w:rsidP="007D2EAF" w:rsidRDefault="007D2EAF" w14:paraId="32C12B6E" w14:textId="77777777">
      <w:pPr>
        <w:pStyle w:val="NormalWeb"/>
        <w:shd w:val="clear" w:color="auto" w:fill="FFFFFF"/>
        <w:ind w:left="720"/>
        <w:rPr>
          <w:rFonts w:ascii="Exo 2" w:hAnsi="Exo 2" w:cstheme="minorHAnsi"/>
          <w:color w:val="000000" w:themeColor="accent4"/>
          <w:spacing w:val="-5"/>
        </w:rPr>
      </w:pPr>
    </w:p>
    <w:p w:rsidRPr="001D0A97" w:rsidR="001D0A97" w:rsidP="5E066A05" w:rsidRDefault="001D0A97" w14:paraId="5FA066AF" w14:textId="612D45BA">
      <w:pPr>
        <w:pStyle w:val="NormalWeb"/>
        <w:numPr>
          <w:ilvl w:val="0"/>
          <w:numId w:val="5"/>
        </w:numPr>
        <w:shd w:val="clear" w:color="auto" w:fill="FFFFFF" w:themeFill="accent3"/>
        <w:rPr>
          <w:rFonts w:ascii="Exo 2" w:hAnsi="Exo 2" w:cs="Arial" w:cstheme="minorAscii"/>
          <w:color w:val="000000" w:themeColor="accent4"/>
          <w:spacing w:val="-5"/>
        </w:rPr>
      </w:pPr>
      <w:r w:rsidRPr="5E066A05" w:rsidR="001D0A97">
        <w:rPr>
          <w:rFonts w:ascii="Exo 2" w:hAnsi="Exo 2" w:cs="Arial" w:cstheme="minorAscii"/>
          <w:color w:val="000000" w:themeColor="accent4"/>
          <w:spacing w:val="-5"/>
        </w:rPr>
        <w:t xml:space="preserve">Powering </w:t>
      </w:r>
      <w:r w:rsidRPr="5E066A05" w:rsidR="001D0A97">
        <w:rPr>
          <w:rFonts w:ascii="Exo 2" w:hAnsi="Exo 2" w:cs="Arial" w:cstheme="minorAscii"/>
          <w:color w:val="000000" w:themeColor="accent4"/>
          <w:spacing w:val="-5"/>
        </w:rPr>
        <w:t>buildings</w:t>
      </w:r>
      <w:r w:rsidRPr="5E066A05" w:rsidR="00F56AFD">
        <w:rPr>
          <w:rFonts w:ascii="Exo 2" w:hAnsi="Exo 2" w:cs="Arial" w:cstheme="minorAscii"/>
          <w:color w:val="000000" w:themeColor="accent4"/>
          <w:spacing w:val="-5"/>
        </w:rPr>
        <w:t>;</w:t>
      </w:r>
      <w:r w:rsidRPr="5E066A05" w:rsidR="00F56AFD">
        <w:rPr>
          <w:rFonts w:ascii="Exo 2" w:hAnsi="Exo 2" w:cs="Arial" w:cstheme="minorAscii"/>
          <w:color w:val="000000" w:themeColor="accent4"/>
          <w:spacing w:val="-5"/>
        </w:rPr>
        <w:t xml:space="preserve"> </w:t>
      </w:r>
      <w:r w:rsidRPr="5E066A05" w:rsidR="001D0A97">
        <w:rPr>
          <w:rFonts w:ascii="Exo 2" w:hAnsi="Exo 2" w:cs="Arial" w:cstheme="minorAscii"/>
          <w:color w:val="000000" w:themeColor="accent4"/>
          <w:spacing w:val="-5"/>
        </w:rPr>
        <w:t xml:space="preserve">globally, </w:t>
      </w:r>
      <w:r w:rsidRPr="5E066A05" w:rsidR="70736ABC">
        <w:rPr>
          <w:rFonts w:ascii="Exo 2" w:hAnsi="Exo 2" w:cs="Arial" w:cstheme="minorAscii"/>
          <w:color w:val="000000" w:themeColor="accent4"/>
          <w:spacing w:val="-5"/>
        </w:rPr>
        <w:t xml:space="preserve">residential,</w:t>
      </w:r>
      <w:r w:rsidRPr="5E066A05" w:rsidR="001D0A97">
        <w:rPr>
          <w:rFonts w:ascii="Exo 2" w:hAnsi="Exo 2" w:cs="Arial" w:cstheme="minorAscii"/>
          <w:color w:val="000000" w:themeColor="accent4"/>
          <w:spacing w:val="-5"/>
        </w:rPr>
        <w:t xml:space="preserve"> and commercial buildings consume over half of all electricity. As they continue to draw on coal, oil, and natural gas for heating and cooling, they emit significant quantities of greenhouse gas emissions. </w:t>
      </w:r>
    </w:p>
    <w:p w:rsidRPr="001D0A97" w:rsidR="001D0A97" w:rsidP="001D0A97" w:rsidRDefault="001D0A97" w14:paraId="27902C48" w14:textId="77777777">
      <w:pPr>
        <w:pStyle w:val="NormalWeb"/>
        <w:numPr>
          <w:ilvl w:val="0"/>
          <w:numId w:val="5"/>
        </w:numPr>
        <w:shd w:val="clear" w:color="auto" w:fill="FFFFFF"/>
        <w:rPr>
          <w:rFonts w:ascii="Exo 2" w:hAnsi="Exo 2" w:cstheme="minorHAnsi"/>
          <w:color w:val="000000" w:themeColor="accent4"/>
          <w:spacing w:val="-5"/>
        </w:rPr>
      </w:pPr>
      <w:r w:rsidRPr="001D0A97">
        <w:rPr>
          <w:rFonts w:ascii="Exo 2" w:hAnsi="Exo 2" w:cstheme="minorHAnsi"/>
          <w:color w:val="000000" w:themeColor="accent4"/>
          <w:spacing w:val="-5"/>
        </w:rPr>
        <w:t xml:space="preserve">Consuming too much, product like clothing, electronics, and plastics. Our lifestyles have a profound impact on our planet. </w:t>
      </w:r>
    </w:p>
    <w:p w:rsidRPr="007D6470" w:rsidR="007D6470" w:rsidP="001D0A97" w:rsidRDefault="007D6470" w14:paraId="40E528E9" w14:textId="77777777">
      <w:pPr>
        <w:pStyle w:val="NormalWeb"/>
        <w:shd w:val="clear" w:color="auto" w:fill="FFFFFF"/>
        <w:rPr>
          <w:rFonts w:ascii="Exo 2" w:hAnsi="Exo 2" w:eastAsiaTheme="minorHAnsi" w:cstheme="minorHAnsi"/>
          <w:color w:val="000000" w:themeColor="accent4"/>
          <w:lang w:eastAsia="en-US"/>
        </w:rPr>
      </w:pPr>
      <w:r w:rsidRPr="007D6470">
        <w:rPr>
          <w:rFonts w:ascii="Exo 2" w:hAnsi="Exo 2" w:eastAsiaTheme="minorHAnsi" w:cstheme="minorHAnsi"/>
          <w:color w:val="000000" w:themeColor="accent4"/>
          <w:lang w:eastAsia="en-US"/>
        </w:rPr>
        <w:t xml:space="preserve">5. </w:t>
      </w:r>
    </w:p>
    <w:p w:rsidRPr="001D0A97" w:rsidR="001D0A97" w:rsidP="001D0A97" w:rsidRDefault="001D0A97" w14:paraId="44A2053F" w14:textId="0847ADDA">
      <w:pPr>
        <w:pStyle w:val="NormalWeb"/>
        <w:shd w:val="clear" w:color="auto" w:fill="FFFFFF"/>
        <w:rPr>
          <w:rFonts w:ascii="Exo 2" w:hAnsi="Exo 2" w:eastAsiaTheme="minorHAnsi" w:cstheme="minorHAnsi"/>
          <w:color w:val="000000" w:themeColor="accent4"/>
          <w:u w:val="single"/>
          <w:lang w:eastAsia="en-US"/>
        </w:rPr>
      </w:pPr>
      <w:r w:rsidRPr="001D0A97">
        <w:rPr>
          <w:rFonts w:ascii="Exo 2" w:hAnsi="Exo 2" w:eastAsiaTheme="minorHAnsi" w:cstheme="minorHAnsi"/>
          <w:color w:val="000000" w:themeColor="accent4"/>
          <w:u w:val="single"/>
          <w:lang w:eastAsia="en-US"/>
        </w:rPr>
        <w:t>Governments:</w:t>
      </w:r>
    </w:p>
    <w:p w:rsidRPr="001D0A97" w:rsidR="001D0A97" w:rsidP="00F56AFD" w:rsidRDefault="001D0A97" w14:paraId="16B02013" w14:textId="33854344">
      <w:pPr>
        <w:numPr>
          <w:ilvl w:val="0"/>
          <w:numId w:val="8"/>
        </w:numPr>
        <w:shd w:val="clear" w:color="auto" w:fill="FFFFFF"/>
        <w:textAlignment w:val="baseline"/>
        <w:rPr>
          <w:rFonts w:ascii="Exo 2" w:hAnsi="Exo 2" w:eastAsia="Times New Roman" w:cstheme="minorHAnsi"/>
          <w:color w:val="000000" w:themeColor="accent4"/>
          <w:sz w:val="24"/>
          <w:szCs w:val="24"/>
          <w:lang w:eastAsia="en-GB"/>
        </w:rPr>
      </w:pPr>
      <w:r w:rsidRPr="001D0A97">
        <w:rPr>
          <w:rFonts w:ascii="Exo 2" w:hAnsi="Exo 2" w:eastAsia="Times New Roman" w:cstheme="minorHAnsi"/>
          <w:color w:val="000000" w:themeColor="accent4"/>
          <w:sz w:val="24"/>
          <w:szCs w:val="24"/>
          <w:bdr w:val="none" w:color="auto" w:sz="0" w:space="0" w:frame="1"/>
          <w:lang w:eastAsia="en-GB"/>
        </w:rPr>
        <w:t>Mov</w:t>
      </w:r>
      <w:r w:rsidR="00F56AFD">
        <w:rPr>
          <w:rFonts w:ascii="Exo 2" w:hAnsi="Exo 2" w:eastAsia="Times New Roman" w:cstheme="minorHAnsi"/>
          <w:color w:val="000000" w:themeColor="accent4"/>
          <w:sz w:val="24"/>
          <w:szCs w:val="24"/>
          <w:bdr w:val="none" w:color="auto" w:sz="0" w:space="0" w:frame="1"/>
          <w:lang w:eastAsia="en-GB"/>
        </w:rPr>
        <w:t>ing</w:t>
      </w:r>
      <w:r w:rsidRPr="001D0A97">
        <w:rPr>
          <w:rFonts w:ascii="Exo 2" w:hAnsi="Exo 2" w:eastAsia="Times New Roman" w:cstheme="minorHAnsi"/>
          <w:color w:val="000000" w:themeColor="accent4"/>
          <w:sz w:val="24"/>
          <w:szCs w:val="24"/>
          <w:bdr w:val="none" w:color="auto" w:sz="0" w:space="0" w:frame="1"/>
          <w:lang w:eastAsia="en-GB"/>
        </w:rPr>
        <w:t xml:space="preserve"> their</w:t>
      </w:r>
      <w:r w:rsidRPr="00DC1CCF">
        <w:rPr>
          <w:rFonts w:ascii="Exo 2" w:hAnsi="Exo 2" w:eastAsia="Times New Roman" w:cstheme="minorHAnsi"/>
          <w:color w:val="000000" w:themeColor="accent4"/>
          <w:sz w:val="24"/>
          <w:szCs w:val="24"/>
          <w:bdr w:val="none" w:color="auto" w:sz="0" w:space="0" w:frame="1"/>
          <w:lang w:eastAsia="en-GB"/>
        </w:rPr>
        <w:t xml:space="preserve"> economies away from fossil fuels as soon as possible.</w:t>
      </w:r>
    </w:p>
    <w:p w:rsidRPr="00DC1CCF" w:rsidR="001D0A97" w:rsidP="00F56AFD" w:rsidRDefault="001D0A97" w14:paraId="7DCB38BD" w14:textId="01C031C2">
      <w:pPr>
        <w:numPr>
          <w:ilvl w:val="0"/>
          <w:numId w:val="8"/>
        </w:numPr>
        <w:shd w:val="clear" w:color="auto" w:fill="FFFFFF"/>
        <w:textAlignment w:val="baseline"/>
        <w:rPr>
          <w:rFonts w:ascii="Exo 2" w:hAnsi="Exo 2" w:eastAsia="Times New Roman" w:cstheme="minorHAnsi"/>
          <w:color w:val="000000" w:themeColor="accent4"/>
          <w:sz w:val="24"/>
          <w:szCs w:val="24"/>
          <w:lang w:eastAsia="en-GB"/>
        </w:rPr>
      </w:pPr>
      <w:r w:rsidRPr="00DC1CCF">
        <w:rPr>
          <w:rFonts w:ascii="Exo 2" w:hAnsi="Exo 2" w:eastAsia="Times New Roman" w:cstheme="minorHAnsi"/>
          <w:color w:val="000000" w:themeColor="accent4"/>
          <w:sz w:val="24"/>
          <w:szCs w:val="24"/>
          <w:bdr w:val="none" w:color="auto" w:sz="0" w:space="0" w:frame="1"/>
          <w:lang w:eastAsia="en-GB"/>
        </w:rPr>
        <w:t>Invest</w:t>
      </w:r>
      <w:r w:rsidR="00F56AFD">
        <w:rPr>
          <w:rFonts w:ascii="Exo 2" w:hAnsi="Exo 2" w:eastAsia="Times New Roman" w:cstheme="minorHAnsi"/>
          <w:color w:val="000000" w:themeColor="accent4"/>
          <w:sz w:val="24"/>
          <w:szCs w:val="24"/>
          <w:bdr w:val="none" w:color="auto" w:sz="0" w:space="0" w:frame="1"/>
          <w:lang w:eastAsia="en-GB"/>
        </w:rPr>
        <w:t>ing</w:t>
      </w:r>
      <w:r w:rsidRPr="00DC1CCF">
        <w:rPr>
          <w:rFonts w:ascii="Exo 2" w:hAnsi="Exo 2" w:eastAsia="Times New Roman" w:cstheme="minorHAnsi"/>
          <w:color w:val="000000" w:themeColor="accent4"/>
          <w:sz w:val="24"/>
          <w:szCs w:val="24"/>
          <w:bdr w:val="none" w:color="auto" w:sz="0" w:space="0" w:frame="1"/>
          <w:lang w:eastAsia="en-GB"/>
        </w:rPr>
        <w:t xml:space="preserve"> in renewable energy</w:t>
      </w:r>
      <w:r w:rsidRPr="001D0A97">
        <w:rPr>
          <w:rFonts w:ascii="Exo 2" w:hAnsi="Exo 2" w:eastAsia="Times New Roman" w:cstheme="minorHAnsi"/>
          <w:color w:val="000000" w:themeColor="accent4"/>
          <w:sz w:val="24"/>
          <w:szCs w:val="24"/>
          <w:bdr w:val="none" w:color="auto" w:sz="0" w:space="0" w:frame="1"/>
          <w:lang w:eastAsia="en-GB"/>
        </w:rPr>
        <w:t xml:space="preserve"> such as</w:t>
      </w:r>
      <w:r w:rsidRPr="00DC1CCF">
        <w:rPr>
          <w:rFonts w:ascii="Exo 2" w:hAnsi="Exo 2" w:eastAsia="Times New Roman" w:cstheme="minorHAnsi"/>
          <w:color w:val="000000" w:themeColor="accent4"/>
          <w:sz w:val="24"/>
          <w:szCs w:val="24"/>
          <w:bdr w:val="none" w:color="auto" w:sz="0" w:space="0" w:frame="1"/>
          <w:lang w:eastAsia="en-GB"/>
        </w:rPr>
        <w:t xml:space="preserve"> solar, wind, wave, tidal and geothermal power.</w:t>
      </w:r>
    </w:p>
    <w:p w:rsidRPr="00DC1CCF" w:rsidR="001D0A97" w:rsidP="00F56AFD" w:rsidRDefault="001D0A97" w14:paraId="784CA191" w14:textId="36D6CB2A">
      <w:pPr>
        <w:numPr>
          <w:ilvl w:val="0"/>
          <w:numId w:val="8"/>
        </w:numPr>
        <w:shd w:val="clear" w:color="auto" w:fill="FFFFFF"/>
        <w:textAlignment w:val="baseline"/>
        <w:rPr>
          <w:rFonts w:ascii="Exo 2" w:hAnsi="Exo 2" w:eastAsia="Times New Roman" w:cstheme="minorHAnsi"/>
          <w:color w:val="000000" w:themeColor="accent4"/>
          <w:sz w:val="24"/>
          <w:szCs w:val="24"/>
          <w:lang w:eastAsia="en-GB"/>
        </w:rPr>
      </w:pPr>
      <w:r w:rsidRPr="00DC1CCF">
        <w:rPr>
          <w:rFonts w:ascii="Exo 2" w:hAnsi="Exo 2" w:eastAsia="Times New Roman" w:cstheme="minorHAnsi"/>
          <w:color w:val="000000" w:themeColor="accent4"/>
          <w:sz w:val="24"/>
          <w:szCs w:val="24"/>
          <w:bdr w:val="none" w:color="auto" w:sz="0" w:space="0" w:frame="1"/>
          <w:lang w:eastAsia="en-GB"/>
        </w:rPr>
        <w:t>Switch</w:t>
      </w:r>
      <w:r w:rsidR="00F56AFD">
        <w:rPr>
          <w:rFonts w:ascii="Exo 2" w:hAnsi="Exo 2" w:eastAsia="Times New Roman" w:cstheme="minorHAnsi"/>
          <w:color w:val="000000" w:themeColor="accent4"/>
          <w:sz w:val="24"/>
          <w:szCs w:val="24"/>
          <w:bdr w:val="none" w:color="auto" w:sz="0" w:space="0" w:frame="1"/>
          <w:lang w:eastAsia="en-GB"/>
        </w:rPr>
        <w:t>ing</w:t>
      </w:r>
      <w:r w:rsidRPr="00DC1CCF">
        <w:rPr>
          <w:rFonts w:ascii="Exo 2" w:hAnsi="Exo 2" w:eastAsia="Times New Roman" w:cstheme="minorHAnsi"/>
          <w:color w:val="000000" w:themeColor="accent4"/>
          <w:sz w:val="24"/>
          <w:szCs w:val="24"/>
          <w:bdr w:val="none" w:color="auto" w:sz="0" w:space="0" w:frame="1"/>
          <w:lang w:eastAsia="en-GB"/>
        </w:rPr>
        <w:t xml:space="preserve"> to sustainable transport. </w:t>
      </w:r>
    </w:p>
    <w:p w:rsidRPr="00DC1CCF" w:rsidR="001D0A97" w:rsidP="0F5039F9" w:rsidRDefault="00F56AFD" w14:paraId="2EDF4212" w14:textId="71BB3499">
      <w:pPr>
        <w:numPr>
          <w:ilvl w:val="0"/>
          <w:numId w:val="8"/>
        </w:numPr>
        <w:shd w:val="clear" w:color="auto" w:fill="FFFFFF" w:themeFill="accent3"/>
        <w:textAlignment w:val="baseline"/>
        <w:rPr>
          <w:rFonts w:ascii="Exo 2" w:hAnsi="Exo 2" w:eastAsia="Times New Roman" w:cs="Arial" w:cstheme="minorAscii"/>
          <w:color w:val="000000" w:themeColor="accent4"/>
          <w:sz w:val="24"/>
          <w:szCs w:val="24"/>
          <w:lang w:eastAsia="en-GB"/>
        </w:rPr>
      </w:pPr>
      <w:r w:rsidRPr="0F5039F9" w:rsidR="2B5797E8">
        <w:rPr>
          <w:rFonts w:ascii="Exo 2" w:hAnsi="Exo 2" w:eastAsia="Times New Roman" w:cs="Arial" w:cstheme="minorAscii"/>
          <w:color w:val="000000" w:themeColor="accent4"/>
          <w:sz w:val="24"/>
          <w:szCs w:val="24"/>
          <w:bdr w:val="none" w:color="auto" w:sz="0" w:space="0" w:frame="1"/>
          <w:lang w:eastAsia="en-GB"/>
        </w:rPr>
        <w:t>H</w:t>
      </w:r>
      <w:r w:rsidRPr="0F5039F9" w:rsidR="01F30B91">
        <w:rPr>
          <w:rFonts w:ascii="Exo 2" w:hAnsi="Exo 2" w:eastAsia="Times New Roman" w:cs="Arial" w:cstheme="minorAscii"/>
          <w:color w:val="000000" w:themeColor="accent4"/>
          <w:sz w:val="24"/>
          <w:szCs w:val="24"/>
          <w:bdr w:val="none" w:color="auto" w:sz="0" w:space="0" w:frame="1"/>
          <w:lang w:eastAsia="en-GB"/>
        </w:rPr>
        <w:t>elp</w:t>
      </w:r>
      <w:r w:rsidRPr="0F5039F9" w:rsidR="2B5797E8">
        <w:rPr>
          <w:rFonts w:ascii="Exo 2" w:hAnsi="Exo 2" w:eastAsia="Times New Roman" w:cs="Arial" w:cstheme="minorAscii"/>
          <w:color w:val="000000" w:themeColor="accent4"/>
          <w:sz w:val="24"/>
          <w:szCs w:val="24"/>
          <w:bdr w:val="none" w:color="auto" w:sz="0" w:space="0" w:frame="1"/>
          <w:lang w:eastAsia="en-GB"/>
        </w:rPr>
        <w:t>ing</w:t>
      </w:r>
      <w:r w:rsidRPr="0F5039F9" w:rsidR="01F30B91">
        <w:rPr>
          <w:rFonts w:ascii="Exo 2" w:hAnsi="Exo 2" w:eastAsia="Times New Roman" w:cs="Arial" w:cstheme="minorAscii"/>
          <w:color w:val="000000" w:themeColor="accent4"/>
          <w:sz w:val="24"/>
          <w:szCs w:val="24"/>
          <w:bdr w:val="none" w:color="auto" w:sz="0" w:space="0" w:frame="1"/>
          <w:lang w:eastAsia="en-GB"/>
        </w:rPr>
        <w:t xml:space="preserve"> households</w:t>
      </w:r>
      <w:r w:rsidRPr="0F5039F9" w:rsidR="2B5797E8">
        <w:rPr>
          <w:rFonts w:ascii="Exo 2" w:hAnsi="Exo 2" w:eastAsia="Times New Roman" w:cs="Arial" w:cstheme="minorAscii"/>
          <w:color w:val="000000" w:themeColor="accent4"/>
          <w:sz w:val="24"/>
          <w:szCs w:val="24"/>
          <w:bdr w:val="none" w:color="auto" w:sz="0" w:space="0" w:frame="1"/>
          <w:lang w:eastAsia="en-GB"/>
        </w:rPr>
        <w:t xml:space="preserve"> </w:t>
      </w:r>
      <w:r w:rsidRPr="0F5039F9" w:rsidR="495C57C9">
        <w:rPr>
          <w:rFonts w:ascii="Exo 2" w:hAnsi="Exo 2" w:eastAsia="Times New Roman" w:cs="Arial" w:cstheme="minorAscii"/>
          <w:color w:val="000000" w:themeColor="accent4"/>
          <w:sz w:val="24"/>
          <w:szCs w:val="24"/>
          <w:bdr w:val="none" w:color="auto" w:sz="0" w:space="0" w:frame="1"/>
          <w:lang w:eastAsia="en-GB"/>
        </w:rPr>
        <w:t xml:space="preserve">to heat</w:t>
      </w:r>
      <w:r w:rsidRPr="0F5039F9" w:rsidR="01F30B91">
        <w:rPr>
          <w:rFonts w:ascii="Exo 2" w:hAnsi="Exo 2" w:eastAsia="Times New Roman" w:cs="Arial" w:cstheme="minorAscii"/>
          <w:color w:val="000000" w:themeColor="accent4"/>
          <w:sz w:val="24"/>
          <w:szCs w:val="24"/>
          <w:bdr w:val="none" w:color="auto" w:sz="0" w:space="0" w:frame="1"/>
          <w:lang w:eastAsia="en-GB"/>
        </w:rPr>
        <w:t xml:space="preserve"> homes in a green way – such as by insulating walls and roofs and switching away from oil or gas boilers to heat pumps.</w:t>
      </w:r>
    </w:p>
    <w:p w:rsidRPr="00DC1CCF" w:rsidR="001D0A97" w:rsidP="0F5039F9" w:rsidRDefault="001D0A97" w14:paraId="45F672E6" w14:textId="7FD2AA40">
      <w:pPr>
        <w:numPr>
          <w:ilvl w:val="0"/>
          <w:numId w:val="8"/>
        </w:numPr>
        <w:shd w:val="clear" w:color="auto" w:fill="FFFFFF" w:themeFill="accent3"/>
        <w:textAlignment w:val="baseline"/>
        <w:rPr>
          <w:rFonts w:ascii="Exo 2" w:hAnsi="Exo 2" w:eastAsia="Times New Roman" w:cs="Arial" w:cstheme="minorAscii"/>
          <w:color w:val="000000" w:themeColor="accent4"/>
          <w:sz w:val="24"/>
          <w:szCs w:val="24"/>
          <w:lang w:eastAsia="en-GB"/>
        </w:rPr>
      </w:pPr>
      <w:r w:rsidRPr="0F5039F9" w:rsidR="01F30B91">
        <w:rPr>
          <w:rFonts w:ascii="Exo 2" w:hAnsi="Exo 2" w:eastAsia="Times New Roman" w:cs="Arial" w:cstheme="minorAscii"/>
          <w:color w:val="000000" w:themeColor="accent4"/>
          <w:sz w:val="24"/>
          <w:szCs w:val="24"/>
          <w:bdr w:val="none" w:color="auto" w:sz="0" w:space="0" w:frame="1"/>
          <w:lang w:eastAsia="en-GB"/>
        </w:rPr>
        <w:t>Improv</w:t>
      </w:r>
      <w:r w:rsidRPr="0F5039F9" w:rsidR="2B5797E8">
        <w:rPr>
          <w:rFonts w:ascii="Exo 2" w:hAnsi="Exo 2" w:eastAsia="Times New Roman" w:cs="Arial" w:cstheme="minorAscii"/>
          <w:color w:val="000000" w:themeColor="accent4"/>
          <w:sz w:val="24"/>
          <w:szCs w:val="24"/>
          <w:bdr w:val="none" w:color="auto" w:sz="0" w:space="0" w:frame="1"/>
          <w:lang w:eastAsia="en-GB"/>
        </w:rPr>
        <w:t>ing</w:t>
      </w:r>
      <w:r w:rsidRPr="0F5039F9" w:rsidR="01F30B91">
        <w:rPr>
          <w:rFonts w:ascii="Exo 2" w:hAnsi="Exo 2" w:eastAsia="Times New Roman" w:cs="Arial" w:cstheme="minorAscii"/>
          <w:color w:val="000000" w:themeColor="accent4"/>
          <w:sz w:val="24"/>
          <w:szCs w:val="24"/>
          <w:bdr w:val="none" w:color="auto" w:sz="0" w:space="0" w:frame="1"/>
          <w:lang w:eastAsia="en-GB"/>
        </w:rPr>
        <w:t xml:space="preserve"> farming and </w:t>
      </w:r>
      <w:r w:rsidRPr="0F5039F9" w:rsidR="28F1D56D">
        <w:rPr>
          <w:rFonts w:ascii="Exo 2" w:hAnsi="Exo 2" w:eastAsia="Times New Roman" w:cs="Arial" w:cstheme="minorAscii"/>
          <w:color w:val="000000" w:themeColor="accent4"/>
          <w:sz w:val="24"/>
          <w:szCs w:val="24"/>
          <w:bdr w:val="none" w:color="auto" w:sz="0" w:space="0" w:frame="1"/>
          <w:lang w:eastAsia="en-GB"/>
        </w:rPr>
        <w:t xml:space="preserve">encouraging</w:t>
      </w:r>
      <w:r w:rsidRPr="0F5039F9" w:rsidR="01F30B91">
        <w:rPr>
          <w:rFonts w:ascii="Exo 2" w:hAnsi="Exo 2" w:eastAsia="Times New Roman" w:cs="Arial" w:cstheme="minorAscii"/>
          <w:color w:val="000000" w:themeColor="accent4"/>
          <w:sz w:val="24"/>
          <w:szCs w:val="24"/>
          <w:bdr w:val="none" w:color="auto" w:sz="0" w:space="0" w:frame="1"/>
          <w:lang w:eastAsia="en-GB"/>
        </w:rPr>
        <w:t xml:space="preserve"> </w:t>
      </w:r>
      <w:r w:rsidRPr="0F5039F9" w:rsidR="01F30B91">
        <w:rPr>
          <w:rFonts w:ascii="Exo 2" w:hAnsi="Exo 2" w:eastAsia="Times New Roman" w:cs="Arial" w:cstheme="minorAscii"/>
          <w:color w:val="000000" w:themeColor="accent4"/>
          <w:sz w:val="24"/>
          <w:szCs w:val="24"/>
          <w:bdr w:val="none" w:color="auto" w:sz="0" w:space="0" w:frame="1"/>
          <w:lang w:eastAsia="en-GB"/>
        </w:rPr>
        <w:t xml:space="preserve">less </w:t>
      </w:r>
      <w:r w:rsidRPr="0F5039F9" w:rsidR="2C1BF738">
        <w:rPr>
          <w:rFonts w:ascii="Exo 2" w:hAnsi="Exo 2" w:eastAsia="Times New Roman" w:cs="Arial" w:cstheme="minorAscii"/>
          <w:color w:val="000000" w:themeColor="accent4"/>
          <w:sz w:val="24"/>
          <w:szCs w:val="24"/>
          <w:bdr w:val="none" w:color="auto" w:sz="0" w:space="0" w:frame="1"/>
          <w:lang w:eastAsia="en-GB"/>
        </w:rPr>
        <w:t>animal-based</w:t>
      </w:r>
      <w:r w:rsidRPr="0F5039F9" w:rsidR="01F30B91">
        <w:rPr>
          <w:rFonts w:ascii="Exo 2" w:hAnsi="Exo 2" w:eastAsia="Times New Roman" w:cs="Arial" w:cstheme="minorAscii"/>
          <w:color w:val="000000" w:themeColor="accent4"/>
          <w:sz w:val="24"/>
          <w:szCs w:val="24"/>
          <w:bdr w:val="none" w:color="auto" w:sz="0" w:space="0" w:frame="1"/>
          <w:lang w:eastAsia="en-GB"/>
        </w:rPr>
        <w:t xml:space="preserve"> diets.</w:t>
      </w:r>
      <w:r w:rsidRPr="0F5039F9" w:rsidR="01F30B91">
        <w:rPr>
          <w:rFonts w:ascii="Exo 2" w:hAnsi="Exo 2" w:eastAsia="Times New Roman" w:cs="Arial" w:cstheme="minorAscii"/>
          <w:color w:val="000000" w:themeColor="accent4"/>
          <w:sz w:val="24"/>
          <w:szCs w:val="24"/>
          <w:lang w:eastAsia="en-GB"/>
        </w:rPr>
        <w:t> </w:t>
      </w:r>
    </w:p>
    <w:p w:rsidRPr="001D0A97" w:rsidR="001D0A97" w:rsidP="00F56AFD" w:rsidRDefault="001D0A97" w14:paraId="1AA2AA8A" w14:textId="433A4364">
      <w:pPr>
        <w:numPr>
          <w:ilvl w:val="0"/>
          <w:numId w:val="8"/>
        </w:numPr>
        <w:shd w:val="clear" w:color="auto" w:fill="FFFFFF"/>
        <w:textAlignment w:val="baseline"/>
        <w:rPr>
          <w:rFonts w:ascii="Exo 2" w:hAnsi="Exo 2" w:eastAsia="Times New Roman" w:cstheme="minorHAnsi"/>
          <w:color w:val="000000" w:themeColor="accent4"/>
          <w:sz w:val="24"/>
          <w:szCs w:val="24"/>
          <w:lang w:eastAsia="en-GB"/>
        </w:rPr>
      </w:pPr>
      <w:r w:rsidRPr="001D0A97">
        <w:rPr>
          <w:rFonts w:ascii="Exo 2" w:hAnsi="Exo 2" w:eastAsia="Times New Roman" w:cstheme="minorHAnsi"/>
          <w:color w:val="000000" w:themeColor="accent4"/>
          <w:sz w:val="24"/>
          <w:szCs w:val="24"/>
          <w:bdr w:val="none" w:color="auto" w:sz="0" w:space="0" w:frame="1"/>
          <w:lang w:eastAsia="en-GB"/>
        </w:rPr>
        <w:t>Protect</w:t>
      </w:r>
      <w:r w:rsidR="00F56AFD">
        <w:rPr>
          <w:rFonts w:ascii="Exo 2" w:hAnsi="Exo 2" w:eastAsia="Times New Roman" w:cstheme="minorHAnsi"/>
          <w:color w:val="000000" w:themeColor="accent4"/>
          <w:sz w:val="24"/>
          <w:szCs w:val="24"/>
          <w:bdr w:val="none" w:color="auto" w:sz="0" w:space="0" w:frame="1"/>
          <w:lang w:eastAsia="en-GB"/>
        </w:rPr>
        <w:t>ing</w:t>
      </w:r>
      <w:r w:rsidRPr="001D0A97">
        <w:rPr>
          <w:rFonts w:ascii="Exo 2" w:hAnsi="Exo 2" w:eastAsia="Times New Roman" w:cstheme="minorHAnsi"/>
          <w:color w:val="000000" w:themeColor="accent4"/>
          <w:sz w:val="24"/>
          <w:szCs w:val="24"/>
          <w:bdr w:val="none" w:color="auto" w:sz="0" w:space="0" w:frame="1"/>
          <w:lang w:eastAsia="en-GB"/>
        </w:rPr>
        <w:t xml:space="preserve"> and r</w:t>
      </w:r>
      <w:r w:rsidRPr="00DC1CCF">
        <w:rPr>
          <w:rFonts w:ascii="Exo 2" w:hAnsi="Exo 2" w:eastAsia="Times New Roman" w:cstheme="minorHAnsi"/>
          <w:color w:val="000000" w:themeColor="accent4"/>
          <w:sz w:val="24"/>
          <w:szCs w:val="24"/>
          <w:bdr w:val="none" w:color="auto" w:sz="0" w:space="0" w:frame="1"/>
          <w:lang w:eastAsia="en-GB"/>
        </w:rPr>
        <w:t>estor</w:t>
      </w:r>
      <w:r w:rsidR="00F56AFD">
        <w:rPr>
          <w:rFonts w:ascii="Exo 2" w:hAnsi="Exo 2" w:eastAsia="Times New Roman" w:cstheme="minorHAnsi"/>
          <w:color w:val="000000" w:themeColor="accent4"/>
          <w:sz w:val="24"/>
          <w:szCs w:val="24"/>
          <w:bdr w:val="none" w:color="auto" w:sz="0" w:space="0" w:frame="1"/>
          <w:lang w:eastAsia="en-GB"/>
        </w:rPr>
        <w:t>ing</w:t>
      </w:r>
      <w:r w:rsidRPr="00DC1CCF">
        <w:rPr>
          <w:rFonts w:ascii="Exo 2" w:hAnsi="Exo 2" w:eastAsia="Times New Roman" w:cstheme="minorHAnsi"/>
          <w:color w:val="000000" w:themeColor="accent4"/>
          <w:sz w:val="24"/>
          <w:szCs w:val="24"/>
          <w:bdr w:val="none" w:color="auto" w:sz="0" w:space="0" w:frame="1"/>
          <w:lang w:eastAsia="en-GB"/>
        </w:rPr>
        <w:t xml:space="preserve"> </w:t>
      </w:r>
      <w:r w:rsidRPr="001D0A97">
        <w:rPr>
          <w:rFonts w:ascii="Exo 2" w:hAnsi="Exo 2" w:eastAsia="Times New Roman" w:cstheme="minorHAnsi"/>
          <w:color w:val="000000" w:themeColor="accent4"/>
          <w:sz w:val="24"/>
          <w:szCs w:val="24"/>
          <w:bdr w:val="none" w:color="auto" w:sz="0" w:space="0" w:frame="1"/>
          <w:lang w:eastAsia="en-GB"/>
        </w:rPr>
        <w:t xml:space="preserve">key ecosystems such as </w:t>
      </w:r>
      <w:r w:rsidRPr="00DC1CCF">
        <w:rPr>
          <w:rFonts w:ascii="Exo 2" w:hAnsi="Exo 2" w:eastAsia="Times New Roman" w:cstheme="minorHAnsi"/>
          <w:color w:val="000000" w:themeColor="accent4"/>
          <w:sz w:val="24"/>
          <w:szCs w:val="24"/>
          <w:bdr w:val="none" w:color="auto" w:sz="0" w:space="0" w:frame="1"/>
          <w:lang w:eastAsia="en-GB"/>
        </w:rPr>
        <w:t xml:space="preserve">forests </w:t>
      </w:r>
      <w:r w:rsidRPr="001D0A97">
        <w:rPr>
          <w:rFonts w:ascii="Exo 2" w:hAnsi="Exo 2" w:eastAsia="Times New Roman" w:cstheme="minorHAnsi"/>
          <w:color w:val="000000" w:themeColor="accent4"/>
          <w:sz w:val="24"/>
          <w:szCs w:val="24"/>
          <w:bdr w:val="none" w:color="auto" w:sz="0" w:space="0" w:frame="1"/>
          <w:lang w:eastAsia="en-GB"/>
        </w:rPr>
        <w:t>and oceans.</w:t>
      </w:r>
    </w:p>
    <w:p w:rsidRPr="00DC1CCF" w:rsidR="001D0A97" w:rsidP="00F56AFD" w:rsidRDefault="001D0A97" w14:paraId="6D752076" w14:textId="465FF124">
      <w:pPr>
        <w:numPr>
          <w:ilvl w:val="0"/>
          <w:numId w:val="8"/>
        </w:numPr>
        <w:shd w:val="clear" w:color="auto" w:fill="FFFFFF"/>
        <w:textAlignment w:val="baseline"/>
        <w:rPr>
          <w:rFonts w:ascii="Exo 2" w:hAnsi="Exo 2" w:eastAsia="Times New Roman" w:cstheme="minorHAnsi"/>
          <w:color w:val="000000" w:themeColor="accent4"/>
          <w:sz w:val="24"/>
          <w:szCs w:val="24"/>
          <w:lang w:eastAsia="en-GB"/>
        </w:rPr>
      </w:pPr>
      <w:r w:rsidRPr="001D0A97">
        <w:rPr>
          <w:rFonts w:ascii="Exo 2" w:hAnsi="Exo 2" w:eastAsia="Times New Roman" w:cstheme="minorHAnsi"/>
          <w:color w:val="000000" w:themeColor="accent4"/>
          <w:sz w:val="24"/>
          <w:szCs w:val="24"/>
          <w:bdr w:val="none" w:color="auto" w:sz="0" w:space="0" w:frame="1"/>
          <w:lang w:eastAsia="en-GB"/>
        </w:rPr>
        <w:t>Support</w:t>
      </w:r>
      <w:r w:rsidR="00F56AFD">
        <w:rPr>
          <w:rFonts w:ascii="Exo 2" w:hAnsi="Exo 2" w:eastAsia="Times New Roman" w:cstheme="minorHAnsi"/>
          <w:color w:val="000000" w:themeColor="accent4"/>
          <w:sz w:val="24"/>
          <w:szCs w:val="24"/>
          <w:bdr w:val="none" w:color="auto" w:sz="0" w:space="0" w:frame="1"/>
          <w:lang w:eastAsia="en-GB"/>
        </w:rPr>
        <w:t>ing</w:t>
      </w:r>
      <w:r w:rsidRPr="001D0A97">
        <w:rPr>
          <w:rFonts w:ascii="Exo 2" w:hAnsi="Exo 2" w:eastAsia="Times New Roman" w:cstheme="minorHAnsi"/>
          <w:color w:val="000000" w:themeColor="accent4"/>
          <w:sz w:val="24"/>
          <w:szCs w:val="24"/>
          <w:bdr w:val="none" w:color="auto" w:sz="0" w:space="0" w:frame="1"/>
          <w:lang w:eastAsia="en-GB"/>
        </w:rPr>
        <w:t xml:space="preserve"> small agricultural producers.</w:t>
      </w:r>
    </w:p>
    <w:p w:rsidRPr="007D2EAF" w:rsidR="001D0A97" w:rsidP="00F56AFD" w:rsidRDefault="001D0A97" w14:paraId="416B2EC7" w14:textId="37ABDF12">
      <w:pPr>
        <w:numPr>
          <w:ilvl w:val="0"/>
          <w:numId w:val="8"/>
        </w:numPr>
        <w:shd w:val="clear" w:color="auto" w:fill="FFFFFF"/>
        <w:textAlignment w:val="baseline"/>
        <w:rPr>
          <w:rFonts w:ascii="Exo 2" w:hAnsi="Exo 2" w:eastAsia="Times New Roman" w:cstheme="minorHAnsi"/>
          <w:color w:val="000000" w:themeColor="accent4"/>
          <w:sz w:val="24"/>
          <w:szCs w:val="24"/>
          <w:lang w:eastAsia="en-GB"/>
        </w:rPr>
      </w:pPr>
      <w:r w:rsidRPr="001D0A97">
        <w:rPr>
          <w:rFonts w:ascii="Exo 2" w:hAnsi="Exo 2" w:eastAsia="Times New Roman" w:cstheme="minorHAnsi"/>
          <w:color w:val="000000" w:themeColor="accent4"/>
          <w:sz w:val="24"/>
          <w:szCs w:val="24"/>
          <w:bdr w:val="none" w:color="auto" w:sz="0" w:space="0" w:frame="1"/>
          <w:lang w:eastAsia="en-GB"/>
        </w:rPr>
        <w:t>Putting policies in place to reduce carbon emissions</w:t>
      </w:r>
      <w:r w:rsidR="007D6470">
        <w:rPr>
          <w:rFonts w:ascii="Exo 2" w:hAnsi="Exo 2" w:eastAsia="Times New Roman" w:cstheme="minorHAnsi"/>
          <w:color w:val="000000" w:themeColor="accent4"/>
          <w:sz w:val="24"/>
          <w:szCs w:val="24"/>
          <w:bdr w:val="none" w:color="auto" w:sz="0" w:space="0" w:frame="1"/>
          <w:lang w:eastAsia="en-GB"/>
        </w:rPr>
        <w:t>.</w:t>
      </w:r>
    </w:p>
    <w:p w:rsidRPr="001D0A97" w:rsidR="007D2EAF" w:rsidP="00F56AFD" w:rsidRDefault="007D2EAF" w14:paraId="579993A6" w14:textId="77777777">
      <w:pPr>
        <w:shd w:val="clear" w:color="auto" w:fill="FFFFFF"/>
        <w:ind w:left="720"/>
        <w:textAlignment w:val="baseline"/>
        <w:rPr>
          <w:rFonts w:ascii="Exo 2" w:hAnsi="Exo 2" w:eastAsia="Times New Roman" w:cstheme="minorHAnsi"/>
          <w:color w:val="000000" w:themeColor="accent4"/>
          <w:sz w:val="24"/>
          <w:szCs w:val="24"/>
          <w:lang w:eastAsia="en-GB"/>
        </w:rPr>
      </w:pPr>
    </w:p>
    <w:p w:rsidRPr="001D0A97" w:rsidR="001D0A97" w:rsidP="00F56AFD" w:rsidRDefault="001D0A97" w14:paraId="47EE4EF3" w14:textId="77777777">
      <w:pPr>
        <w:pStyle w:val="dcr-h26idz"/>
        <w:shd w:val="clear" w:color="auto" w:fill="FFFFFF"/>
        <w:spacing w:before="0" w:beforeAutospacing="0" w:after="240" w:afterAutospacing="0"/>
        <w:textAlignment w:val="baseline"/>
        <w:rPr>
          <w:rFonts w:ascii="Exo 2" w:hAnsi="Exo 2" w:cstheme="minorHAnsi"/>
          <w:color w:val="000000" w:themeColor="accent4"/>
          <w:u w:val="single"/>
        </w:rPr>
      </w:pPr>
      <w:r w:rsidRPr="001D0A97">
        <w:rPr>
          <w:rFonts w:ascii="Exo 2" w:hAnsi="Exo 2" w:eastAsiaTheme="minorHAnsi" w:cstheme="minorHAnsi"/>
          <w:color w:val="000000" w:themeColor="accent4"/>
          <w:u w:val="single"/>
          <w:lang w:eastAsia="en-US"/>
        </w:rPr>
        <w:t>Businesses and companies:</w:t>
      </w:r>
      <w:r w:rsidRPr="001D0A97">
        <w:rPr>
          <w:rFonts w:ascii="Exo 2" w:hAnsi="Exo 2" w:cstheme="minorHAnsi"/>
          <w:color w:val="000000" w:themeColor="accent4"/>
          <w:u w:val="single"/>
        </w:rPr>
        <w:t xml:space="preserve"> </w:t>
      </w:r>
    </w:p>
    <w:p w:rsidRPr="001D0A97" w:rsidR="001D0A97" w:rsidP="00F56AFD" w:rsidRDefault="001D0A97" w14:paraId="1C57A522" w14:textId="12A952AC">
      <w:pPr>
        <w:pStyle w:val="dcr-h26idz"/>
        <w:numPr>
          <w:ilvl w:val="0"/>
          <w:numId w:val="6"/>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Supporting the development of product carbon foot printing</w:t>
      </w:r>
      <w:r w:rsidR="007D6470">
        <w:rPr>
          <w:rFonts w:ascii="Exo 2" w:hAnsi="Exo 2" w:cstheme="minorHAnsi"/>
          <w:color w:val="000000" w:themeColor="accent4"/>
        </w:rPr>
        <w:t>.</w:t>
      </w:r>
    </w:p>
    <w:p w:rsidRPr="001D0A97" w:rsidR="001D0A97" w:rsidP="00F56AFD" w:rsidRDefault="001D0A97" w14:paraId="6966CF8F" w14:textId="77777777">
      <w:pPr>
        <w:pStyle w:val="dcr-h26idz"/>
        <w:numPr>
          <w:ilvl w:val="0"/>
          <w:numId w:val="6"/>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Reducing greenhouse gas emissions from transport and logistics.</w:t>
      </w:r>
    </w:p>
    <w:p w:rsidR="00F56AFD" w:rsidP="00F56AFD" w:rsidRDefault="001D0A97" w14:paraId="3C97166C" w14:textId="77777777">
      <w:pPr>
        <w:pStyle w:val="dcr-h26idz"/>
        <w:numPr>
          <w:ilvl w:val="0"/>
          <w:numId w:val="6"/>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Providing low emissions products and services such as: energy savings lightbulbs, commitments to only sell A-rated electrical appliances, offering services and products (</w:t>
      </w:r>
      <w:proofErr w:type="gramStart"/>
      <w:r w:rsidRPr="001D0A97" w:rsidR="007D6470">
        <w:rPr>
          <w:rFonts w:ascii="Exo 2" w:hAnsi="Exo 2" w:cstheme="minorHAnsi"/>
          <w:color w:val="000000" w:themeColor="accent4"/>
        </w:rPr>
        <w:t>e.g.</w:t>
      </w:r>
      <w:proofErr w:type="gramEnd"/>
      <w:r w:rsidRPr="001D0A97">
        <w:rPr>
          <w:rFonts w:ascii="Exo 2" w:hAnsi="Exo 2" w:cstheme="minorHAnsi"/>
          <w:color w:val="000000" w:themeColor="accent4"/>
        </w:rPr>
        <w:t xml:space="preserve"> insulation) that contribute to reducing customer greenhouse gas emissions.</w:t>
      </w:r>
    </w:p>
    <w:p w:rsidRPr="00F56AFD" w:rsidR="001D0A97" w:rsidP="00F56AFD" w:rsidRDefault="001D0A97" w14:paraId="27D6BBFF" w14:textId="2C0450A8">
      <w:pPr>
        <w:pStyle w:val="dcr-h26idz"/>
        <w:numPr>
          <w:ilvl w:val="0"/>
          <w:numId w:val="6"/>
        </w:numPr>
        <w:shd w:val="clear" w:color="auto" w:fill="FFFFFF"/>
        <w:spacing w:before="0" w:beforeAutospacing="0" w:after="240" w:afterAutospacing="0"/>
        <w:textAlignment w:val="baseline"/>
        <w:rPr>
          <w:rFonts w:ascii="Exo 2" w:hAnsi="Exo 2" w:cstheme="minorHAnsi"/>
          <w:color w:val="000000" w:themeColor="accent4"/>
        </w:rPr>
      </w:pPr>
      <w:r w:rsidRPr="00F56AFD">
        <w:rPr>
          <w:rFonts w:ascii="Exo 2" w:hAnsi="Exo 2" w:cstheme="minorHAnsi"/>
          <w:color w:val="000000" w:themeColor="accent4"/>
        </w:rPr>
        <w:t>Educating consumers through product labelling (</w:t>
      </w:r>
      <w:proofErr w:type="gramStart"/>
      <w:r w:rsidRPr="00F56AFD" w:rsidR="007D6470">
        <w:rPr>
          <w:rFonts w:ascii="Exo 2" w:hAnsi="Exo 2" w:cstheme="minorHAnsi"/>
          <w:color w:val="000000" w:themeColor="accent4"/>
        </w:rPr>
        <w:t>e.g.</w:t>
      </w:r>
      <w:proofErr w:type="gramEnd"/>
      <w:r w:rsidRPr="00F56AFD">
        <w:rPr>
          <w:rFonts w:ascii="Exo 2" w:hAnsi="Exo 2" w:cstheme="minorHAnsi"/>
          <w:color w:val="000000" w:themeColor="accent4"/>
        </w:rPr>
        <w:t xml:space="preserve"> airfreight labels, carbon footprint information.</w:t>
      </w:r>
    </w:p>
    <w:p w:rsidR="007D2EAF" w:rsidP="00F56AFD" w:rsidRDefault="007D2EAF" w14:paraId="684D50CD" w14:textId="77777777">
      <w:pPr>
        <w:pStyle w:val="dcr-h26idz"/>
        <w:shd w:val="clear" w:color="auto" w:fill="FFFFFF"/>
        <w:spacing w:before="0" w:beforeAutospacing="0" w:after="240" w:afterAutospacing="0"/>
        <w:ind w:left="720"/>
        <w:textAlignment w:val="baseline"/>
        <w:rPr>
          <w:rFonts w:ascii="Exo 2" w:hAnsi="Exo 2" w:cstheme="minorHAnsi"/>
          <w:color w:val="000000" w:themeColor="accent4"/>
        </w:rPr>
      </w:pPr>
    </w:p>
    <w:p w:rsidRPr="001D0A97" w:rsidR="001D0A97" w:rsidP="00F56AFD" w:rsidRDefault="001D0A97" w14:paraId="73F6DE6E" w14:textId="39C2268A">
      <w:pPr>
        <w:pStyle w:val="dcr-h26idz"/>
        <w:numPr>
          <w:ilvl w:val="0"/>
          <w:numId w:val="6"/>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Providing guidance on the actions that customers can take to reduce their carbon footprints.</w:t>
      </w:r>
    </w:p>
    <w:p w:rsidRPr="001D0A97" w:rsidR="001D0A97" w:rsidP="00F56AFD" w:rsidRDefault="001D0A97" w14:paraId="60C01606" w14:textId="77777777">
      <w:pPr>
        <w:pStyle w:val="dcr-h26idz"/>
        <w:shd w:val="clear" w:color="auto" w:fill="FFFFFF"/>
        <w:spacing w:before="0" w:beforeAutospacing="0" w:after="240" w:afterAutospacing="0"/>
        <w:textAlignment w:val="baseline"/>
        <w:rPr>
          <w:rFonts w:ascii="Exo 2" w:hAnsi="Exo 2" w:cstheme="minorHAnsi"/>
          <w:color w:val="000000" w:themeColor="accent4"/>
          <w:u w:val="single"/>
        </w:rPr>
      </w:pPr>
      <w:r w:rsidRPr="001D0A97">
        <w:rPr>
          <w:rFonts w:ascii="Exo 2" w:hAnsi="Exo 2" w:cstheme="minorHAnsi"/>
          <w:color w:val="000000" w:themeColor="accent4"/>
          <w:u w:val="single"/>
        </w:rPr>
        <w:t>Individuals:</w:t>
      </w:r>
    </w:p>
    <w:p w:rsidRPr="001D0A97" w:rsidR="001D0A97" w:rsidP="00F56AFD" w:rsidRDefault="001D0A97" w14:paraId="4419CBF5"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Lowering energy consumption at home by switching to renewable energy suppliers.</w:t>
      </w:r>
    </w:p>
    <w:p w:rsidRPr="001D0A97" w:rsidR="001D0A97" w:rsidP="00F56AFD" w:rsidRDefault="001D0A97" w14:paraId="2CB23F6F"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Installing solar panels, heat pumps or other devices to lower our energy use at home.</w:t>
      </w:r>
    </w:p>
    <w:p w:rsidRPr="001D0A97" w:rsidR="001D0A97" w:rsidP="00F56AFD" w:rsidRDefault="001D0A97" w14:paraId="4D385F76"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Switching to energy saving devices, switching appliances and lights off when not in use.</w:t>
      </w:r>
    </w:p>
    <w:p w:rsidRPr="001D0A97" w:rsidR="001D0A97" w:rsidP="00F56AFD" w:rsidRDefault="001D0A97" w14:paraId="06B31F6B"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Recycling and reusing.</w:t>
      </w:r>
    </w:p>
    <w:p w:rsidRPr="001D0A97" w:rsidR="001D0A97" w:rsidP="00F56AFD" w:rsidRDefault="001D0A97" w14:paraId="20C8EE6A"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Reducing water use.</w:t>
      </w:r>
    </w:p>
    <w:p w:rsidRPr="001D0A97" w:rsidR="001D0A97" w:rsidP="00F56AFD" w:rsidRDefault="001D0A97" w14:paraId="576F283B"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Reducing transport by air or land.</w:t>
      </w:r>
    </w:p>
    <w:p w:rsidRPr="001D0A97" w:rsidR="001D0A97" w:rsidP="00F56AFD" w:rsidRDefault="00F56AFD" w14:paraId="5E674376" w14:textId="0CC416D9">
      <w:pPr>
        <w:numPr>
          <w:ilvl w:val="0"/>
          <w:numId w:val="7"/>
        </w:numPr>
        <w:shd w:val="clear" w:color="auto" w:fill="FFFFFF"/>
        <w:spacing w:after="240"/>
        <w:textAlignment w:val="baseline"/>
        <w:rPr>
          <w:rFonts w:ascii="Exo 2" w:hAnsi="Exo 2" w:cstheme="minorHAnsi"/>
          <w:color w:val="000000" w:themeColor="accent4"/>
          <w:sz w:val="24"/>
          <w:szCs w:val="24"/>
        </w:rPr>
      </w:pPr>
      <w:r>
        <w:rPr>
          <w:rFonts w:ascii="Exo 2" w:hAnsi="Exo 2" w:eastAsia="Times New Roman" w:cstheme="minorHAnsi"/>
          <w:color w:val="000000" w:themeColor="accent4"/>
          <w:sz w:val="24"/>
          <w:szCs w:val="24"/>
          <w:bdr w:val="none" w:color="auto" w:sz="0" w:space="0" w:frame="1"/>
          <w:lang w:eastAsia="en-GB"/>
        </w:rPr>
        <w:t>S</w:t>
      </w:r>
      <w:r w:rsidRPr="00DC1CCF" w:rsidR="001D0A97">
        <w:rPr>
          <w:rFonts w:ascii="Exo 2" w:hAnsi="Exo 2" w:eastAsia="Times New Roman" w:cstheme="minorHAnsi"/>
          <w:color w:val="000000" w:themeColor="accent4"/>
          <w:sz w:val="24"/>
          <w:szCs w:val="24"/>
          <w:bdr w:val="none" w:color="auto" w:sz="0" w:space="0" w:frame="1"/>
          <w:lang w:eastAsia="en-GB"/>
        </w:rPr>
        <w:t>witching to electric vehicles</w:t>
      </w:r>
      <w:r w:rsidRPr="001D0A97" w:rsidR="001D0A97">
        <w:rPr>
          <w:rFonts w:ascii="Exo 2" w:hAnsi="Exo 2" w:eastAsia="Times New Roman" w:cstheme="minorHAnsi"/>
          <w:color w:val="000000" w:themeColor="accent4"/>
          <w:sz w:val="24"/>
          <w:szCs w:val="24"/>
          <w:bdr w:val="none" w:color="auto" w:sz="0" w:space="0" w:frame="1"/>
          <w:lang w:eastAsia="en-GB"/>
        </w:rPr>
        <w:t>.</w:t>
      </w:r>
    </w:p>
    <w:p w:rsidRPr="001D0A97" w:rsidR="001D0A97" w:rsidP="00F56AFD" w:rsidRDefault="001D0A97" w14:paraId="3A93F284"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Using public transport as much as possible.</w:t>
      </w:r>
    </w:p>
    <w:p w:rsidRPr="001D0A97" w:rsidR="001D0A97" w:rsidP="00F56AFD" w:rsidRDefault="001D0A97" w14:paraId="58CB73F7"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 xml:space="preserve">Consuming less. </w:t>
      </w:r>
    </w:p>
    <w:p w:rsidRPr="001D0A97" w:rsidR="001D0A97" w:rsidP="00F56AFD" w:rsidRDefault="001D0A97" w14:paraId="102CA58C"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Eating fewer animal products.</w:t>
      </w:r>
    </w:p>
    <w:p w:rsidRPr="001D0A97" w:rsidR="001D0A97" w:rsidP="00F56AFD" w:rsidRDefault="001D0A97" w14:paraId="1BD7A508"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Protecting biodiversity and nature.</w:t>
      </w:r>
    </w:p>
    <w:p w:rsidRPr="001D0A97" w:rsidR="001D0A97" w:rsidP="00F56AFD" w:rsidRDefault="001D0A97" w14:paraId="3AE2EE16"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Growing your own food.</w:t>
      </w:r>
    </w:p>
    <w:p w:rsidRPr="001D0A97" w:rsidR="001D0A97" w:rsidP="00F56AFD" w:rsidRDefault="001D0A97" w14:paraId="2ED49517"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Planting trees.</w:t>
      </w:r>
    </w:p>
    <w:p w:rsidRPr="001D0A97" w:rsidR="001D0A97" w:rsidP="00F56AFD" w:rsidRDefault="001D0A97" w14:paraId="2C6857B1" w14:textId="77777777">
      <w:pPr>
        <w:pStyle w:val="dcr-h26idz"/>
        <w:numPr>
          <w:ilvl w:val="0"/>
          <w:numId w:val="7"/>
        </w:numPr>
        <w:shd w:val="clear" w:color="auto" w:fill="FFFFFF"/>
        <w:spacing w:before="0" w:beforeAutospacing="0" w:after="240" w:afterAutospacing="0"/>
        <w:textAlignment w:val="baseline"/>
        <w:rPr>
          <w:rFonts w:ascii="Exo 2" w:hAnsi="Exo 2" w:cstheme="minorHAnsi"/>
          <w:color w:val="000000" w:themeColor="accent4"/>
        </w:rPr>
      </w:pPr>
      <w:r w:rsidRPr="001D0A97">
        <w:rPr>
          <w:rFonts w:ascii="Exo 2" w:hAnsi="Exo 2" w:cstheme="minorHAnsi"/>
          <w:color w:val="000000" w:themeColor="accent4"/>
        </w:rPr>
        <w:t>Wasting less food.</w:t>
      </w:r>
    </w:p>
    <w:p w:rsidRPr="008B333C" w:rsidR="005613CD" w:rsidP="00F56AFD" w:rsidRDefault="005613CD" w14:paraId="0ECD0BF5" w14:textId="53116B7A">
      <w:pPr>
        <w:pStyle w:val="ListParagraph"/>
        <w:spacing w:line="240" w:lineRule="auto"/>
        <w:rPr>
          <w:rFonts w:ascii="Exo 2" w:hAnsi="Exo 2"/>
          <w:color w:val="000000" w:themeColor="accent4"/>
        </w:rPr>
      </w:pPr>
    </w:p>
    <w:sectPr w:rsidRPr="008B333C" w:rsidR="005613CD" w:rsidSect="00C05761">
      <w:headerReference w:type="default" r:id="rId10"/>
      <w:footerReference w:type="default" r:id="rId11"/>
      <w:pgSz w:w="11900" w:h="16840" w:orient="portrait"/>
      <w:pgMar w:top="709" w:right="1268"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4CC" w:rsidP="00C05761" w:rsidRDefault="00BA14CC" w14:paraId="743F0CA2" w14:textId="77777777">
      <w:r>
        <w:separator/>
      </w:r>
    </w:p>
  </w:endnote>
  <w:endnote w:type="continuationSeparator" w:id="0">
    <w:p w:rsidR="00BA14CC" w:rsidP="00C05761" w:rsidRDefault="00BA14CC" w14:paraId="4297A3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Exo 2">
    <w:altName w:val="Cambria"/>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05761" w:rsidP="00B74490" w:rsidRDefault="00A92CC9" w14:paraId="49038032" w14:textId="77777777">
    <w:pPr>
      <w:pStyle w:val="Footer"/>
      <w:tabs>
        <w:tab w:val="clear" w:pos="4320"/>
        <w:tab w:val="center" w:pos="12191"/>
      </w:tabs>
    </w:pPr>
    <w:r>
      <w:rPr>
        <w:noProof/>
      </w:rPr>
      <w:drawing>
        <wp:inline distT="0" distB="0" distL="0" distR="0" wp14:anchorId="4CFD68FD" wp14:editId="7820E4D4">
          <wp:extent cx="6190488" cy="710184"/>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download 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0488" cy="71018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4CC" w:rsidP="00C05761" w:rsidRDefault="00BA14CC" w14:paraId="7F87DF44" w14:textId="77777777">
      <w:r>
        <w:separator/>
      </w:r>
    </w:p>
  </w:footnote>
  <w:footnote w:type="continuationSeparator" w:id="0">
    <w:p w:rsidR="00BA14CC" w:rsidP="00C05761" w:rsidRDefault="00BA14CC" w14:paraId="347AAF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05761" w:rsidP="00C05761" w:rsidRDefault="00235BF2" w14:paraId="250C365C" w14:textId="77777777">
    <w:pPr>
      <w:pStyle w:val="Header"/>
    </w:pPr>
    <w:r w:rsidRPr="00F267B2">
      <w:rPr>
        <w:noProof/>
      </w:rPr>
      <w:drawing>
        <wp:inline distT="0" distB="0" distL="0" distR="0" wp14:anchorId="6A3AA297" wp14:editId="42B8180D">
          <wp:extent cx="6177915" cy="2343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srcRect l="-195" t="15611" r="195" b="16962"/>
                  <a:stretch/>
                </pic:blipFill>
                <pic:spPr bwMode="auto">
                  <a:xfrm>
                    <a:off x="0" y="0"/>
                    <a:ext cx="6245503" cy="23687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8A3E6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B131C27"/>
    <w:multiLevelType w:val="hybridMultilevel"/>
    <w:tmpl w:val="A5B81B3C"/>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A68E5"/>
    <w:multiLevelType w:val="hybridMultilevel"/>
    <w:tmpl w:val="EE0CD738"/>
    <w:lvl w:ilvl="0" w:tplc="B7E8DDC2">
      <w:start w:val="1"/>
      <w:numFmt w:val="decimal"/>
      <w:lvlText w:val="%1."/>
      <w:lvlJc w:val="left"/>
      <w:pPr>
        <w:ind w:left="720" w:hanging="360"/>
      </w:pPr>
      <w:rPr>
        <w:rFonts w:hint="default"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34981"/>
    <w:multiLevelType w:val="hybridMultilevel"/>
    <w:tmpl w:val="BE8EECC6"/>
    <w:lvl w:ilvl="0" w:tplc="08090017">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8A30472"/>
    <w:multiLevelType w:val="hybridMultilevel"/>
    <w:tmpl w:val="3362B5A4"/>
    <w:lvl w:ilvl="0" w:tplc="FFFC2EDC">
      <w:start w:val="3"/>
      <w:numFmt w:val="lowerLetter"/>
      <w:lvlText w:val="%1)"/>
      <w:lvlJc w:val="left"/>
      <w:pPr>
        <w:ind w:left="1080" w:hanging="360"/>
      </w:pPr>
      <w:rPr>
        <w:rFonts w:hint="default" w:eastAsiaTheme="minorEastAsi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011798"/>
    <w:multiLevelType w:val="hybridMultilevel"/>
    <w:tmpl w:val="F84AB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D6294C"/>
    <w:multiLevelType w:val="hybridMultilevel"/>
    <w:tmpl w:val="1BD2A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AA31FA6"/>
    <w:multiLevelType w:val="multilevel"/>
    <w:tmpl w:val="EB5E0372"/>
    <w:styleLink w:val="CurrentList1"/>
    <w:lvl w:ilvl="0">
      <w:start w:val="1"/>
      <w:numFmt w:val="lowerLetter"/>
      <w:lvlText w:val="%1)"/>
      <w:lvlJc w:val="left"/>
      <w:pPr>
        <w:ind w:left="1080" w:hanging="360"/>
      </w:pPr>
      <w:rPr>
        <w:rFonts w:hint="default" w:cstheme="minorBidi"/>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FE256A1"/>
    <w:multiLevelType w:val="multilevel"/>
    <w:tmpl w:val="492EF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39B2D74"/>
    <w:multiLevelType w:val="hybridMultilevel"/>
    <w:tmpl w:val="1388C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813BE1"/>
    <w:multiLevelType w:val="hybridMultilevel"/>
    <w:tmpl w:val="D76A9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40361959">
    <w:abstractNumId w:val="0"/>
  </w:num>
  <w:num w:numId="2" w16cid:durableId="376126891">
    <w:abstractNumId w:val="6"/>
  </w:num>
  <w:num w:numId="3" w16cid:durableId="1642804273">
    <w:abstractNumId w:val="2"/>
  </w:num>
  <w:num w:numId="4" w16cid:durableId="23874034">
    <w:abstractNumId w:val="3"/>
  </w:num>
  <w:num w:numId="5" w16cid:durableId="1850607790">
    <w:abstractNumId w:val="5"/>
  </w:num>
  <w:num w:numId="6" w16cid:durableId="670455127">
    <w:abstractNumId w:val="9"/>
  </w:num>
  <w:num w:numId="7" w16cid:durableId="984240706">
    <w:abstractNumId w:val="10"/>
  </w:num>
  <w:num w:numId="8" w16cid:durableId="1966230104">
    <w:abstractNumId w:val="8"/>
  </w:num>
  <w:num w:numId="9" w16cid:durableId="1277101123">
    <w:abstractNumId w:val="7"/>
  </w:num>
  <w:num w:numId="10" w16cid:durableId="2129741121">
    <w:abstractNumId w:val="4"/>
  </w:num>
  <w:num w:numId="11" w16cid:durableId="195208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CC"/>
    <w:rsid w:val="0001345C"/>
    <w:rsid w:val="00047C42"/>
    <w:rsid w:val="001A4BF6"/>
    <w:rsid w:val="001D0A97"/>
    <w:rsid w:val="00235BF2"/>
    <w:rsid w:val="002379D0"/>
    <w:rsid w:val="00346DD5"/>
    <w:rsid w:val="004E1A9F"/>
    <w:rsid w:val="0050463E"/>
    <w:rsid w:val="005613CD"/>
    <w:rsid w:val="006141E1"/>
    <w:rsid w:val="00627083"/>
    <w:rsid w:val="007D2EAF"/>
    <w:rsid w:val="007D6470"/>
    <w:rsid w:val="008800E2"/>
    <w:rsid w:val="008B333C"/>
    <w:rsid w:val="009E6525"/>
    <w:rsid w:val="00A92CC9"/>
    <w:rsid w:val="00B714B3"/>
    <w:rsid w:val="00B74490"/>
    <w:rsid w:val="00BA14CC"/>
    <w:rsid w:val="00C05761"/>
    <w:rsid w:val="00C1458C"/>
    <w:rsid w:val="00CC76E2"/>
    <w:rsid w:val="00D1AA5F"/>
    <w:rsid w:val="00F029E9"/>
    <w:rsid w:val="00F267B2"/>
    <w:rsid w:val="00F56AFD"/>
    <w:rsid w:val="01F30B91"/>
    <w:rsid w:val="08ED427A"/>
    <w:rsid w:val="0F5039F9"/>
    <w:rsid w:val="1587516A"/>
    <w:rsid w:val="1AB03C08"/>
    <w:rsid w:val="1EF4C81A"/>
    <w:rsid w:val="28F1D56D"/>
    <w:rsid w:val="2B5797E8"/>
    <w:rsid w:val="2C1BF738"/>
    <w:rsid w:val="33BF8D3D"/>
    <w:rsid w:val="3BDDD383"/>
    <w:rsid w:val="495C57C9"/>
    <w:rsid w:val="52883905"/>
    <w:rsid w:val="5D25C43D"/>
    <w:rsid w:val="5E066A05"/>
    <w:rsid w:val="70736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34672EF"/>
  <w14:defaultImageDpi w14:val="300"/>
  <w15:docId w15:val="{A3301369-F47E-406F-B587-4C9DEF3A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5761"/>
    <w:rPr>
      <w:rFonts w:ascii="Arial" w:hAnsi="Arial" w:cs="Arial"/>
      <w:sz w:val="20"/>
      <w:szCs w:val="20"/>
    </w:rPr>
  </w:style>
  <w:style w:type="paragraph" w:styleId="Heading1">
    <w:name w:val="heading 1"/>
    <w:basedOn w:val="Normal"/>
    <w:next w:val="Normal"/>
    <w:link w:val="Heading1Char"/>
    <w:uiPriority w:val="9"/>
    <w:qFormat/>
    <w:rsid w:val="00C1458C"/>
    <w:pPr>
      <w:keepNext/>
      <w:keepLines/>
      <w:spacing w:before="480"/>
      <w:outlineLvl w:val="0"/>
    </w:pPr>
    <w:rPr>
      <w:rFonts w:eastAsiaTheme="majorEastAsia" w:cstheme="majorBidi"/>
      <w:b/>
      <w:bCs/>
      <w:color w:val="00BCE4" w:themeColor="text2"/>
      <w:sz w:val="32"/>
      <w:szCs w:val="32"/>
    </w:rPr>
  </w:style>
  <w:style w:type="paragraph" w:styleId="Heading2">
    <w:name w:val="heading 2"/>
    <w:basedOn w:val="Normal"/>
    <w:next w:val="Normal"/>
    <w:link w:val="Heading2Char"/>
    <w:uiPriority w:val="9"/>
    <w:unhideWhenUsed/>
    <w:qFormat/>
    <w:rsid w:val="00C05761"/>
    <w:pPr>
      <w:keepNext/>
      <w:keepLines/>
      <w:spacing w:before="200"/>
      <w:outlineLvl w:val="1"/>
    </w:pPr>
    <w:rPr>
      <w:rFonts w:eastAsiaTheme="majorEastAsia" w:cstheme="majorBidi"/>
      <w:b/>
      <w:bCs/>
      <w:color w:val="00BCE4" w:themeColor="accent1"/>
      <w:sz w:val="26"/>
      <w:szCs w:val="26"/>
    </w:rPr>
  </w:style>
  <w:style w:type="paragraph" w:styleId="Heading3">
    <w:name w:val="heading 3"/>
    <w:basedOn w:val="Normal"/>
    <w:next w:val="Normal"/>
    <w:link w:val="Heading3Char"/>
    <w:uiPriority w:val="9"/>
    <w:unhideWhenUsed/>
    <w:qFormat/>
    <w:rsid w:val="00C05761"/>
    <w:pPr>
      <w:keepNext/>
      <w:keepLines/>
      <w:spacing w:before="200"/>
      <w:outlineLvl w:val="2"/>
    </w:pPr>
    <w:rPr>
      <w:rFonts w:eastAsiaTheme="majorEastAsia" w:cstheme="majorBidi"/>
      <w:b/>
      <w:bCs/>
      <w:color w:val="00BCE4" w:themeColor="accent1"/>
    </w:rPr>
  </w:style>
  <w:style w:type="paragraph" w:styleId="Heading4">
    <w:name w:val="heading 4"/>
    <w:basedOn w:val="Normal"/>
    <w:next w:val="Normal"/>
    <w:link w:val="Heading4Char"/>
    <w:uiPriority w:val="9"/>
    <w:unhideWhenUsed/>
    <w:qFormat/>
    <w:rsid w:val="00C05761"/>
    <w:pPr>
      <w:keepNext/>
      <w:keepLines/>
      <w:spacing w:before="200"/>
      <w:outlineLvl w:val="3"/>
    </w:pPr>
    <w:rPr>
      <w:rFonts w:eastAsiaTheme="majorEastAsia" w:cstheme="majorBidi"/>
      <w:b/>
      <w:bCs/>
      <w:i/>
      <w:iCs/>
      <w:color w:val="00BCE4"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05761"/>
    <w:pPr>
      <w:tabs>
        <w:tab w:val="center" w:pos="4320"/>
        <w:tab w:val="right" w:pos="8640"/>
      </w:tabs>
    </w:pPr>
  </w:style>
  <w:style w:type="character" w:styleId="HeaderChar" w:customStyle="1">
    <w:name w:val="Header Char"/>
    <w:basedOn w:val="DefaultParagraphFont"/>
    <w:link w:val="Header"/>
    <w:uiPriority w:val="99"/>
    <w:rsid w:val="00C05761"/>
  </w:style>
  <w:style w:type="paragraph" w:styleId="Footer">
    <w:name w:val="footer"/>
    <w:basedOn w:val="Normal"/>
    <w:link w:val="FooterChar"/>
    <w:uiPriority w:val="99"/>
    <w:unhideWhenUsed/>
    <w:rsid w:val="00C05761"/>
    <w:pPr>
      <w:tabs>
        <w:tab w:val="center" w:pos="4320"/>
        <w:tab w:val="right" w:pos="8640"/>
      </w:tabs>
    </w:pPr>
  </w:style>
  <w:style w:type="character" w:styleId="FooterChar" w:customStyle="1">
    <w:name w:val="Footer Char"/>
    <w:basedOn w:val="DefaultParagraphFont"/>
    <w:link w:val="Footer"/>
    <w:uiPriority w:val="99"/>
    <w:rsid w:val="00C05761"/>
  </w:style>
  <w:style w:type="paragraph" w:styleId="BalloonText">
    <w:name w:val="Balloon Text"/>
    <w:basedOn w:val="Normal"/>
    <w:link w:val="BalloonTextChar"/>
    <w:uiPriority w:val="99"/>
    <w:semiHidden/>
    <w:unhideWhenUsed/>
    <w:rsid w:val="00C0576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05761"/>
    <w:rPr>
      <w:rFonts w:ascii="Lucida Grande" w:hAnsi="Lucida Grande" w:cs="Lucida Grande"/>
      <w:sz w:val="18"/>
      <w:szCs w:val="18"/>
    </w:rPr>
  </w:style>
  <w:style w:type="character" w:styleId="Heading1Char" w:customStyle="1">
    <w:name w:val="Heading 1 Char"/>
    <w:basedOn w:val="DefaultParagraphFont"/>
    <w:link w:val="Heading1"/>
    <w:uiPriority w:val="9"/>
    <w:rsid w:val="00C1458C"/>
    <w:rPr>
      <w:rFonts w:ascii="Arial" w:hAnsi="Arial" w:eastAsiaTheme="majorEastAsia" w:cstheme="majorBidi"/>
      <w:b/>
      <w:bCs/>
      <w:color w:val="00BCE4" w:themeColor="text2"/>
      <w:sz w:val="32"/>
      <w:szCs w:val="32"/>
    </w:rPr>
  </w:style>
  <w:style w:type="character" w:styleId="Heading2Char" w:customStyle="1">
    <w:name w:val="Heading 2 Char"/>
    <w:basedOn w:val="DefaultParagraphFont"/>
    <w:link w:val="Heading2"/>
    <w:uiPriority w:val="9"/>
    <w:rsid w:val="00C05761"/>
    <w:rPr>
      <w:rFonts w:ascii="Arial" w:hAnsi="Arial" w:eastAsiaTheme="majorEastAsia" w:cstheme="majorBidi"/>
      <w:b/>
      <w:bCs/>
      <w:color w:val="00BCE4" w:themeColor="accent1"/>
      <w:sz w:val="26"/>
      <w:szCs w:val="26"/>
    </w:rPr>
  </w:style>
  <w:style w:type="character" w:styleId="Heading3Char" w:customStyle="1">
    <w:name w:val="Heading 3 Char"/>
    <w:basedOn w:val="DefaultParagraphFont"/>
    <w:link w:val="Heading3"/>
    <w:uiPriority w:val="9"/>
    <w:rsid w:val="00C05761"/>
    <w:rPr>
      <w:rFonts w:ascii="Arial" w:hAnsi="Arial" w:eastAsiaTheme="majorEastAsia" w:cstheme="majorBidi"/>
      <w:b/>
      <w:bCs/>
      <w:color w:val="00BCE4" w:themeColor="accent1"/>
      <w:sz w:val="20"/>
      <w:szCs w:val="20"/>
    </w:rPr>
  </w:style>
  <w:style w:type="character" w:styleId="Heading4Char" w:customStyle="1">
    <w:name w:val="Heading 4 Char"/>
    <w:basedOn w:val="DefaultParagraphFont"/>
    <w:link w:val="Heading4"/>
    <w:uiPriority w:val="9"/>
    <w:rsid w:val="00C05761"/>
    <w:rPr>
      <w:rFonts w:ascii="Arial" w:hAnsi="Arial" w:eastAsiaTheme="majorEastAsia" w:cstheme="majorBidi"/>
      <w:b/>
      <w:bCs/>
      <w:i/>
      <w:iCs/>
      <w:color w:val="00BCE4" w:themeColor="accent1"/>
      <w:sz w:val="20"/>
      <w:szCs w:val="20"/>
    </w:rPr>
  </w:style>
  <w:style w:type="paragraph" w:styleId="ListBullet">
    <w:name w:val="List Bullet"/>
    <w:basedOn w:val="Normal"/>
    <w:uiPriority w:val="99"/>
    <w:unhideWhenUsed/>
    <w:rsid w:val="0050463E"/>
    <w:pPr>
      <w:numPr>
        <w:numId w:val="1"/>
      </w:numPr>
      <w:contextualSpacing/>
    </w:pPr>
  </w:style>
  <w:style w:type="character" w:styleId="Hyperlink">
    <w:name w:val="Hyperlink"/>
    <w:basedOn w:val="DefaultParagraphFont"/>
    <w:uiPriority w:val="99"/>
    <w:unhideWhenUsed/>
    <w:rsid w:val="00F029E9"/>
    <w:rPr>
      <w:color w:val="414042" w:themeColor="hyperlink"/>
      <w:u w:val="single"/>
    </w:rPr>
  </w:style>
  <w:style w:type="paragraph" w:styleId="ListParagraph">
    <w:name w:val="List Paragraph"/>
    <w:basedOn w:val="Normal"/>
    <w:uiPriority w:val="34"/>
    <w:qFormat/>
    <w:rsid w:val="00F029E9"/>
    <w:pPr>
      <w:spacing w:after="160" w:line="259" w:lineRule="auto"/>
      <w:ind w:left="720"/>
      <w:contextualSpacing/>
    </w:pPr>
    <w:rPr>
      <w:rFonts w:asciiTheme="minorHAnsi" w:hAnsiTheme="minorHAnsi" w:eastAsiaTheme="minorHAnsi" w:cstheme="minorBidi"/>
      <w:sz w:val="22"/>
      <w:szCs w:val="22"/>
      <w:lang w:val="en-GB"/>
    </w:rPr>
  </w:style>
  <w:style w:type="table" w:styleId="TableGrid">
    <w:name w:val="Table Grid"/>
    <w:basedOn w:val="TableNormal"/>
    <w:uiPriority w:val="39"/>
    <w:rsid w:val="008B333C"/>
    <w:rPr>
      <w:rFonts w:eastAsiaTheme="minorHAns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1D0A97"/>
    <w:pPr>
      <w:spacing w:before="100" w:beforeAutospacing="1" w:after="100" w:afterAutospacing="1"/>
    </w:pPr>
    <w:rPr>
      <w:rFonts w:ascii="Times New Roman" w:hAnsi="Times New Roman" w:eastAsia="Times New Roman" w:cs="Times New Roman"/>
      <w:sz w:val="24"/>
      <w:szCs w:val="24"/>
      <w:lang w:val="en-GB" w:eastAsia="en-GB"/>
    </w:rPr>
  </w:style>
  <w:style w:type="paragraph" w:styleId="dcr-h26idz" w:customStyle="1">
    <w:name w:val="dcr-h26idz"/>
    <w:basedOn w:val="Normal"/>
    <w:rsid w:val="001D0A97"/>
    <w:pPr>
      <w:spacing w:before="100" w:beforeAutospacing="1" w:after="100" w:afterAutospacing="1"/>
    </w:pPr>
    <w:rPr>
      <w:rFonts w:ascii="Times New Roman" w:hAnsi="Times New Roman" w:eastAsia="Times New Roman" w:cs="Times New Roman"/>
      <w:sz w:val="24"/>
      <w:szCs w:val="24"/>
      <w:lang w:val="en-GB" w:eastAsia="en-GB"/>
    </w:rPr>
  </w:style>
  <w:style w:type="numbering" w:styleId="CurrentList1" w:customStyle="1">
    <w:name w:val="Current List1"/>
    <w:uiPriority w:val="99"/>
    <w:rsid w:val="007D6470"/>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chart" Target="charts/chart2.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F481-4049-9ECD-FCE0FA8C892D}"/>
              </c:ext>
            </c:extLst>
          </c:dPt>
          <c:dPt>
            <c:idx val="1"/>
            <c:invertIfNegative val="0"/>
            <c:bubble3D val="0"/>
            <c:spPr>
              <a:solidFill>
                <a:srgbClr val="FFFF00"/>
              </a:solidFill>
              <a:ln>
                <a:noFill/>
              </a:ln>
              <a:effectLst/>
            </c:spPr>
            <c:extLst>
              <c:ext xmlns:c16="http://schemas.microsoft.com/office/drawing/2014/chart" uri="{C3380CC4-5D6E-409C-BE32-E72D297353CC}">
                <c16:uniqueId val="{00000003-F481-4049-9ECD-FCE0FA8C892D}"/>
              </c:ext>
            </c:extLst>
          </c:dPt>
          <c:dPt>
            <c:idx val="2"/>
            <c:invertIfNegative val="0"/>
            <c:bubble3D val="0"/>
            <c:spPr>
              <a:solidFill>
                <a:srgbClr val="FFC000"/>
              </a:solidFill>
              <a:ln>
                <a:noFill/>
              </a:ln>
              <a:effectLst/>
            </c:spPr>
            <c:extLst>
              <c:ext xmlns:c16="http://schemas.microsoft.com/office/drawing/2014/chart" uri="{C3380CC4-5D6E-409C-BE32-E72D297353CC}">
                <c16:uniqueId val="{00000005-F481-4049-9ECD-FCE0FA8C892D}"/>
              </c:ext>
            </c:extLst>
          </c:dPt>
          <c:dPt>
            <c:idx val="3"/>
            <c:invertIfNegative val="0"/>
            <c:bubble3D val="0"/>
            <c:spPr>
              <a:solidFill>
                <a:srgbClr val="FF0000"/>
              </a:solidFill>
              <a:ln>
                <a:noFill/>
              </a:ln>
              <a:effectLst/>
            </c:spPr>
            <c:extLst>
              <c:ext xmlns:c16="http://schemas.microsoft.com/office/drawing/2014/chart" uri="{C3380CC4-5D6E-409C-BE32-E72D297353CC}">
                <c16:uniqueId val="{00000007-F481-4049-9ECD-FCE0FA8C892D}"/>
              </c:ext>
            </c:extLst>
          </c:dPt>
          <c:cat>
            <c:strRef>
              <c:f>Sheet1!$B$15:$B$18</c:f>
              <c:strCache>
                <c:ptCount val="4"/>
                <c:pt idx="0">
                  <c:v>Bottom 50%</c:v>
                </c:pt>
                <c:pt idx="1">
                  <c:v>Middle 40%</c:v>
                </c:pt>
                <c:pt idx="2">
                  <c:v>Next 9%</c:v>
                </c:pt>
                <c:pt idx="3">
                  <c:v>Next 1%</c:v>
                </c:pt>
              </c:strCache>
            </c:strRef>
          </c:cat>
          <c:val>
            <c:numRef>
              <c:f>Sheet1!$C$15:$C$18</c:f>
              <c:numCache>
                <c:formatCode>General</c:formatCode>
                <c:ptCount val="4"/>
                <c:pt idx="0">
                  <c:v>55</c:v>
                </c:pt>
                <c:pt idx="1">
                  <c:v>298</c:v>
                </c:pt>
                <c:pt idx="2">
                  <c:v>259</c:v>
                </c:pt>
                <c:pt idx="3">
                  <c:v>110</c:v>
                </c:pt>
              </c:numCache>
            </c:numRef>
          </c:val>
          <c:extLst>
            <c:ext xmlns:c16="http://schemas.microsoft.com/office/drawing/2014/chart" uri="{C3380CC4-5D6E-409C-BE32-E72D297353CC}">
              <c16:uniqueId val="{00000008-F481-4049-9ECD-FCE0FA8C892D}"/>
            </c:ext>
          </c:extLst>
        </c:ser>
        <c:dLbls>
          <c:showLegendKey val="0"/>
          <c:showVal val="0"/>
          <c:showCatName val="0"/>
          <c:showSerName val="0"/>
          <c:showPercent val="0"/>
          <c:showBubbleSize val="0"/>
        </c:dLbls>
        <c:gapWidth val="86"/>
        <c:overlap val="-27"/>
        <c:axId val="812387615"/>
        <c:axId val="812393439"/>
      </c:barChart>
      <c:catAx>
        <c:axId val="8123876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accent4"/>
                    </a:solidFill>
                    <a:latin typeface="Calibri" panose="020F0502020204030204" pitchFamily="34" charset="0"/>
                    <a:ea typeface="+mn-ea"/>
                    <a:cs typeface="Calibri" panose="020F0502020204030204" pitchFamily="34" charset="0"/>
                  </a:defRPr>
                </a:pPr>
                <a:r>
                  <a:rPr lang="en-GB">
                    <a:solidFill>
                      <a:schemeClr val="accent4"/>
                    </a:solidFill>
                    <a:latin typeface="Calibri" panose="020F0502020204030204" pitchFamily="34" charset="0"/>
                    <a:cs typeface="Calibri" panose="020F0502020204030204" pitchFamily="34" charset="0"/>
                  </a:rPr>
                  <a:t>Wealth group </a:t>
                </a:r>
              </a:p>
            </c:rich>
          </c:tx>
          <c:layout>
            <c:manualLayout>
              <c:xMode val="edge"/>
              <c:yMode val="edge"/>
              <c:x val="0.40816557305336826"/>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accent4"/>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4"/>
                </a:solidFill>
                <a:latin typeface="Calibri" panose="020F0502020204030204" pitchFamily="34" charset="0"/>
                <a:ea typeface="+mn-ea"/>
                <a:cs typeface="Calibri" panose="020F0502020204030204" pitchFamily="34" charset="0"/>
              </a:defRPr>
            </a:pPr>
            <a:endParaRPr lang="en-US"/>
          </a:p>
        </c:txPr>
        <c:crossAx val="812393439"/>
        <c:crosses val="autoZero"/>
        <c:auto val="1"/>
        <c:lblAlgn val="ctr"/>
        <c:lblOffset val="100"/>
        <c:noMultiLvlLbl val="0"/>
      </c:catAx>
      <c:valAx>
        <c:axId val="8123934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accent4"/>
                    </a:solidFill>
                    <a:latin typeface="Calibri" panose="020F0502020204030204" pitchFamily="34" charset="0"/>
                    <a:ea typeface="+mn-ea"/>
                    <a:cs typeface="Calibri" panose="020F0502020204030204" pitchFamily="34" charset="0"/>
                  </a:defRPr>
                </a:pPr>
                <a:r>
                  <a:rPr lang="en-GB" sz="1100">
                    <a:solidFill>
                      <a:schemeClr val="accent4"/>
                    </a:solidFill>
                    <a:latin typeface="Calibri" panose="020F0502020204030204" pitchFamily="34" charset="0"/>
                    <a:cs typeface="Calibri" panose="020F0502020204030204" pitchFamily="34" charset="0"/>
                  </a:rPr>
                  <a:t>cummulative emissions</a:t>
                </a:r>
                <a:r>
                  <a:rPr lang="en-GB" sz="1100" baseline="0">
                    <a:solidFill>
                      <a:schemeClr val="accent4"/>
                    </a:solidFill>
                    <a:latin typeface="Calibri" panose="020F0502020204030204" pitchFamily="34" charset="0"/>
                    <a:cs typeface="Calibri" panose="020F0502020204030204" pitchFamily="34" charset="0"/>
                  </a:rPr>
                  <a:t>  2015</a:t>
                </a: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accent4"/>
                    </a:solidFill>
                    <a:latin typeface="Calibri" panose="020F0502020204030204" pitchFamily="34" charset="0"/>
                    <a:cs typeface="Calibri" panose="020F0502020204030204" pitchFamily="34" charset="0"/>
                  </a:defRPr>
                </a:pPr>
                <a:r>
                  <a:rPr lang="en-GB" sz="1100" baseline="0">
                    <a:solidFill>
                      <a:schemeClr val="accent4"/>
                    </a:solidFill>
                    <a:latin typeface="Calibri" panose="020F0502020204030204" pitchFamily="34" charset="0"/>
                    <a:cs typeface="Calibri" panose="020F0502020204030204" pitchFamily="34" charset="0"/>
                  </a:rPr>
                  <a:t>(</a:t>
                </a:r>
                <a:r>
                  <a:rPr lang="en-GB" sz="1100">
                    <a:solidFill>
                      <a:schemeClr val="accent4"/>
                    </a:solidFill>
                    <a:latin typeface="Calibri" panose="020F0502020204030204" pitchFamily="34" charset="0"/>
                    <a:cs typeface="Calibri" panose="020F0502020204030204" pitchFamily="34" charset="0"/>
                  </a:rPr>
                  <a:t>Gt</a:t>
                </a:r>
                <a:r>
                  <a:rPr lang="en-GB" sz="1100" baseline="0">
                    <a:solidFill>
                      <a:schemeClr val="accent4"/>
                    </a:solidFill>
                    <a:latin typeface="Calibri" panose="020F0502020204030204" pitchFamily="34" charset="0"/>
                    <a:cs typeface="Calibri" panose="020F0502020204030204" pitchFamily="34" charset="0"/>
                  </a:rPr>
                  <a:t> CO</a:t>
                </a:r>
                <a:r>
                  <a:rPr lang="en-US" sz="1100" baseline="-25000">
                    <a:solidFill>
                      <a:schemeClr val="accent4"/>
                    </a:solidFill>
                    <a:effectLst/>
                    <a:latin typeface="Calibri" panose="020F0502020204030204" pitchFamily="34" charset="0"/>
                    <a:cs typeface="Calibri" panose="020F0502020204030204" pitchFamily="34" charset="0"/>
                  </a:rPr>
                  <a:t>2 </a:t>
                </a:r>
                <a:r>
                  <a:rPr lang="en-US" sz="1100" baseline="0">
                    <a:solidFill>
                      <a:schemeClr val="accent4"/>
                    </a:solidFill>
                    <a:effectLst/>
                    <a:latin typeface="Calibri" panose="020F0502020204030204" pitchFamily="34" charset="0"/>
                    <a:cs typeface="Calibri" panose="020F0502020204030204" pitchFamily="34" charset="0"/>
                  </a:rPr>
                  <a:t>)</a:t>
                </a:r>
                <a:endParaRPr lang="en-GB" sz="1100">
                  <a:solidFill>
                    <a:schemeClr val="accent4"/>
                  </a:solidFill>
                  <a:effectLst/>
                  <a:latin typeface="Calibri" panose="020F0502020204030204" pitchFamily="34" charset="0"/>
                  <a:cs typeface="Calibri" panose="020F050202020403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accent4"/>
                    </a:solidFill>
                    <a:latin typeface="Calibri" panose="020F0502020204030204" pitchFamily="34" charset="0"/>
                    <a:cs typeface="Calibri" panose="020F0502020204030204" pitchFamily="34" charset="0"/>
                  </a:defRPr>
                </a:pPr>
                <a:endParaRPr lang="en-GB">
                  <a:solidFill>
                    <a:schemeClr val="accent4"/>
                  </a:solidFill>
                  <a:latin typeface="Calibri" panose="020F0502020204030204" pitchFamily="34" charset="0"/>
                  <a:cs typeface="Calibri" panose="020F0502020204030204" pitchFamily="34" charset="0"/>
                </a:endParaRPr>
              </a:p>
            </c:rich>
          </c:tx>
          <c:layout>
            <c:manualLayout>
              <c:xMode val="edge"/>
              <c:yMode val="edge"/>
              <c:x val="2.7777714836005215E-2"/>
              <c:y val="0.1660743073782443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accent4"/>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4"/>
                </a:solidFill>
                <a:latin typeface="Calibri" panose="020F0502020204030204" pitchFamily="34" charset="0"/>
                <a:ea typeface="+mn-ea"/>
                <a:cs typeface="Calibri" panose="020F0502020204030204" pitchFamily="34" charset="0"/>
              </a:defRPr>
            </a:pPr>
            <a:endParaRPr lang="en-US"/>
          </a:p>
        </c:txPr>
        <c:crossAx val="812387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09134160408924"/>
          <c:y val="6.3463726927453848E-2"/>
          <c:w val="0.79150240594925636"/>
          <c:h val="0.64324803149606302"/>
        </c:manualLayout>
      </c:layout>
      <c:barChart>
        <c:barDir val="col"/>
        <c:grouping val="clustered"/>
        <c:varyColors val="0"/>
        <c:ser>
          <c:idx val="0"/>
          <c:order val="0"/>
          <c:tx>
            <c:strRef>
              <c:f>Sheet1!$B$40</c:f>
              <c:strCache>
                <c:ptCount val="1"/>
                <c:pt idx="0">
                  <c:v>Bottom 50%</c:v>
                </c:pt>
              </c:strCache>
            </c:strRef>
          </c:tx>
          <c:spPr>
            <a:solidFill>
              <a:srgbClr val="92D050"/>
            </a:solidFill>
            <a:ln>
              <a:noFill/>
            </a:ln>
            <a:effectLst/>
          </c:spPr>
          <c:invertIfNegative val="0"/>
          <c:val>
            <c:numRef>
              <c:f>Sheet1!$C$40</c:f>
              <c:numCache>
                <c:formatCode>General</c:formatCode>
                <c:ptCount val="1"/>
                <c:pt idx="0">
                  <c:v>15</c:v>
                </c:pt>
              </c:numCache>
            </c:numRef>
          </c:val>
          <c:extLst>
            <c:ext xmlns:c16="http://schemas.microsoft.com/office/drawing/2014/chart" uri="{C3380CC4-5D6E-409C-BE32-E72D297353CC}">
              <c16:uniqueId val="{00000000-0451-42E2-A7C6-A0F48F8D30D6}"/>
            </c:ext>
          </c:extLst>
        </c:ser>
        <c:ser>
          <c:idx val="1"/>
          <c:order val="1"/>
          <c:tx>
            <c:strRef>
              <c:f>Sheet1!$B$41</c:f>
              <c:strCache>
                <c:ptCount val="1"/>
                <c:pt idx="0">
                  <c:v>Middle 40%</c:v>
                </c:pt>
              </c:strCache>
            </c:strRef>
          </c:tx>
          <c:spPr>
            <a:solidFill>
              <a:srgbClr val="FFFF00"/>
            </a:solidFill>
            <a:ln>
              <a:noFill/>
            </a:ln>
            <a:effectLst/>
          </c:spPr>
          <c:invertIfNegative val="0"/>
          <c:val>
            <c:numRef>
              <c:f>Sheet1!$C$41</c:f>
              <c:numCache>
                <c:formatCode>General</c:formatCode>
                <c:ptCount val="1"/>
                <c:pt idx="0">
                  <c:v>102</c:v>
                </c:pt>
              </c:numCache>
            </c:numRef>
          </c:val>
          <c:extLst>
            <c:ext xmlns:c16="http://schemas.microsoft.com/office/drawing/2014/chart" uri="{C3380CC4-5D6E-409C-BE32-E72D297353CC}">
              <c16:uniqueId val="{00000001-0451-42E2-A7C6-A0F48F8D30D6}"/>
            </c:ext>
          </c:extLst>
        </c:ser>
        <c:ser>
          <c:idx val="2"/>
          <c:order val="2"/>
          <c:tx>
            <c:strRef>
              <c:f>Sheet1!$B$42</c:f>
              <c:strCache>
                <c:ptCount val="1"/>
                <c:pt idx="0">
                  <c:v>Next 9%</c:v>
                </c:pt>
              </c:strCache>
            </c:strRef>
          </c:tx>
          <c:spPr>
            <a:solidFill>
              <a:srgbClr val="FFC000"/>
            </a:solidFill>
            <a:ln>
              <a:noFill/>
            </a:ln>
            <a:effectLst/>
          </c:spPr>
          <c:invertIfNegative val="0"/>
          <c:val>
            <c:numRef>
              <c:f>Sheet1!$C$42</c:f>
              <c:numCache>
                <c:formatCode>General</c:formatCode>
                <c:ptCount val="1"/>
                <c:pt idx="0">
                  <c:v>394</c:v>
                </c:pt>
              </c:numCache>
            </c:numRef>
          </c:val>
          <c:extLst>
            <c:ext xmlns:c16="http://schemas.microsoft.com/office/drawing/2014/chart" uri="{C3380CC4-5D6E-409C-BE32-E72D297353CC}">
              <c16:uniqueId val="{00000002-0451-42E2-A7C6-A0F48F8D30D6}"/>
            </c:ext>
          </c:extLst>
        </c:ser>
        <c:ser>
          <c:idx val="3"/>
          <c:order val="3"/>
          <c:tx>
            <c:strRef>
              <c:f>Sheet1!$B$43</c:f>
              <c:strCache>
                <c:ptCount val="1"/>
                <c:pt idx="0">
                  <c:v>Next 1%</c:v>
                </c:pt>
              </c:strCache>
            </c:strRef>
          </c:tx>
          <c:spPr>
            <a:solidFill>
              <a:srgbClr val="FF0000"/>
            </a:solidFill>
            <a:ln>
              <a:noFill/>
            </a:ln>
            <a:effectLst/>
          </c:spPr>
          <c:invertIfNegative val="0"/>
          <c:val>
            <c:numRef>
              <c:f>Sheet1!$C$43</c:f>
              <c:numCache>
                <c:formatCode>General</c:formatCode>
                <c:ptCount val="1"/>
                <c:pt idx="0">
                  <c:v>1507</c:v>
                </c:pt>
              </c:numCache>
            </c:numRef>
          </c:val>
          <c:extLst>
            <c:ext xmlns:c16="http://schemas.microsoft.com/office/drawing/2014/chart" uri="{C3380CC4-5D6E-409C-BE32-E72D297353CC}">
              <c16:uniqueId val="{00000003-0451-42E2-A7C6-A0F48F8D30D6}"/>
            </c:ext>
          </c:extLst>
        </c:ser>
        <c:dLbls>
          <c:showLegendKey val="0"/>
          <c:showVal val="0"/>
          <c:showCatName val="0"/>
          <c:showSerName val="0"/>
          <c:showPercent val="0"/>
          <c:showBubbleSize val="0"/>
        </c:dLbls>
        <c:gapWidth val="219"/>
        <c:overlap val="-27"/>
        <c:axId val="948223727"/>
        <c:axId val="948224143"/>
      </c:barChart>
      <c:catAx>
        <c:axId val="948223727"/>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accent4"/>
                    </a:solidFill>
                    <a:latin typeface="Calibri" panose="020F0502020204030204" pitchFamily="34" charset="0"/>
                    <a:ea typeface="+mn-ea"/>
                    <a:cs typeface="Calibri" panose="020F0502020204030204" pitchFamily="34" charset="0"/>
                  </a:defRPr>
                </a:pPr>
                <a:r>
                  <a:rPr lang="en-GB">
                    <a:solidFill>
                      <a:schemeClr val="accent4"/>
                    </a:solidFill>
                    <a:latin typeface="Calibri" panose="020F0502020204030204" pitchFamily="34" charset="0"/>
                    <a:cs typeface="Calibri" panose="020F0502020204030204" pitchFamily="34" charset="0"/>
                  </a:rPr>
                  <a:t>Wealth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accent4"/>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crossAx val="948224143"/>
        <c:crosses val="autoZero"/>
        <c:auto val="1"/>
        <c:lblAlgn val="ctr"/>
        <c:lblOffset val="100"/>
        <c:noMultiLvlLbl val="0"/>
      </c:catAx>
      <c:valAx>
        <c:axId val="948224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4"/>
                    </a:solidFill>
                    <a:latin typeface="Calibri" panose="020F0502020204030204" pitchFamily="34" charset="0"/>
                    <a:ea typeface="+mn-ea"/>
                    <a:cs typeface="Calibri" panose="020F0502020204030204" pitchFamily="34" charset="0"/>
                  </a:defRPr>
                </a:pPr>
                <a:r>
                  <a:rPr lang="en-GB">
                    <a:solidFill>
                      <a:schemeClr val="accent4"/>
                    </a:solidFill>
                    <a:latin typeface="Calibri" panose="020F0502020204030204" pitchFamily="34" charset="0"/>
                    <a:cs typeface="Calibri" panose="020F0502020204030204" pitchFamily="34" charset="0"/>
                  </a:rPr>
                  <a:t>Cumulative emissions </a:t>
                </a:r>
              </a:p>
              <a:p>
                <a:pPr>
                  <a:defRPr>
                    <a:solidFill>
                      <a:schemeClr val="accent4"/>
                    </a:solidFill>
                    <a:latin typeface="Calibri" panose="020F0502020204030204" pitchFamily="34" charset="0"/>
                    <a:cs typeface="Calibri" panose="020F0502020204030204" pitchFamily="34" charset="0"/>
                  </a:defRPr>
                </a:pPr>
                <a:r>
                  <a:rPr lang="en-GB">
                    <a:solidFill>
                      <a:schemeClr val="accent4"/>
                    </a:solidFill>
                    <a:latin typeface="Calibri" panose="020F0502020204030204" pitchFamily="34" charset="0"/>
                    <a:cs typeface="Calibri" panose="020F0502020204030204" pitchFamily="34" charset="0"/>
                  </a:rPr>
                  <a:t>(tonnes CO2/ person)</a:t>
                </a:r>
              </a:p>
            </c:rich>
          </c:tx>
          <c:layout>
            <c:manualLayout>
              <c:xMode val="edge"/>
              <c:yMode val="edge"/>
              <c:x val="2.5000000000000001E-2"/>
              <c:y val="7.257290755322251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4"/>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4"/>
                </a:solidFill>
                <a:latin typeface="Calibri" panose="020F0502020204030204" pitchFamily="34" charset="0"/>
                <a:ea typeface="+mn-ea"/>
                <a:cs typeface="Calibri" panose="020F0502020204030204" pitchFamily="34" charset="0"/>
              </a:defRPr>
            </a:pPr>
            <a:endParaRPr lang="en-US"/>
          </a:p>
        </c:txPr>
        <c:crossAx val="948223727"/>
        <c:crosses val="autoZero"/>
        <c:crossBetween val="between"/>
      </c:valAx>
      <c:spPr>
        <a:noFill/>
        <a:ln>
          <a:noFill/>
        </a:ln>
        <a:effectLst/>
      </c:spPr>
    </c:plotArea>
    <c:legend>
      <c:legendPos val="b"/>
      <c:layout>
        <c:manualLayout>
          <c:xMode val="edge"/>
          <c:yMode val="edge"/>
          <c:x val="0.25568009288684057"/>
          <c:y val="0.81775403550807113"/>
          <c:w val="0.62020051385587216"/>
          <c:h val="8.5725771451542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4"/>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T_use">
  <a:themeElements>
    <a:clrScheme name="Custom 1">
      <a:dk1>
        <a:srgbClr val="4BA851"/>
      </a:dk1>
      <a:lt1>
        <a:srgbClr val="FFFFFF"/>
      </a:lt1>
      <a:dk2>
        <a:srgbClr val="00BCE4"/>
      </a:dk2>
      <a:lt2>
        <a:srgbClr val="A7A6A8"/>
      </a:lt2>
      <a:accent1>
        <a:srgbClr val="00BCE4"/>
      </a:accent1>
      <a:accent2>
        <a:srgbClr val="C1D72F"/>
      </a:accent2>
      <a:accent3>
        <a:srgbClr val="FFFFFF"/>
      </a:accent3>
      <a:accent4>
        <a:srgbClr val="000000"/>
      </a:accent4>
      <a:accent5>
        <a:srgbClr val="AADAEF"/>
      </a:accent5>
      <a:accent6>
        <a:srgbClr val="AFC32A"/>
      </a:accent6>
      <a:hlink>
        <a:srgbClr val="414042"/>
      </a:hlink>
      <a:folHlink>
        <a:srgbClr val="A7F0FF"/>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8D77-008D-5141-AE26-36221E3BA0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Fairtrade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Sacha</dc:creator>
  <keywords/>
  <dc:description/>
  <lastModifiedBy>Elena Fernandez-Lee</lastModifiedBy>
  <revision>7</revision>
  <lastPrinted>2017-12-15T15:13:00.0000000Z</lastPrinted>
  <dcterms:created xsi:type="dcterms:W3CDTF">2023-02-08T14:50:00.0000000Z</dcterms:created>
  <dcterms:modified xsi:type="dcterms:W3CDTF">2023-03-06T16:25:00.6628895Z</dcterms:modified>
</coreProperties>
</file>