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81" w:rsidRPr="00865981" w:rsidRDefault="00865981" w:rsidP="00865981"/>
    <w:p w:rsidR="00865981" w:rsidRPr="00865981" w:rsidRDefault="00865981" w:rsidP="00865981">
      <w:pPr>
        <w:rPr>
          <w:i/>
          <w:color w:val="1F497D"/>
          <w:sz w:val="28"/>
          <w:szCs w:val="28"/>
        </w:rPr>
      </w:pPr>
      <w:r w:rsidRPr="00865981">
        <w:rPr>
          <w:i/>
          <w:sz w:val="28"/>
          <w:szCs w:val="28"/>
        </w:rPr>
        <w:t xml:space="preserve">Please indicate if you agree with the requirements in the cane sugar standard and explain your rationale for your answers. Then save the document and send it to Maria Steenpass: </w:t>
      </w:r>
      <w:hyperlink r:id="rId8" w:history="1">
        <w:r w:rsidRPr="00865981">
          <w:rPr>
            <w:rStyle w:val="Hyperlink"/>
            <w:i/>
            <w:sz w:val="28"/>
            <w:szCs w:val="28"/>
          </w:rPr>
          <w:t>m.steenpass@fairtrade.net</w:t>
        </w:r>
      </w:hyperlink>
    </w:p>
    <w:p w:rsidR="0056338F" w:rsidRDefault="00865981" w:rsidP="00865981">
      <w:pPr>
        <w:ind w:right="89"/>
        <w:jc w:val="right"/>
        <w:rPr>
          <w:i/>
          <w:sz w:val="28"/>
          <w:szCs w:val="28"/>
        </w:rPr>
      </w:pPr>
      <w:r w:rsidRPr="00865981">
        <w:rPr>
          <w:i/>
          <w:sz w:val="28"/>
          <w:szCs w:val="28"/>
        </w:rPr>
        <w:t>Thank you very much for your input!</w:t>
      </w:r>
    </w:p>
    <w:p w:rsidR="00EE5863" w:rsidRPr="00EE5863" w:rsidRDefault="00EE5863" w:rsidP="00EE5863">
      <w:pPr>
        <w:spacing w:before="80" w:after="0" w:line="316" w:lineRule="auto"/>
        <w:ind w:right="525"/>
        <w:rPr>
          <w:rFonts w:ascii="Arial" w:hAnsi="Arial" w:cs="Arial"/>
          <w:sz w:val="18"/>
          <w:szCs w:val="18"/>
        </w:rPr>
      </w:pPr>
      <w:r w:rsidRPr="00EE5863">
        <w:rPr>
          <w:rFonts w:ascii="Arial" w:hAnsi="Arial" w:cs="Arial"/>
          <w:spacing w:val="1"/>
          <w:sz w:val="18"/>
          <w:szCs w:val="18"/>
        </w:rPr>
        <w:t xml:space="preserve">* </w:t>
      </w:r>
      <w:r w:rsidRPr="00EE5863">
        <w:rPr>
          <w:rFonts w:ascii="Arial" w:hAnsi="Arial" w:cs="Arial"/>
          <w:spacing w:val="1"/>
          <w:sz w:val="18"/>
          <w:szCs w:val="18"/>
        </w:rPr>
        <w:t>P</w:t>
      </w:r>
      <w:r w:rsidRPr="00EE5863">
        <w:rPr>
          <w:rFonts w:ascii="Arial" w:hAnsi="Arial" w:cs="Arial"/>
          <w:sz w:val="18"/>
          <w:szCs w:val="18"/>
        </w:rPr>
        <w:t>l</w:t>
      </w:r>
      <w:r w:rsidRPr="00EE5863">
        <w:rPr>
          <w:rFonts w:ascii="Arial" w:hAnsi="Arial" w:cs="Arial"/>
          <w:spacing w:val="1"/>
          <w:sz w:val="18"/>
          <w:szCs w:val="18"/>
        </w:rPr>
        <w:t>eas</w:t>
      </w:r>
      <w:r w:rsidRPr="00EE5863">
        <w:rPr>
          <w:rFonts w:ascii="Arial" w:hAnsi="Arial" w:cs="Arial"/>
          <w:sz w:val="18"/>
          <w:szCs w:val="18"/>
        </w:rPr>
        <w:t>e</w:t>
      </w:r>
      <w:r w:rsidRPr="00EE5863">
        <w:rPr>
          <w:rFonts w:ascii="Arial" w:hAnsi="Arial" w:cs="Arial"/>
          <w:spacing w:val="15"/>
          <w:sz w:val="18"/>
          <w:szCs w:val="18"/>
        </w:rPr>
        <w:t xml:space="preserve"> </w:t>
      </w:r>
      <w:r w:rsidRPr="00EE5863">
        <w:rPr>
          <w:rFonts w:ascii="Arial" w:hAnsi="Arial" w:cs="Arial"/>
          <w:spacing w:val="1"/>
          <w:sz w:val="18"/>
          <w:szCs w:val="18"/>
        </w:rPr>
        <w:t>no</w:t>
      </w:r>
      <w:r w:rsidRPr="00EE5863">
        <w:rPr>
          <w:rFonts w:ascii="Arial" w:hAnsi="Arial" w:cs="Arial"/>
          <w:sz w:val="18"/>
          <w:szCs w:val="18"/>
        </w:rPr>
        <w:t>te</w:t>
      </w:r>
      <w:r w:rsidRPr="00EE5863">
        <w:rPr>
          <w:rFonts w:ascii="Arial" w:hAnsi="Arial" w:cs="Arial"/>
          <w:spacing w:val="11"/>
          <w:sz w:val="18"/>
          <w:szCs w:val="18"/>
        </w:rPr>
        <w:t xml:space="preserve"> </w:t>
      </w:r>
      <w:r w:rsidRPr="00EE5863">
        <w:rPr>
          <w:rFonts w:ascii="Arial" w:hAnsi="Arial" w:cs="Arial"/>
          <w:sz w:val="18"/>
          <w:szCs w:val="18"/>
        </w:rPr>
        <w:t>t</w:t>
      </w:r>
      <w:r w:rsidRPr="00EE5863">
        <w:rPr>
          <w:rFonts w:ascii="Arial" w:hAnsi="Arial" w:cs="Arial"/>
          <w:spacing w:val="1"/>
          <w:sz w:val="18"/>
          <w:szCs w:val="18"/>
        </w:rPr>
        <w:t>ha</w:t>
      </w:r>
      <w:r w:rsidRPr="00EE5863">
        <w:rPr>
          <w:rFonts w:ascii="Arial" w:hAnsi="Arial" w:cs="Arial"/>
          <w:sz w:val="18"/>
          <w:szCs w:val="18"/>
        </w:rPr>
        <w:t>t</w:t>
      </w:r>
      <w:r w:rsidRPr="00EE5863">
        <w:rPr>
          <w:rFonts w:ascii="Arial" w:hAnsi="Arial" w:cs="Arial"/>
          <w:spacing w:val="9"/>
          <w:sz w:val="18"/>
          <w:szCs w:val="18"/>
        </w:rPr>
        <w:t xml:space="preserve"> </w:t>
      </w:r>
      <w:r w:rsidRPr="00EE5863">
        <w:rPr>
          <w:rFonts w:ascii="Arial" w:hAnsi="Arial" w:cs="Arial"/>
          <w:spacing w:val="1"/>
          <w:sz w:val="18"/>
          <w:szCs w:val="18"/>
        </w:rPr>
        <w:t>requ</w:t>
      </w:r>
      <w:r w:rsidRPr="00EE5863">
        <w:rPr>
          <w:rFonts w:ascii="Arial" w:hAnsi="Arial" w:cs="Arial"/>
          <w:sz w:val="18"/>
          <w:szCs w:val="18"/>
        </w:rPr>
        <w:t>i</w:t>
      </w:r>
      <w:r w:rsidRPr="00EE5863">
        <w:rPr>
          <w:rFonts w:ascii="Arial" w:hAnsi="Arial" w:cs="Arial"/>
          <w:spacing w:val="1"/>
          <w:sz w:val="18"/>
          <w:szCs w:val="18"/>
        </w:rPr>
        <w:t>remen</w:t>
      </w:r>
      <w:r w:rsidRPr="00EE5863">
        <w:rPr>
          <w:rFonts w:ascii="Arial" w:hAnsi="Arial" w:cs="Arial"/>
          <w:sz w:val="18"/>
          <w:szCs w:val="18"/>
        </w:rPr>
        <w:t>ts</w:t>
      </w:r>
      <w:r w:rsidRPr="00EE5863">
        <w:rPr>
          <w:rFonts w:ascii="Arial" w:hAnsi="Arial" w:cs="Arial"/>
          <w:spacing w:val="26"/>
          <w:sz w:val="18"/>
          <w:szCs w:val="18"/>
        </w:rPr>
        <w:t xml:space="preserve"> </w:t>
      </w:r>
      <w:r w:rsidRPr="00EE5863">
        <w:rPr>
          <w:rFonts w:ascii="Arial" w:hAnsi="Arial" w:cs="Arial"/>
          <w:spacing w:val="1"/>
          <w:sz w:val="18"/>
          <w:szCs w:val="18"/>
        </w:rPr>
        <w:t>es</w:t>
      </w:r>
      <w:r w:rsidRPr="00EE5863">
        <w:rPr>
          <w:rFonts w:ascii="Arial" w:hAnsi="Arial" w:cs="Arial"/>
          <w:sz w:val="18"/>
          <w:szCs w:val="18"/>
        </w:rPr>
        <w:t>t</w:t>
      </w:r>
      <w:r w:rsidRPr="00EE5863">
        <w:rPr>
          <w:rFonts w:ascii="Arial" w:hAnsi="Arial" w:cs="Arial"/>
          <w:spacing w:val="1"/>
          <w:sz w:val="18"/>
          <w:szCs w:val="18"/>
        </w:rPr>
        <w:t>ab</w:t>
      </w:r>
      <w:r w:rsidRPr="00EE5863">
        <w:rPr>
          <w:rFonts w:ascii="Arial" w:hAnsi="Arial" w:cs="Arial"/>
          <w:sz w:val="18"/>
          <w:szCs w:val="18"/>
        </w:rPr>
        <w:t>li</w:t>
      </w:r>
      <w:r w:rsidRPr="00EE5863">
        <w:rPr>
          <w:rFonts w:ascii="Arial" w:hAnsi="Arial" w:cs="Arial"/>
          <w:spacing w:val="1"/>
          <w:sz w:val="18"/>
          <w:szCs w:val="18"/>
        </w:rPr>
        <w:t>she</w:t>
      </w:r>
      <w:r w:rsidRPr="00EE5863">
        <w:rPr>
          <w:rFonts w:ascii="Arial" w:hAnsi="Arial" w:cs="Arial"/>
          <w:sz w:val="18"/>
          <w:szCs w:val="18"/>
        </w:rPr>
        <w:t>d</w:t>
      </w:r>
      <w:r w:rsidRPr="00EE5863">
        <w:rPr>
          <w:rFonts w:ascii="Arial" w:hAnsi="Arial" w:cs="Arial"/>
          <w:spacing w:val="23"/>
          <w:sz w:val="18"/>
          <w:szCs w:val="18"/>
        </w:rPr>
        <w:t xml:space="preserve"> </w:t>
      </w:r>
      <w:r w:rsidRPr="00EE5863">
        <w:rPr>
          <w:rFonts w:ascii="Arial" w:hAnsi="Arial" w:cs="Arial"/>
          <w:sz w:val="18"/>
          <w:szCs w:val="18"/>
        </w:rPr>
        <w:t>in</w:t>
      </w:r>
      <w:r w:rsidRPr="00EE5863">
        <w:rPr>
          <w:rFonts w:ascii="Arial" w:hAnsi="Arial" w:cs="Arial"/>
          <w:spacing w:val="6"/>
          <w:sz w:val="18"/>
          <w:szCs w:val="18"/>
        </w:rPr>
        <w:t xml:space="preserve"> </w:t>
      </w:r>
      <w:r w:rsidRPr="00EE5863">
        <w:rPr>
          <w:rFonts w:ascii="Arial" w:hAnsi="Arial" w:cs="Arial"/>
          <w:sz w:val="18"/>
          <w:szCs w:val="18"/>
        </w:rPr>
        <w:t>t</w:t>
      </w:r>
      <w:r w:rsidRPr="00EE5863">
        <w:rPr>
          <w:rFonts w:ascii="Arial" w:hAnsi="Arial" w:cs="Arial"/>
          <w:spacing w:val="1"/>
          <w:sz w:val="18"/>
          <w:szCs w:val="18"/>
        </w:rPr>
        <w:t>h</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Trade</w:t>
      </w:r>
      <w:r w:rsidRPr="00EE5863">
        <w:rPr>
          <w:rFonts w:ascii="Arial" w:hAnsi="Arial" w:cs="Arial"/>
          <w:sz w:val="18"/>
          <w:szCs w:val="18"/>
        </w:rPr>
        <w:t>r</w:t>
      </w:r>
      <w:r w:rsidRPr="00EE5863">
        <w:rPr>
          <w:rFonts w:ascii="Arial" w:hAnsi="Arial" w:cs="Arial"/>
          <w:spacing w:val="14"/>
          <w:sz w:val="18"/>
          <w:szCs w:val="18"/>
        </w:rPr>
        <w:t xml:space="preserve"> </w:t>
      </w:r>
      <w:r w:rsidRPr="00EE5863">
        <w:rPr>
          <w:rFonts w:ascii="Arial" w:hAnsi="Arial" w:cs="Arial"/>
          <w:spacing w:val="1"/>
          <w:sz w:val="18"/>
          <w:szCs w:val="18"/>
        </w:rPr>
        <w:t>S</w:t>
      </w:r>
      <w:r w:rsidRPr="00EE5863">
        <w:rPr>
          <w:rFonts w:ascii="Arial" w:hAnsi="Arial" w:cs="Arial"/>
          <w:sz w:val="18"/>
          <w:szCs w:val="18"/>
        </w:rPr>
        <w:t>t</w:t>
      </w:r>
      <w:r w:rsidRPr="00EE5863">
        <w:rPr>
          <w:rFonts w:ascii="Arial" w:hAnsi="Arial" w:cs="Arial"/>
          <w:spacing w:val="1"/>
          <w:sz w:val="18"/>
          <w:szCs w:val="18"/>
        </w:rPr>
        <w:t>andar</w:t>
      </w:r>
      <w:r w:rsidRPr="00EE5863">
        <w:rPr>
          <w:rFonts w:ascii="Arial" w:hAnsi="Arial" w:cs="Arial"/>
          <w:sz w:val="18"/>
          <w:szCs w:val="18"/>
        </w:rPr>
        <w:t>d</w:t>
      </w:r>
      <w:r w:rsidRPr="00EE5863">
        <w:rPr>
          <w:rFonts w:ascii="Arial" w:hAnsi="Arial" w:cs="Arial"/>
          <w:spacing w:val="19"/>
          <w:sz w:val="18"/>
          <w:szCs w:val="18"/>
        </w:rPr>
        <w:t xml:space="preserve"> (left column) </w:t>
      </w:r>
      <w:r w:rsidRPr="00EE5863">
        <w:rPr>
          <w:rFonts w:ascii="Arial" w:hAnsi="Arial" w:cs="Arial"/>
          <w:spacing w:val="1"/>
          <w:sz w:val="18"/>
          <w:szCs w:val="18"/>
        </w:rPr>
        <w:t>ar</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approve</w:t>
      </w:r>
      <w:r w:rsidRPr="00EE5863">
        <w:rPr>
          <w:rFonts w:ascii="Arial" w:hAnsi="Arial" w:cs="Arial"/>
          <w:sz w:val="18"/>
          <w:szCs w:val="18"/>
        </w:rPr>
        <w:t>d</w:t>
      </w:r>
      <w:r w:rsidRPr="00EE5863">
        <w:rPr>
          <w:rFonts w:ascii="Arial" w:hAnsi="Arial" w:cs="Arial"/>
          <w:spacing w:val="20"/>
          <w:sz w:val="18"/>
          <w:szCs w:val="18"/>
        </w:rPr>
        <w:t xml:space="preserve"> </w:t>
      </w:r>
      <w:r w:rsidRPr="00EE5863">
        <w:rPr>
          <w:rFonts w:ascii="Arial" w:hAnsi="Arial" w:cs="Arial"/>
          <w:spacing w:val="1"/>
          <w:sz w:val="18"/>
          <w:szCs w:val="18"/>
        </w:rPr>
        <w:t>an</w:t>
      </w:r>
      <w:r w:rsidRPr="00EE5863">
        <w:rPr>
          <w:rFonts w:ascii="Arial" w:hAnsi="Arial" w:cs="Arial"/>
          <w:sz w:val="18"/>
          <w:szCs w:val="18"/>
        </w:rPr>
        <w:t>d</w:t>
      </w:r>
      <w:r w:rsidRPr="00EE5863">
        <w:rPr>
          <w:rFonts w:ascii="Arial" w:hAnsi="Arial" w:cs="Arial"/>
          <w:spacing w:val="10"/>
          <w:sz w:val="18"/>
          <w:szCs w:val="18"/>
        </w:rPr>
        <w:t xml:space="preserve"> </w:t>
      </w:r>
      <w:r w:rsidRPr="00EE5863">
        <w:rPr>
          <w:rFonts w:ascii="Arial" w:hAnsi="Arial" w:cs="Arial"/>
          <w:spacing w:val="1"/>
          <w:sz w:val="18"/>
          <w:szCs w:val="18"/>
        </w:rPr>
        <w:t>ar</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no</w:t>
      </w:r>
      <w:r w:rsidRPr="00EE5863">
        <w:rPr>
          <w:rFonts w:ascii="Arial" w:hAnsi="Arial" w:cs="Arial"/>
          <w:sz w:val="18"/>
          <w:szCs w:val="18"/>
        </w:rPr>
        <w:t>t</w:t>
      </w:r>
      <w:r w:rsidRPr="00EE5863">
        <w:rPr>
          <w:rFonts w:ascii="Arial" w:hAnsi="Arial" w:cs="Arial"/>
          <w:spacing w:val="8"/>
          <w:sz w:val="18"/>
          <w:szCs w:val="18"/>
        </w:rPr>
        <w:t xml:space="preserve"> </w:t>
      </w:r>
      <w:r w:rsidRPr="00EE5863">
        <w:rPr>
          <w:rFonts w:ascii="Arial" w:hAnsi="Arial" w:cs="Arial"/>
          <w:sz w:val="18"/>
          <w:szCs w:val="18"/>
        </w:rPr>
        <w:t>f</w:t>
      </w:r>
      <w:r w:rsidRPr="00EE5863">
        <w:rPr>
          <w:rFonts w:ascii="Arial" w:hAnsi="Arial" w:cs="Arial"/>
          <w:spacing w:val="1"/>
          <w:sz w:val="18"/>
          <w:szCs w:val="18"/>
        </w:rPr>
        <w:t>o</w:t>
      </w:r>
      <w:r w:rsidRPr="00EE5863">
        <w:rPr>
          <w:rFonts w:ascii="Arial" w:hAnsi="Arial" w:cs="Arial"/>
          <w:sz w:val="18"/>
          <w:szCs w:val="18"/>
        </w:rPr>
        <w:t>r</w:t>
      </w:r>
      <w:r w:rsidRPr="00EE5863">
        <w:rPr>
          <w:rFonts w:ascii="Arial" w:hAnsi="Arial" w:cs="Arial"/>
          <w:spacing w:val="7"/>
          <w:sz w:val="18"/>
          <w:szCs w:val="18"/>
        </w:rPr>
        <w:t xml:space="preserve"> </w:t>
      </w:r>
      <w:r w:rsidRPr="00EE5863">
        <w:rPr>
          <w:rFonts w:ascii="Arial" w:hAnsi="Arial" w:cs="Arial"/>
          <w:spacing w:val="1"/>
          <w:sz w:val="18"/>
          <w:szCs w:val="18"/>
        </w:rPr>
        <w:t>d</w:t>
      </w:r>
      <w:r w:rsidRPr="00EE5863">
        <w:rPr>
          <w:rFonts w:ascii="Arial" w:hAnsi="Arial" w:cs="Arial"/>
          <w:sz w:val="18"/>
          <w:szCs w:val="18"/>
        </w:rPr>
        <w:t>i</w:t>
      </w:r>
      <w:r w:rsidRPr="00EE5863">
        <w:rPr>
          <w:rFonts w:ascii="Arial" w:hAnsi="Arial" w:cs="Arial"/>
          <w:spacing w:val="1"/>
          <w:sz w:val="18"/>
          <w:szCs w:val="18"/>
        </w:rPr>
        <w:t>scuss</w:t>
      </w:r>
      <w:r w:rsidRPr="00EE5863">
        <w:rPr>
          <w:rFonts w:ascii="Arial" w:hAnsi="Arial" w:cs="Arial"/>
          <w:sz w:val="18"/>
          <w:szCs w:val="18"/>
        </w:rPr>
        <w:t>i</w:t>
      </w:r>
      <w:r w:rsidRPr="00EE5863">
        <w:rPr>
          <w:rFonts w:ascii="Arial" w:hAnsi="Arial" w:cs="Arial"/>
          <w:spacing w:val="1"/>
          <w:sz w:val="18"/>
          <w:szCs w:val="18"/>
        </w:rPr>
        <w:t>o</w:t>
      </w:r>
      <w:r w:rsidRPr="00EE5863">
        <w:rPr>
          <w:rFonts w:ascii="Arial" w:hAnsi="Arial" w:cs="Arial"/>
          <w:sz w:val="18"/>
          <w:szCs w:val="18"/>
        </w:rPr>
        <w:t xml:space="preserve">n </w:t>
      </w:r>
      <w:r w:rsidRPr="00EE5863">
        <w:rPr>
          <w:rFonts w:ascii="Arial" w:hAnsi="Arial" w:cs="Arial"/>
          <w:spacing w:val="1"/>
          <w:sz w:val="18"/>
          <w:szCs w:val="18"/>
        </w:rPr>
        <w:t>anymore</w:t>
      </w:r>
      <w:r w:rsidRPr="00EE5863">
        <w:rPr>
          <w:rFonts w:ascii="Arial" w:hAnsi="Arial" w:cs="Arial"/>
          <w:sz w:val="18"/>
          <w:szCs w:val="18"/>
        </w:rPr>
        <w:t>.</w:t>
      </w:r>
      <w:r w:rsidRPr="00EE5863">
        <w:rPr>
          <w:rFonts w:ascii="Arial" w:hAnsi="Arial" w:cs="Arial"/>
          <w:spacing w:val="19"/>
          <w:sz w:val="18"/>
          <w:szCs w:val="18"/>
        </w:rPr>
        <w:t xml:space="preserve"> </w:t>
      </w:r>
      <w:r w:rsidRPr="00EE5863">
        <w:rPr>
          <w:rFonts w:ascii="Arial" w:hAnsi="Arial" w:cs="Arial"/>
          <w:spacing w:val="2"/>
          <w:sz w:val="18"/>
          <w:szCs w:val="18"/>
        </w:rPr>
        <w:t>W</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ar</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on</w:t>
      </w:r>
      <w:r w:rsidRPr="00EE5863">
        <w:rPr>
          <w:rFonts w:ascii="Arial" w:hAnsi="Arial" w:cs="Arial"/>
          <w:sz w:val="18"/>
          <w:szCs w:val="18"/>
        </w:rPr>
        <w:t>ly</w:t>
      </w:r>
      <w:r w:rsidRPr="00EE5863">
        <w:rPr>
          <w:rFonts w:ascii="Arial" w:hAnsi="Arial" w:cs="Arial"/>
          <w:spacing w:val="10"/>
          <w:sz w:val="18"/>
          <w:szCs w:val="18"/>
        </w:rPr>
        <w:t xml:space="preserve"> </w:t>
      </w:r>
      <w:r w:rsidRPr="00EE5863">
        <w:rPr>
          <w:rFonts w:ascii="Arial" w:hAnsi="Arial" w:cs="Arial"/>
          <w:spacing w:val="1"/>
          <w:sz w:val="18"/>
          <w:szCs w:val="18"/>
        </w:rPr>
        <w:t>ask</w:t>
      </w:r>
      <w:r w:rsidRPr="00EE5863">
        <w:rPr>
          <w:rFonts w:ascii="Arial" w:hAnsi="Arial" w:cs="Arial"/>
          <w:sz w:val="18"/>
          <w:szCs w:val="18"/>
        </w:rPr>
        <w:t>i</w:t>
      </w:r>
      <w:r w:rsidRPr="00EE5863">
        <w:rPr>
          <w:rFonts w:ascii="Arial" w:hAnsi="Arial" w:cs="Arial"/>
          <w:spacing w:val="1"/>
          <w:sz w:val="18"/>
          <w:szCs w:val="18"/>
        </w:rPr>
        <w:t>n</w:t>
      </w:r>
      <w:r w:rsidRPr="00EE5863">
        <w:rPr>
          <w:rFonts w:ascii="Arial" w:hAnsi="Arial" w:cs="Arial"/>
          <w:sz w:val="18"/>
          <w:szCs w:val="18"/>
        </w:rPr>
        <w:t>g</w:t>
      </w:r>
      <w:r w:rsidRPr="00EE5863">
        <w:rPr>
          <w:rFonts w:ascii="Arial" w:hAnsi="Arial" w:cs="Arial"/>
          <w:spacing w:val="15"/>
          <w:sz w:val="18"/>
          <w:szCs w:val="18"/>
        </w:rPr>
        <w:t xml:space="preserve"> </w:t>
      </w:r>
      <w:r w:rsidRPr="00EE5863">
        <w:rPr>
          <w:rFonts w:ascii="Arial" w:hAnsi="Arial" w:cs="Arial"/>
          <w:spacing w:val="1"/>
          <w:sz w:val="18"/>
          <w:szCs w:val="18"/>
        </w:rPr>
        <w:t>yo</w:t>
      </w:r>
      <w:r w:rsidRPr="00EE5863">
        <w:rPr>
          <w:rFonts w:ascii="Arial" w:hAnsi="Arial" w:cs="Arial"/>
          <w:sz w:val="18"/>
          <w:szCs w:val="18"/>
        </w:rPr>
        <w:t>u</w:t>
      </w:r>
      <w:r w:rsidRPr="00EE5863">
        <w:rPr>
          <w:rFonts w:ascii="Arial" w:hAnsi="Arial" w:cs="Arial"/>
          <w:spacing w:val="9"/>
          <w:sz w:val="18"/>
          <w:szCs w:val="18"/>
        </w:rPr>
        <w:t xml:space="preserve"> </w:t>
      </w:r>
      <w:r w:rsidRPr="00EE5863">
        <w:rPr>
          <w:rFonts w:ascii="Arial" w:hAnsi="Arial" w:cs="Arial"/>
          <w:spacing w:val="1"/>
          <w:sz w:val="18"/>
          <w:szCs w:val="18"/>
        </w:rPr>
        <w:t>her</w:t>
      </w:r>
      <w:r w:rsidRPr="00EE5863">
        <w:rPr>
          <w:rFonts w:ascii="Arial" w:hAnsi="Arial" w:cs="Arial"/>
          <w:sz w:val="18"/>
          <w:szCs w:val="18"/>
        </w:rPr>
        <w:t>e</w:t>
      </w:r>
      <w:r w:rsidRPr="00EE5863">
        <w:rPr>
          <w:rFonts w:ascii="Arial" w:hAnsi="Arial" w:cs="Arial"/>
          <w:spacing w:val="11"/>
          <w:sz w:val="18"/>
          <w:szCs w:val="18"/>
        </w:rPr>
        <w:t xml:space="preserve"> </w:t>
      </w:r>
      <w:r w:rsidRPr="00EE5863">
        <w:rPr>
          <w:rFonts w:ascii="Arial" w:hAnsi="Arial" w:cs="Arial"/>
          <w:spacing w:val="1"/>
          <w:sz w:val="18"/>
          <w:szCs w:val="18"/>
        </w:rPr>
        <w:t>wher</w:t>
      </w:r>
      <w:r w:rsidRPr="00EE5863">
        <w:rPr>
          <w:rFonts w:ascii="Arial" w:hAnsi="Arial" w:cs="Arial"/>
          <w:sz w:val="18"/>
          <w:szCs w:val="18"/>
        </w:rPr>
        <w:t>e</w:t>
      </w:r>
      <w:r w:rsidRPr="00EE5863">
        <w:rPr>
          <w:rFonts w:ascii="Arial" w:hAnsi="Arial" w:cs="Arial"/>
          <w:spacing w:val="14"/>
          <w:sz w:val="18"/>
          <w:szCs w:val="18"/>
        </w:rPr>
        <w:t xml:space="preserve"> </w:t>
      </w:r>
      <w:r w:rsidRPr="00EE5863">
        <w:rPr>
          <w:rFonts w:ascii="Arial" w:hAnsi="Arial" w:cs="Arial"/>
          <w:sz w:val="18"/>
          <w:szCs w:val="18"/>
        </w:rPr>
        <w:t>t</w:t>
      </w:r>
      <w:r w:rsidRPr="00EE5863">
        <w:rPr>
          <w:rFonts w:ascii="Arial" w:hAnsi="Arial" w:cs="Arial"/>
          <w:spacing w:val="1"/>
          <w:sz w:val="18"/>
          <w:szCs w:val="18"/>
        </w:rPr>
        <w:t>hes</w:t>
      </w:r>
      <w:r w:rsidRPr="00EE5863">
        <w:rPr>
          <w:rFonts w:ascii="Arial" w:hAnsi="Arial" w:cs="Arial"/>
          <w:sz w:val="18"/>
          <w:szCs w:val="18"/>
        </w:rPr>
        <w:t>e</w:t>
      </w:r>
      <w:r w:rsidRPr="00EE5863">
        <w:rPr>
          <w:rFonts w:ascii="Arial" w:hAnsi="Arial" w:cs="Arial"/>
          <w:spacing w:val="13"/>
          <w:sz w:val="18"/>
          <w:szCs w:val="18"/>
        </w:rPr>
        <w:t xml:space="preserve"> </w:t>
      </w:r>
      <w:r w:rsidRPr="00EE5863">
        <w:rPr>
          <w:rFonts w:ascii="Arial" w:hAnsi="Arial" w:cs="Arial"/>
          <w:spacing w:val="1"/>
          <w:sz w:val="18"/>
          <w:szCs w:val="18"/>
        </w:rPr>
        <w:t>ru</w:t>
      </w:r>
      <w:r w:rsidRPr="00EE5863">
        <w:rPr>
          <w:rFonts w:ascii="Arial" w:hAnsi="Arial" w:cs="Arial"/>
          <w:sz w:val="18"/>
          <w:szCs w:val="18"/>
        </w:rPr>
        <w:t>l</w:t>
      </w:r>
      <w:r w:rsidRPr="00EE5863">
        <w:rPr>
          <w:rFonts w:ascii="Arial" w:hAnsi="Arial" w:cs="Arial"/>
          <w:spacing w:val="1"/>
          <w:sz w:val="18"/>
          <w:szCs w:val="18"/>
        </w:rPr>
        <w:t>e</w:t>
      </w:r>
      <w:r w:rsidRPr="00EE5863">
        <w:rPr>
          <w:rFonts w:ascii="Arial" w:hAnsi="Arial" w:cs="Arial"/>
          <w:sz w:val="18"/>
          <w:szCs w:val="18"/>
        </w:rPr>
        <w:t>s</w:t>
      </w:r>
      <w:r w:rsidRPr="00EE5863">
        <w:rPr>
          <w:rFonts w:ascii="Arial" w:hAnsi="Arial" w:cs="Arial"/>
          <w:spacing w:val="12"/>
          <w:sz w:val="18"/>
          <w:szCs w:val="18"/>
        </w:rPr>
        <w:t xml:space="preserve"> </w:t>
      </w:r>
      <w:r w:rsidRPr="00EE5863">
        <w:rPr>
          <w:rFonts w:ascii="Arial" w:hAnsi="Arial" w:cs="Arial"/>
          <w:spacing w:val="1"/>
          <w:sz w:val="18"/>
          <w:szCs w:val="18"/>
        </w:rPr>
        <w:t>m</w:t>
      </w:r>
      <w:r w:rsidRPr="00EE5863">
        <w:rPr>
          <w:rFonts w:ascii="Arial" w:hAnsi="Arial" w:cs="Arial"/>
          <w:sz w:val="18"/>
          <w:szCs w:val="18"/>
        </w:rPr>
        <w:t>i</w:t>
      </w:r>
      <w:r w:rsidRPr="00EE5863">
        <w:rPr>
          <w:rFonts w:ascii="Arial" w:hAnsi="Arial" w:cs="Arial"/>
          <w:spacing w:val="1"/>
          <w:sz w:val="18"/>
          <w:szCs w:val="18"/>
        </w:rPr>
        <w:t>gh</w:t>
      </w:r>
      <w:r w:rsidRPr="00EE5863">
        <w:rPr>
          <w:rFonts w:ascii="Arial" w:hAnsi="Arial" w:cs="Arial"/>
          <w:sz w:val="18"/>
          <w:szCs w:val="18"/>
        </w:rPr>
        <w:t>t</w:t>
      </w:r>
      <w:r w:rsidRPr="00EE5863">
        <w:rPr>
          <w:rFonts w:ascii="Arial" w:hAnsi="Arial" w:cs="Arial"/>
          <w:spacing w:val="12"/>
          <w:sz w:val="18"/>
          <w:szCs w:val="18"/>
        </w:rPr>
        <w:t xml:space="preserve"> </w:t>
      </w:r>
      <w:r w:rsidRPr="00EE5863">
        <w:rPr>
          <w:rFonts w:ascii="Arial" w:hAnsi="Arial" w:cs="Arial"/>
          <w:sz w:val="18"/>
          <w:szCs w:val="18"/>
        </w:rPr>
        <w:t>l</w:t>
      </w:r>
      <w:r w:rsidRPr="00EE5863">
        <w:rPr>
          <w:rFonts w:ascii="Arial" w:hAnsi="Arial" w:cs="Arial"/>
          <w:spacing w:val="1"/>
          <w:sz w:val="18"/>
          <w:szCs w:val="18"/>
        </w:rPr>
        <w:t>ea</w:t>
      </w:r>
      <w:r w:rsidRPr="00EE5863">
        <w:rPr>
          <w:rFonts w:ascii="Arial" w:hAnsi="Arial" w:cs="Arial"/>
          <w:sz w:val="18"/>
          <w:szCs w:val="18"/>
        </w:rPr>
        <w:t>d</w:t>
      </w:r>
      <w:r w:rsidRPr="00EE5863">
        <w:rPr>
          <w:rFonts w:ascii="Arial" w:hAnsi="Arial" w:cs="Arial"/>
          <w:spacing w:val="11"/>
          <w:sz w:val="18"/>
          <w:szCs w:val="18"/>
        </w:rPr>
        <w:t xml:space="preserve"> </w:t>
      </w:r>
      <w:r w:rsidRPr="00EE5863">
        <w:rPr>
          <w:rFonts w:ascii="Arial" w:hAnsi="Arial" w:cs="Arial"/>
          <w:sz w:val="18"/>
          <w:szCs w:val="18"/>
        </w:rPr>
        <w:t>to</w:t>
      </w:r>
      <w:r w:rsidRPr="00EE5863">
        <w:rPr>
          <w:rFonts w:ascii="Arial" w:hAnsi="Arial" w:cs="Arial"/>
          <w:spacing w:val="6"/>
          <w:sz w:val="18"/>
          <w:szCs w:val="18"/>
        </w:rPr>
        <w:t xml:space="preserve"> </w:t>
      </w:r>
      <w:r w:rsidRPr="00EE5863">
        <w:rPr>
          <w:rFonts w:ascii="Arial" w:hAnsi="Arial" w:cs="Arial"/>
          <w:spacing w:val="1"/>
          <w:sz w:val="18"/>
          <w:szCs w:val="18"/>
        </w:rPr>
        <w:t>cha</w:t>
      </w:r>
      <w:r w:rsidRPr="00EE5863">
        <w:rPr>
          <w:rFonts w:ascii="Arial" w:hAnsi="Arial" w:cs="Arial"/>
          <w:sz w:val="18"/>
          <w:szCs w:val="18"/>
        </w:rPr>
        <w:t>ll</w:t>
      </w:r>
      <w:r w:rsidRPr="00EE5863">
        <w:rPr>
          <w:rFonts w:ascii="Arial" w:hAnsi="Arial" w:cs="Arial"/>
          <w:spacing w:val="1"/>
          <w:sz w:val="18"/>
          <w:szCs w:val="18"/>
        </w:rPr>
        <w:t>enge</w:t>
      </w:r>
      <w:r w:rsidRPr="00EE5863">
        <w:rPr>
          <w:rFonts w:ascii="Arial" w:hAnsi="Arial" w:cs="Arial"/>
          <w:sz w:val="18"/>
          <w:szCs w:val="18"/>
        </w:rPr>
        <w:t>s</w:t>
      </w:r>
      <w:r w:rsidRPr="00EE5863">
        <w:rPr>
          <w:rFonts w:ascii="Arial" w:hAnsi="Arial" w:cs="Arial"/>
          <w:spacing w:val="22"/>
          <w:sz w:val="18"/>
          <w:szCs w:val="18"/>
        </w:rPr>
        <w:t xml:space="preserve"> </w:t>
      </w:r>
      <w:r w:rsidRPr="00EE5863">
        <w:rPr>
          <w:rFonts w:ascii="Arial" w:hAnsi="Arial" w:cs="Arial"/>
          <w:sz w:val="18"/>
          <w:szCs w:val="18"/>
        </w:rPr>
        <w:t>in</w:t>
      </w:r>
      <w:r w:rsidRPr="00EE5863">
        <w:rPr>
          <w:rFonts w:ascii="Arial" w:hAnsi="Arial" w:cs="Arial"/>
          <w:spacing w:val="6"/>
          <w:sz w:val="18"/>
          <w:szCs w:val="18"/>
        </w:rPr>
        <w:t xml:space="preserve"> </w:t>
      </w:r>
      <w:r w:rsidRPr="00EE5863">
        <w:rPr>
          <w:rFonts w:ascii="Arial" w:hAnsi="Arial" w:cs="Arial"/>
          <w:sz w:val="18"/>
          <w:szCs w:val="18"/>
        </w:rPr>
        <w:t>t</w:t>
      </w:r>
      <w:r w:rsidRPr="00EE5863">
        <w:rPr>
          <w:rFonts w:ascii="Arial" w:hAnsi="Arial" w:cs="Arial"/>
          <w:spacing w:val="1"/>
          <w:sz w:val="18"/>
          <w:szCs w:val="18"/>
        </w:rPr>
        <w:t>h</w:t>
      </w:r>
      <w:r w:rsidRPr="00EE5863">
        <w:rPr>
          <w:rFonts w:ascii="Arial" w:hAnsi="Arial" w:cs="Arial"/>
          <w:sz w:val="18"/>
          <w:szCs w:val="18"/>
        </w:rPr>
        <w:t>e</w:t>
      </w:r>
      <w:r w:rsidRPr="00EE5863">
        <w:rPr>
          <w:rFonts w:ascii="Arial" w:hAnsi="Arial" w:cs="Arial"/>
          <w:spacing w:val="9"/>
          <w:sz w:val="18"/>
          <w:szCs w:val="18"/>
        </w:rPr>
        <w:t xml:space="preserve"> </w:t>
      </w:r>
      <w:r w:rsidRPr="00EE5863">
        <w:rPr>
          <w:rFonts w:ascii="Arial" w:hAnsi="Arial" w:cs="Arial"/>
          <w:spacing w:val="1"/>
          <w:sz w:val="18"/>
          <w:szCs w:val="18"/>
        </w:rPr>
        <w:t>suga</w:t>
      </w:r>
      <w:r w:rsidRPr="00EE5863">
        <w:rPr>
          <w:rFonts w:ascii="Arial" w:hAnsi="Arial" w:cs="Arial"/>
          <w:sz w:val="18"/>
          <w:szCs w:val="18"/>
        </w:rPr>
        <w:t>r</w:t>
      </w:r>
      <w:r w:rsidRPr="00EE5863">
        <w:rPr>
          <w:rFonts w:ascii="Arial" w:hAnsi="Arial" w:cs="Arial"/>
          <w:spacing w:val="12"/>
          <w:sz w:val="18"/>
          <w:szCs w:val="18"/>
        </w:rPr>
        <w:t xml:space="preserve"> </w:t>
      </w:r>
      <w:r w:rsidRPr="00EE5863">
        <w:rPr>
          <w:rFonts w:ascii="Arial" w:hAnsi="Arial" w:cs="Arial"/>
          <w:spacing w:val="1"/>
          <w:sz w:val="18"/>
          <w:szCs w:val="18"/>
        </w:rPr>
        <w:t>con</w:t>
      </w:r>
      <w:r w:rsidRPr="00EE5863">
        <w:rPr>
          <w:rFonts w:ascii="Arial" w:hAnsi="Arial" w:cs="Arial"/>
          <w:sz w:val="18"/>
          <w:szCs w:val="18"/>
        </w:rPr>
        <w:t>t</w:t>
      </w:r>
      <w:r w:rsidRPr="00EE5863">
        <w:rPr>
          <w:rFonts w:ascii="Arial" w:hAnsi="Arial" w:cs="Arial"/>
          <w:spacing w:val="1"/>
          <w:sz w:val="18"/>
          <w:szCs w:val="18"/>
        </w:rPr>
        <w:t>ex</w:t>
      </w:r>
      <w:r w:rsidRPr="00EE5863">
        <w:rPr>
          <w:rFonts w:ascii="Arial" w:hAnsi="Arial" w:cs="Arial"/>
          <w:sz w:val="18"/>
          <w:szCs w:val="18"/>
        </w:rPr>
        <w:t>t</w:t>
      </w:r>
      <w:r w:rsidRPr="00EE5863">
        <w:rPr>
          <w:rFonts w:ascii="Arial" w:hAnsi="Arial" w:cs="Arial"/>
          <w:spacing w:val="15"/>
          <w:sz w:val="18"/>
          <w:szCs w:val="18"/>
        </w:rPr>
        <w:t xml:space="preserve"> </w:t>
      </w:r>
      <w:r w:rsidRPr="00EE5863">
        <w:rPr>
          <w:rFonts w:ascii="Arial" w:hAnsi="Arial" w:cs="Arial"/>
          <w:spacing w:val="1"/>
          <w:sz w:val="18"/>
          <w:szCs w:val="18"/>
        </w:rPr>
        <w:t>o</w:t>
      </w:r>
      <w:r w:rsidRPr="00EE5863">
        <w:rPr>
          <w:rFonts w:ascii="Arial" w:hAnsi="Arial" w:cs="Arial"/>
          <w:sz w:val="18"/>
          <w:szCs w:val="18"/>
        </w:rPr>
        <w:t xml:space="preserve">r </w:t>
      </w:r>
      <w:r w:rsidRPr="00EE5863">
        <w:rPr>
          <w:rFonts w:ascii="Arial" w:hAnsi="Arial" w:cs="Arial"/>
          <w:spacing w:val="1"/>
          <w:sz w:val="18"/>
          <w:szCs w:val="18"/>
        </w:rPr>
        <w:t>wher</w:t>
      </w:r>
      <w:r w:rsidRPr="00EE5863">
        <w:rPr>
          <w:rFonts w:ascii="Arial" w:hAnsi="Arial" w:cs="Arial"/>
          <w:sz w:val="18"/>
          <w:szCs w:val="18"/>
        </w:rPr>
        <w:t>e</w:t>
      </w:r>
      <w:r w:rsidRPr="00EE5863">
        <w:rPr>
          <w:rFonts w:ascii="Arial" w:hAnsi="Arial" w:cs="Arial"/>
          <w:spacing w:val="14"/>
          <w:sz w:val="18"/>
          <w:szCs w:val="18"/>
        </w:rPr>
        <w:t xml:space="preserve"> </w:t>
      </w:r>
      <w:r w:rsidRPr="00EE5863">
        <w:rPr>
          <w:rFonts w:ascii="Arial" w:hAnsi="Arial" w:cs="Arial"/>
          <w:spacing w:val="1"/>
          <w:sz w:val="18"/>
          <w:szCs w:val="18"/>
        </w:rPr>
        <w:t>spec</w:t>
      </w:r>
      <w:r w:rsidRPr="00EE5863">
        <w:rPr>
          <w:rFonts w:ascii="Arial" w:hAnsi="Arial" w:cs="Arial"/>
          <w:sz w:val="18"/>
          <w:szCs w:val="18"/>
        </w:rPr>
        <w:t>ifi</w:t>
      </w:r>
      <w:r w:rsidRPr="00EE5863">
        <w:rPr>
          <w:rFonts w:ascii="Arial" w:hAnsi="Arial" w:cs="Arial"/>
          <w:spacing w:val="1"/>
          <w:sz w:val="18"/>
          <w:szCs w:val="18"/>
        </w:rPr>
        <w:t>ca</w:t>
      </w:r>
      <w:r w:rsidRPr="00EE5863">
        <w:rPr>
          <w:rFonts w:ascii="Arial" w:hAnsi="Arial" w:cs="Arial"/>
          <w:sz w:val="18"/>
          <w:szCs w:val="18"/>
        </w:rPr>
        <w:t>ti</w:t>
      </w:r>
      <w:r w:rsidRPr="00EE5863">
        <w:rPr>
          <w:rFonts w:ascii="Arial" w:hAnsi="Arial" w:cs="Arial"/>
          <w:spacing w:val="1"/>
          <w:sz w:val="18"/>
          <w:szCs w:val="18"/>
        </w:rPr>
        <w:t>on</w:t>
      </w:r>
      <w:r w:rsidRPr="00EE5863">
        <w:rPr>
          <w:rFonts w:ascii="Arial" w:hAnsi="Arial" w:cs="Arial"/>
          <w:sz w:val="18"/>
          <w:szCs w:val="18"/>
        </w:rPr>
        <w:t>s</w:t>
      </w:r>
      <w:r w:rsidRPr="00EE5863">
        <w:rPr>
          <w:rFonts w:ascii="Arial" w:hAnsi="Arial" w:cs="Arial"/>
          <w:spacing w:val="27"/>
          <w:sz w:val="18"/>
          <w:szCs w:val="18"/>
        </w:rPr>
        <w:t xml:space="preserve"> </w:t>
      </w:r>
      <w:r w:rsidRPr="00EE5863">
        <w:rPr>
          <w:rFonts w:ascii="Arial" w:hAnsi="Arial" w:cs="Arial"/>
          <w:sz w:val="18"/>
          <w:szCs w:val="18"/>
        </w:rPr>
        <w:t>in</w:t>
      </w:r>
      <w:r w:rsidRPr="00EE5863">
        <w:rPr>
          <w:rFonts w:ascii="Arial" w:hAnsi="Arial" w:cs="Arial"/>
          <w:spacing w:val="6"/>
          <w:sz w:val="18"/>
          <w:szCs w:val="18"/>
        </w:rPr>
        <w:t xml:space="preserve"> </w:t>
      </w:r>
      <w:r w:rsidRPr="00EE5863">
        <w:rPr>
          <w:rFonts w:ascii="Arial" w:hAnsi="Arial" w:cs="Arial"/>
          <w:spacing w:val="1"/>
          <w:sz w:val="18"/>
          <w:szCs w:val="18"/>
        </w:rPr>
        <w:t>suga</w:t>
      </w:r>
      <w:r w:rsidRPr="00EE5863">
        <w:rPr>
          <w:rFonts w:ascii="Arial" w:hAnsi="Arial" w:cs="Arial"/>
          <w:sz w:val="18"/>
          <w:szCs w:val="18"/>
        </w:rPr>
        <w:t>r</w:t>
      </w:r>
      <w:r w:rsidRPr="00EE5863">
        <w:rPr>
          <w:rFonts w:ascii="Arial" w:hAnsi="Arial" w:cs="Arial"/>
          <w:spacing w:val="12"/>
          <w:sz w:val="18"/>
          <w:szCs w:val="18"/>
        </w:rPr>
        <w:t xml:space="preserve"> </w:t>
      </w:r>
      <w:r w:rsidRPr="00EE5863">
        <w:rPr>
          <w:rFonts w:ascii="Arial" w:hAnsi="Arial" w:cs="Arial"/>
          <w:spacing w:val="1"/>
          <w:sz w:val="18"/>
          <w:szCs w:val="18"/>
        </w:rPr>
        <w:t>m</w:t>
      </w:r>
      <w:r w:rsidRPr="00EE5863">
        <w:rPr>
          <w:rFonts w:ascii="Arial" w:hAnsi="Arial" w:cs="Arial"/>
          <w:sz w:val="18"/>
          <w:szCs w:val="18"/>
        </w:rPr>
        <w:t>i</w:t>
      </w:r>
      <w:r w:rsidRPr="00EE5863">
        <w:rPr>
          <w:rFonts w:ascii="Arial" w:hAnsi="Arial" w:cs="Arial"/>
          <w:spacing w:val="1"/>
          <w:sz w:val="18"/>
          <w:szCs w:val="18"/>
        </w:rPr>
        <w:t>gh</w:t>
      </w:r>
      <w:r w:rsidRPr="00EE5863">
        <w:rPr>
          <w:rFonts w:ascii="Arial" w:hAnsi="Arial" w:cs="Arial"/>
          <w:sz w:val="18"/>
          <w:szCs w:val="18"/>
        </w:rPr>
        <w:t>t</w:t>
      </w:r>
      <w:r w:rsidRPr="00EE5863">
        <w:rPr>
          <w:rFonts w:ascii="Arial" w:hAnsi="Arial" w:cs="Arial"/>
          <w:spacing w:val="12"/>
          <w:sz w:val="18"/>
          <w:szCs w:val="18"/>
        </w:rPr>
        <w:t xml:space="preserve"> </w:t>
      </w:r>
      <w:r w:rsidRPr="00EE5863">
        <w:rPr>
          <w:rFonts w:ascii="Arial" w:hAnsi="Arial" w:cs="Arial"/>
          <w:spacing w:val="1"/>
          <w:sz w:val="18"/>
          <w:szCs w:val="18"/>
        </w:rPr>
        <w:t>b</w:t>
      </w:r>
      <w:r w:rsidRPr="00EE5863">
        <w:rPr>
          <w:rFonts w:ascii="Arial" w:hAnsi="Arial" w:cs="Arial"/>
          <w:sz w:val="18"/>
          <w:szCs w:val="18"/>
        </w:rPr>
        <w:t>e</w:t>
      </w:r>
      <w:r w:rsidRPr="00EE5863">
        <w:rPr>
          <w:rFonts w:ascii="Arial" w:hAnsi="Arial" w:cs="Arial"/>
          <w:spacing w:val="7"/>
          <w:sz w:val="18"/>
          <w:szCs w:val="18"/>
        </w:rPr>
        <w:t xml:space="preserve"> </w:t>
      </w:r>
      <w:r w:rsidRPr="00EE5863">
        <w:rPr>
          <w:rFonts w:ascii="Arial" w:hAnsi="Arial" w:cs="Arial"/>
          <w:spacing w:val="1"/>
          <w:sz w:val="18"/>
          <w:szCs w:val="18"/>
        </w:rPr>
        <w:t>needed</w:t>
      </w:r>
      <w:r w:rsidRPr="00EE5863">
        <w:rPr>
          <w:rFonts w:ascii="Arial" w:hAnsi="Arial" w:cs="Arial"/>
          <w:sz w:val="18"/>
          <w:szCs w:val="18"/>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9"/>
        <w:gridCol w:w="4576"/>
        <w:gridCol w:w="1661"/>
        <w:gridCol w:w="3260"/>
      </w:tblGrid>
      <w:tr w:rsidR="0056338F" w:rsidRPr="002C19D3" w:rsidTr="0056338F">
        <w:trPr>
          <w:trHeight w:val="900"/>
        </w:trPr>
        <w:tc>
          <w:tcPr>
            <w:tcW w:w="5969" w:type="dxa"/>
            <w:shd w:val="clear" w:color="auto" w:fill="00B9E4"/>
            <w:vAlign w:val="center"/>
            <w:hideMark/>
          </w:tcPr>
          <w:p w:rsidR="0056338F" w:rsidRPr="008472D0" w:rsidRDefault="0056338F" w:rsidP="0056338F">
            <w:pPr>
              <w:spacing w:after="0" w:line="240" w:lineRule="auto"/>
              <w:jc w:val="center"/>
              <w:rPr>
                <w:rFonts w:ascii="Arial" w:eastAsia="Times New Roman" w:hAnsi="Arial" w:cs="Arial"/>
                <w:b/>
                <w:bCs/>
                <w:color w:val="FFFFFF" w:themeColor="background1"/>
                <w:sz w:val="36"/>
                <w:szCs w:val="36"/>
              </w:rPr>
            </w:pPr>
            <w:r w:rsidRPr="008472D0">
              <w:rPr>
                <w:rFonts w:ascii="Arial" w:eastAsia="Times New Roman" w:hAnsi="Arial" w:cs="Arial"/>
                <w:b/>
                <w:bCs/>
                <w:color w:val="FFFFFF" w:themeColor="background1"/>
                <w:sz w:val="36"/>
                <w:szCs w:val="36"/>
              </w:rPr>
              <w:t>New Trader Standard wording (2015 onwards)</w:t>
            </w:r>
          </w:p>
        </w:tc>
        <w:tc>
          <w:tcPr>
            <w:tcW w:w="4576" w:type="dxa"/>
            <w:shd w:val="clear" w:color="auto" w:fill="00B9E4"/>
            <w:vAlign w:val="center"/>
            <w:hideMark/>
          </w:tcPr>
          <w:p w:rsidR="0056338F" w:rsidRPr="008472D0" w:rsidRDefault="0056338F" w:rsidP="0056338F">
            <w:pPr>
              <w:spacing w:after="0" w:line="240" w:lineRule="auto"/>
              <w:jc w:val="center"/>
              <w:rPr>
                <w:rFonts w:ascii="Arial" w:eastAsia="Times New Roman" w:hAnsi="Arial" w:cs="Arial"/>
                <w:b/>
                <w:bCs/>
                <w:color w:val="FFFFFF" w:themeColor="background1"/>
                <w:sz w:val="36"/>
                <w:szCs w:val="36"/>
              </w:rPr>
            </w:pPr>
            <w:r w:rsidRPr="008472D0">
              <w:rPr>
                <w:rFonts w:ascii="Arial" w:eastAsia="Times New Roman" w:hAnsi="Arial" w:cs="Arial"/>
                <w:b/>
                <w:bCs/>
                <w:color w:val="FFFFFF" w:themeColor="background1"/>
                <w:sz w:val="36"/>
                <w:szCs w:val="36"/>
              </w:rPr>
              <w:t>Cane sugar Standard</w:t>
            </w:r>
          </w:p>
        </w:tc>
        <w:tc>
          <w:tcPr>
            <w:tcW w:w="1661" w:type="dxa"/>
            <w:shd w:val="clear" w:color="auto" w:fill="00B9E4"/>
            <w:vAlign w:val="center"/>
          </w:tcPr>
          <w:p w:rsidR="0056338F" w:rsidRPr="008472D0" w:rsidRDefault="0056338F" w:rsidP="009869C3">
            <w:pPr>
              <w:spacing w:before="240" w:after="0" w:line="240" w:lineRule="auto"/>
              <w:rPr>
                <w:rFonts w:ascii="Arial" w:eastAsia="Times New Roman" w:hAnsi="Arial" w:cs="Arial"/>
                <w:color w:val="FFFFFF" w:themeColor="background1"/>
                <w:sz w:val="20"/>
                <w:szCs w:val="20"/>
              </w:rPr>
            </w:pPr>
            <w:r w:rsidRPr="008472D0">
              <w:rPr>
                <w:rFonts w:ascii="Arial" w:eastAsia="Times New Roman" w:hAnsi="Arial" w:cs="Arial"/>
                <w:color w:val="FFFFFF" w:themeColor="background1"/>
                <w:sz w:val="20"/>
                <w:szCs w:val="20"/>
              </w:rPr>
              <w:t xml:space="preserve">Please indicate whether you agree with the </w:t>
            </w:r>
            <w:r w:rsidR="00EE5863" w:rsidRPr="00EE5863">
              <w:rPr>
                <w:rFonts w:ascii="Arial" w:eastAsia="Times New Roman" w:hAnsi="Arial" w:cs="Arial"/>
                <w:color w:val="FFFFFF" w:themeColor="background1"/>
                <w:sz w:val="20"/>
                <w:szCs w:val="20"/>
              </w:rPr>
              <w:t>proposed requirement in the cane sugar standard</w:t>
            </w:r>
            <w:r w:rsidR="00EE5863">
              <w:rPr>
                <w:rFonts w:ascii="Arial" w:eastAsia="Times New Roman" w:hAnsi="Arial" w:cs="Arial"/>
                <w:color w:val="FFFFFF" w:themeColor="background1"/>
                <w:sz w:val="20"/>
                <w:szCs w:val="20"/>
              </w:rPr>
              <w:t>:</w:t>
            </w:r>
          </w:p>
          <w:p w:rsidR="0056338F" w:rsidRPr="008472D0" w:rsidRDefault="0056338F" w:rsidP="003838CB">
            <w:pPr>
              <w:spacing w:after="0" w:line="240" w:lineRule="auto"/>
              <w:jc w:val="center"/>
              <w:rPr>
                <w:rFonts w:ascii="Arial" w:eastAsia="Times New Roman" w:hAnsi="Arial" w:cs="Arial"/>
                <w:color w:val="FFFFFF" w:themeColor="background1"/>
                <w:sz w:val="20"/>
                <w:szCs w:val="20"/>
              </w:rPr>
            </w:pPr>
          </w:p>
        </w:tc>
        <w:tc>
          <w:tcPr>
            <w:tcW w:w="3260" w:type="dxa"/>
            <w:shd w:val="clear" w:color="auto" w:fill="00B9E4"/>
            <w:vAlign w:val="center"/>
            <w:hideMark/>
          </w:tcPr>
          <w:p w:rsidR="0056338F" w:rsidRPr="008472D0" w:rsidRDefault="0056338F" w:rsidP="009869C3">
            <w:pPr>
              <w:spacing w:after="0" w:line="240" w:lineRule="auto"/>
              <w:rPr>
                <w:rFonts w:ascii="Arial" w:eastAsia="Times New Roman" w:hAnsi="Arial" w:cs="Arial"/>
                <w:color w:val="FFFFFF" w:themeColor="background1"/>
                <w:sz w:val="20"/>
                <w:szCs w:val="20"/>
              </w:rPr>
            </w:pPr>
            <w:r w:rsidRPr="008472D0">
              <w:rPr>
                <w:rFonts w:ascii="Arial" w:eastAsia="Times New Roman" w:hAnsi="Arial" w:cs="Arial"/>
                <w:color w:val="FFFFFF" w:themeColor="background1"/>
                <w:sz w:val="20"/>
                <w:szCs w:val="20"/>
              </w:rPr>
              <w:t>Please explain the rationale for your answer.</w:t>
            </w:r>
          </w:p>
          <w:p w:rsidR="0056338F" w:rsidRPr="008472D0" w:rsidRDefault="0056338F" w:rsidP="003838CB">
            <w:pPr>
              <w:jc w:val="center"/>
              <w:rPr>
                <w:rFonts w:ascii="Arial" w:eastAsia="Times New Roman" w:hAnsi="Arial" w:cs="Arial"/>
                <w:color w:val="FFFFFF" w:themeColor="background1"/>
                <w:sz w:val="20"/>
                <w:szCs w:val="20"/>
              </w:rPr>
            </w:pPr>
          </w:p>
        </w:tc>
      </w:tr>
      <w:tr w:rsidR="0056338F" w:rsidRPr="002C19D3" w:rsidTr="003838CB">
        <w:trPr>
          <w:trHeight w:val="300"/>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4.1 Contracts</w:t>
            </w:r>
          </w:p>
        </w:tc>
        <w:tc>
          <w:tcPr>
            <w:tcW w:w="1661" w:type="dxa"/>
            <w:shd w:val="clear" w:color="auto" w:fill="BFBFBF" w:themeFill="background1" w:themeFillShade="BF"/>
          </w:tcPr>
          <w:p w:rsidR="0056338F" w:rsidRPr="002C19D3" w:rsidRDefault="0056338F" w:rsidP="003838CB">
            <w:pPr>
              <w:spacing w:after="0" w:line="240" w:lineRule="auto"/>
              <w:jc w:val="center"/>
              <w:rPr>
                <w:rFonts w:ascii="Arial" w:eastAsia="Times New Roman" w:hAnsi="Arial" w:cs="Arial"/>
                <w:color w:val="000000"/>
                <w:sz w:val="20"/>
                <w:szCs w:val="20"/>
              </w:rPr>
            </w:pPr>
          </w:p>
        </w:tc>
        <w:tc>
          <w:tcPr>
            <w:tcW w:w="3260" w:type="dxa"/>
            <w:shd w:val="clear" w:color="auto" w:fill="BFBFBF" w:themeFill="background1" w:themeFillShade="BF"/>
            <w:noWrap/>
            <w:hideMark/>
          </w:tcPr>
          <w:p w:rsidR="0056338F" w:rsidRPr="002C19D3" w:rsidRDefault="0056338F" w:rsidP="003838CB">
            <w:pPr>
              <w:spacing w:after="0" w:line="240" w:lineRule="auto"/>
              <w:jc w:val="center"/>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300"/>
        </w:trPr>
        <w:tc>
          <w:tcPr>
            <w:tcW w:w="10545" w:type="dxa"/>
            <w:gridSpan w:val="2"/>
            <w:shd w:val="clear" w:color="000000" w:fill="BFBFBF"/>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Role as payer or conveyor</w:t>
            </w:r>
            <w:r w:rsidRPr="002C19D3">
              <w:rPr>
                <w:rFonts w:ascii="Arial" w:eastAsia="Times New Roman" w:hAnsi="Arial" w:cs="Arial"/>
                <w:b/>
                <w:bCs/>
                <w:color w:val="000000"/>
                <w:sz w:val="20"/>
                <w:szCs w:val="20"/>
              </w:rPr>
              <w:tab/>
              <w:t>Core</w:t>
            </w:r>
            <w:r w:rsidRPr="002C19D3">
              <w:rPr>
                <w:rFonts w:ascii="Arial" w:eastAsia="Times New Roman" w:hAnsi="Arial" w:cs="Arial"/>
                <w:b/>
                <w:bCs/>
                <w:color w:val="000000"/>
                <w:sz w:val="20"/>
                <w:szCs w:val="20"/>
              </w:rPr>
              <w:tab/>
            </w:r>
          </w:p>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Applies to Fairtrade payers and conveyors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b/>
                <w:bCs/>
                <w:color w:val="000000"/>
                <w:sz w:val="20"/>
                <w:szCs w:val="20"/>
              </w:rPr>
            </w:pPr>
          </w:p>
        </w:tc>
        <w:tc>
          <w:tcPr>
            <w:tcW w:w="3260" w:type="dxa"/>
            <w:shd w:val="clear" w:color="auto" w:fill="BFBFBF" w:themeFill="background1" w:themeFillShade="BF"/>
            <w:noWrap/>
          </w:tcPr>
          <w:p w:rsidR="0056338F" w:rsidRPr="002C19D3" w:rsidRDefault="0056338F" w:rsidP="003838CB">
            <w:pPr>
              <w:spacing w:after="0" w:line="240" w:lineRule="auto"/>
              <w:rPr>
                <w:rFonts w:ascii="Arial" w:eastAsia="Times New Roman" w:hAnsi="Arial" w:cs="Arial"/>
                <w:b/>
                <w:bCs/>
                <w:color w:val="000000"/>
                <w:sz w:val="20"/>
                <w:szCs w:val="20"/>
              </w:rPr>
            </w:pPr>
          </w:p>
        </w:tc>
      </w:tr>
      <w:tr w:rsidR="0056338F" w:rsidRPr="002C19D3" w:rsidTr="003838CB">
        <w:trPr>
          <w:trHeight w:val="2295"/>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4.1.1 - You are aware of your role as Fairtrade price and/or Fairtrade Premium payer and/or conveyor as defined in Annex 1. You may make an alternative arrangement, if allowed in Annex 1 table, provided it is agreed with all affected parties (including the producer), documented in writing and reported to the certification body.</w:t>
            </w:r>
          </w:p>
        </w:tc>
        <w:tc>
          <w:tcPr>
            <w:tcW w:w="4576" w:type="dxa"/>
            <w:shd w:val="clear" w:color="auto" w:fill="auto"/>
            <w:hideMark/>
          </w:tcPr>
          <w:p w:rsidR="0056338F"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4.1.1.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w:t>
            </w:r>
          </w:p>
          <w:p w:rsidR="0056338F" w:rsidRPr="002C19D3" w:rsidRDefault="0056338F" w:rsidP="003838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 is no Fairtrade minimum price for sugar.</w:t>
            </w:r>
            <w:r w:rsidRPr="002C19D3">
              <w:rPr>
                <w:rFonts w:ascii="Arial" w:eastAsia="Times New Roman" w:hAnsi="Arial" w:cs="Arial"/>
                <w:color w:val="000000"/>
                <w:sz w:val="20"/>
                <w:szCs w:val="20"/>
              </w:rPr>
              <w:br/>
              <w:t>In case the producer processes the cane and sells sugar, the first buyer of the sugar is the Fairtrade payer</w:t>
            </w:r>
            <w:r>
              <w:rPr>
                <w:rFonts w:ascii="Arial" w:eastAsia="Times New Roman" w:hAnsi="Arial" w:cs="Arial"/>
                <w:color w:val="000000"/>
                <w:sz w:val="20"/>
                <w:szCs w:val="20"/>
              </w:rPr>
              <w:t xml:space="preserve"> usually outside the country of production</w:t>
            </w:r>
            <w:r w:rsidRPr="002C19D3">
              <w:rPr>
                <w:rFonts w:ascii="Arial" w:eastAsia="Times New Roman" w:hAnsi="Arial" w:cs="Arial"/>
                <w:color w:val="000000"/>
                <w:sz w:val="20"/>
                <w:szCs w:val="20"/>
              </w:rPr>
              <w:t xml:space="preserve">. </w:t>
            </w:r>
            <w:r w:rsidRPr="002C19D3">
              <w:rPr>
                <w:rFonts w:ascii="Arial" w:eastAsia="Times New Roman" w:hAnsi="Arial" w:cs="Arial"/>
                <w:color w:val="000000"/>
                <w:sz w:val="20"/>
                <w:szCs w:val="20"/>
              </w:rPr>
              <w:br/>
              <w:t xml:space="preserve">In case the producer sells cane to a mill and/or an exporter, </w:t>
            </w:r>
            <w:r>
              <w:rPr>
                <w:rFonts w:ascii="Arial" w:eastAsia="Times New Roman" w:hAnsi="Arial" w:cs="Arial"/>
                <w:color w:val="000000"/>
                <w:sz w:val="20"/>
                <w:szCs w:val="20"/>
              </w:rPr>
              <w:t xml:space="preserve">marketing body etc, </w:t>
            </w:r>
            <w:r w:rsidRPr="002C19D3">
              <w:rPr>
                <w:rFonts w:ascii="Arial" w:eastAsia="Times New Roman" w:hAnsi="Arial" w:cs="Arial"/>
                <w:color w:val="000000"/>
                <w:sz w:val="20"/>
                <w:szCs w:val="20"/>
              </w:rPr>
              <w:t xml:space="preserve">the mill or the exporter </w:t>
            </w:r>
            <w:r>
              <w:rPr>
                <w:rFonts w:ascii="Arial" w:eastAsia="Times New Roman" w:hAnsi="Arial" w:cs="Arial"/>
                <w:color w:val="000000"/>
                <w:sz w:val="20"/>
                <w:szCs w:val="20"/>
              </w:rPr>
              <w:t xml:space="preserve">/ marketing body </w:t>
            </w:r>
            <w:r w:rsidRPr="002C19D3">
              <w:rPr>
                <w:rFonts w:ascii="Arial" w:eastAsia="Times New Roman" w:hAnsi="Arial" w:cs="Arial"/>
                <w:color w:val="000000"/>
                <w:sz w:val="20"/>
                <w:szCs w:val="20"/>
              </w:rPr>
              <w:t xml:space="preserve">may act as a conveyor and the first buyer of the sugar (or of the by-products) </w:t>
            </w:r>
            <w:r>
              <w:rPr>
                <w:rFonts w:ascii="Arial" w:eastAsia="Times New Roman" w:hAnsi="Arial" w:cs="Arial"/>
                <w:color w:val="000000"/>
                <w:sz w:val="20"/>
                <w:szCs w:val="20"/>
              </w:rPr>
              <w:t xml:space="preserve">outside the country of production </w:t>
            </w:r>
            <w:r w:rsidRPr="002C19D3">
              <w:rPr>
                <w:rFonts w:ascii="Arial" w:eastAsia="Times New Roman" w:hAnsi="Arial" w:cs="Arial"/>
                <w:color w:val="000000"/>
                <w:sz w:val="20"/>
                <w:szCs w:val="20"/>
              </w:rPr>
              <w:t>becomes the Fairtrade payer. This buyer may also delegate the premium payment responsibility to another buyer in the chain, but it needs to be clearly documented and agreed by all parties involved, according to TS requirement 4.1.1.</w:t>
            </w:r>
          </w:p>
        </w:tc>
        <w:sdt>
          <w:sdtPr>
            <w:rPr>
              <w:rFonts w:ascii="Arial" w:eastAsia="Times New Roman" w:hAnsi="Arial" w:cs="Arial"/>
              <w:color w:val="000000"/>
              <w:sz w:val="20"/>
              <w:szCs w:val="20"/>
            </w:rPr>
            <w:id w:val="-960498039"/>
            <w:placeholder>
              <w:docPart w:val="1877C39C421B4F21A1F36658128E5058"/>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363132533"/>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213"/>
        </w:trPr>
        <w:tc>
          <w:tcPr>
            <w:tcW w:w="10545" w:type="dxa"/>
            <w:gridSpan w:val="2"/>
            <w:tcBorders>
              <w:bottom w:val="single" w:sz="4" w:space="0" w:color="auto"/>
            </w:tcBorders>
            <w:shd w:val="clear" w:color="000000" w:fill="BFBFBF"/>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Fairtrade contracts for payers</w:t>
            </w:r>
            <w:r w:rsidRPr="002C19D3">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2C19D3">
              <w:rPr>
                <w:rFonts w:ascii="Arial" w:eastAsia="Times New Roman" w:hAnsi="Arial" w:cs="Arial"/>
                <w:b/>
                <w:bCs/>
                <w:color w:val="000000"/>
                <w:sz w:val="20"/>
                <w:szCs w:val="20"/>
              </w:rPr>
              <w:t xml:space="preserve">Core </w:t>
            </w:r>
            <w:r w:rsidRPr="002C19D3">
              <w:rPr>
                <w:rFonts w:ascii="Arial" w:eastAsia="Times New Roman" w:hAnsi="Arial" w:cs="Arial"/>
                <w:b/>
                <w:bCs/>
                <w:color w:val="000000"/>
                <w:sz w:val="20"/>
                <w:szCs w:val="20"/>
              </w:rPr>
              <w:tab/>
            </w:r>
          </w:p>
          <w:p w:rsidR="0056338F" w:rsidRPr="002C19D3" w:rsidRDefault="0056338F" w:rsidP="003838CB">
            <w:pPr>
              <w:spacing w:after="0" w:line="240" w:lineRule="auto"/>
              <w:rPr>
                <w:rFonts w:ascii="Arial" w:eastAsia="Times New Roman" w:hAnsi="Arial" w:cs="Arial"/>
                <w:b/>
                <w:color w:val="000000"/>
                <w:sz w:val="20"/>
                <w:szCs w:val="20"/>
              </w:rPr>
            </w:pPr>
            <w:r w:rsidRPr="002C19D3">
              <w:rPr>
                <w:rFonts w:ascii="Arial" w:eastAsia="Times New Roman" w:hAnsi="Arial" w:cs="Arial"/>
                <w:b/>
                <w:bCs/>
                <w:color w:val="000000"/>
                <w:sz w:val="20"/>
                <w:szCs w:val="20"/>
              </w:rPr>
              <w:t xml:space="preserve">Applies to </w:t>
            </w:r>
            <w:r w:rsidRPr="002C19D3">
              <w:rPr>
                <w:rFonts w:ascii="Arial" w:eastAsia="Times New Roman" w:hAnsi="Arial" w:cs="Arial"/>
                <w:b/>
                <w:color w:val="000000"/>
                <w:sz w:val="20"/>
                <w:szCs w:val="20"/>
              </w:rPr>
              <w:t>Fairtrade payers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r>
      <w:tr w:rsidR="0056338F" w:rsidRPr="002C19D3" w:rsidTr="003838CB">
        <w:trPr>
          <w:trHeight w:val="5610"/>
        </w:trPr>
        <w:tc>
          <w:tcPr>
            <w:tcW w:w="5969" w:type="dxa"/>
            <w:shd w:val="clear" w:color="auto" w:fill="FFFFFF" w:themeFill="background1"/>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lastRenderedPageBreak/>
              <w:t>4.1.2 - You sign a purchase contract for Fairtrade products with the producer (or with the conveyor, if applicable). Contracts follow industry regulations, and as a minimum clearly indicate:</w:t>
            </w:r>
            <w:r w:rsidRPr="002C19D3">
              <w:rPr>
                <w:rFonts w:ascii="Arial" w:eastAsia="Times New Roman" w:hAnsi="Arial" w:cs="Arial"/>
                <w:color w:val="000000"/>
                <w:sz w:val="20"/>
                <w:szCs w:val="20"/>
              </w:rPr>
              <w:br/>
              <w:t>· agreed volumes;</w:t>
            </w:r>
            <w:r w:rsidRPr="002C19D3">
              <w:rPr>
                <w:rFonts w:ascii="Arial" w:eastAsia="Times New Roman" w:hAnsi="Arial" w:cs="Arial"/>
                <w:color w:val="000000"/>
                <w:sz w:val="20"/>
                <w:szCs w:val="20"/>
              </w:rPr>
              <w:br/>
              <w:t>· quality specifications;</w:t>
            </w:r>
            <w:r w:rsidRPr="002C19D3">
              <w:rPr>
                <w:rFonts w:ascii="Arial" w:eastAsia="Times New Roman" w:hAnsi="Arial" w:cs="Arial"/>
                <w:color w:val="000000"/>
                <w:sz w:val="20"/>
                <w:szCs w:val="20"/>
              </w:rPr>
              <w:br/>
              <w:t>· price, defined according to the requirements of the pricing section;</w:t>
            </w:r>
            <w:r w:rsidRPr="002C19D3">
              <w:rPr>
                <w:rFonts w:ascii="Arial" w:eastAsia="Times New Roman" w:hAnsi="Arial" w:cs="Arial"/>
                <w:color w:val="000000"/>
                <w:sz w:val="20"/>
                <w:szCs w:val="20"/>
              </w:rPr>
              <w:br/>
              <w:t>· amount of Fairtrade Premium to be paid (indicated separately from the price);</w:t>
            </w:r>
            <w:r w:rsidRPr="002C19D3">
              <w:rPr>
                <w:rFonts w:ascii="Arial" w:eastAsia="Times New Roman" w:hAnsi="Arial" w:cs="Arial"/>
                <w:color w:val="000000"/>
                <w:sz w:val="20"/>
                <w:szCs w:val="20"/>
              </w:rPr>
              <w:br/>
              <w:t>· who is responsible for paying the Fairtrade price and the Fairtrade Premium,</w:t>
            </w:r>
            <w:r w:rsidRPr="002C19D3">
              <w:rPr>
                <w:rFonts w:ascii="Arial" w:eastAsia="Times New Roman" w:hAnsi="Arial" w:cs="Arial"/>
                <w:color w:val="000000"/>
                <w:sz w:val="20"/>
                <w:szCs w:val="20"/>
              </w:rPr>
              <w:br/>
              <w:t>· the form of payment, which must be transparent and traceable;</w:t>
            </w:r>
            <w:r w:rsidRPr="002C19D3">
              <w:rPr>
                <w:rFonts w:ascii="Arial" w:eastAsia="Times New Roman" w:hAnsi="Arial" w:cs="Arial"/>
                <w:color w:val="000000"/>
                <w:sz w:val="20"/>
                <w:szCs w:val="20"/>
              </w:rPr>
              <w:br/>
              <w:t>· the date of the exchange rate to be used in case the payment of the price and the premium is made in a different currency than the one defined in the Fairtrade price table;</w:t>
            </w:r>
            <w:r w:rsidRPr="002C19D3">
              <w:rPr>
                <w:rFonts w:ascii="Arial" w:eastAsia="Times New Roman" w:hAnsi="Arial" w:cs="Arial"/>
                <w:color w:val="000000"/>
                <w:sz w:val="20"/>
                <w:szCs w:val="20"/>
              </w:rPr>
              <w:br/>
              <w:t>· the terms and amount of pre-finance, if applicable;</w:t>
            </w:r>
            <w:r w:rsidRPr="002C19D3">
              <w:rPr>
                <w:rFonts w:ascii="Arial" w:eastAsia="Times New Roman" w:hAnsi="Arial" w:cs="Arial"/>
                <w:color w:val="000000"/>
                <w:sz w:val="20"/>
                <w:szCs w:val="20"/>
              </w:rPr>
              <w:br/>
              <w:t>· procedures in case of quality problems;</w:t>
            </w:r>
            <w:r w:rsidRPr="002C19D3">
              <w:rPr>
                <w:rFonts w:ascii="Arial" w:eastAsia="Times New Roman" w:hAnsi="Arial" w:cs="Arial"/>
                <w:color w:val="000000"/>
                <w:sz w:val="20"/>
                <w:szCs w:val="20"/>
              </w:rPr>
              <w:br/>
              <w:t>· terms of delivery using international commercial terms (Incoterms);</w:t>
            </w:r>
            <w:r w:rsidRPr="002C19D3">
              <w:rPr>
                <w:rFonts w:ascii="Arial" w:eastAsia="Times New Roman" w:hAnsi="Arial" w:cs="Arial"/>
                <w:color w:val="000000"/>
                <w:sz w:val="20"/>
                <w:szCs w:val="20"/>
              </w:rPr>
              <w:br/>
              <w:t>· terms of payment according to product standards;</w:t>
            </w:r>
            <w:r w:rsidRPr="002C19D3">
              <w:rPr>
                <w:rFonts w:ascii="Arial" w:eastAsia="Times New Roman" w:hAnsi="Arial" w:cs="Arial"/>
                <w:color w:val="000000"/>
                <w:sz w:val="20"/>
                <w:szCs w:val="20"/>
              </w:rPr>
              <w:br/>
              <w:t>· definition or mentioning of “Force Majeure”;</w:t>
            </w:r>
            <w:r w:rsidRPr="002C19D3">
              <w:rPr>
                <w:rFonts w:ascii="Arial" w:eastAsia="Times New Roman" w:hAnsi="Arial" w:cs="Arial"/>
                <w:color w:val="000000"/>
                <w:sz w:val="20"/>
                <w:szCs w:val="20"/>
              </w:rPr>
              <w:br/>
              <w:t>· agreement on applicable jurisdiction; and</w:t>
            </w:r>
            <w:r w:rsidRPr="002C19D3">
              <w:rPr>
                <w:rFonts w:ascii="Arial" w:eastAsia="Times New Roman" w:hAnsi="Arial" w:cs="Arial"/>
                <w:color w:val="000000"/>
                <w:sz w:val="20"/>
                <w:szCs w:val="20"/>
              </w:rPr>
              <w:br/>
              <w:t>· an alternative dispute resolution mechanism to resolve conflicts.</w:t>
            </w:r>
            <w:r w:rsidRPr="002C19D3">
              <w:rPr>
                <w:rFonts w:ascii="Arial" w:eastAsia="Times New Roman" w:hAnsi="Arial" w:cs="Arial"/>
                <w:color w:val="000000"/>
                <w:sz w:val="20"/>
                <w:szCs w:val="20"/>
              </w:rPr>
              <w:br/>
              <w:t>Both contracting parties have equal contract termination rights.</w:t>
            </w:r>
          </w:p>
        </w:tc>
        <w:tc>
          <w:tcPr>
            <w:tcW w:w="4576" w:type="dxa"/>
            <w:shd w:val="clear" w:color="auto" w:fill="FFFFFF" w:themeFill="background1"/>
            <w:hideMark/>
          </w:tcPr>
          <w:p w:rsidR="0056338F" w:rsidRDefault="0056338F" w:rsidP="003838CB">
            <w:pPr>
              <w:spacing w:after="24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4.1.2.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r w:rsidRPr="002C19D3">
              <w:rPr>
                <w:rFonts w:ascii="Arial" w:eastAsia="Times New Roman" w:hAnsi="Arial" w:cs="Arial"/>
                <w:color w:val="000000"/>
                <w:sz w:val="20"/>
                <w:szCs w:val="20"/>
              </w:rPr>
              <w:br/>
            </w:r>
            <w:r>
              <w:rPr>
                <w:rFonts w:ascii="Arial" w:eastAsia="Times New Roman" w:hAnsi="Arial" w:cs="Arial"/>
                <w:color w:val="000000"/>
                <w:sz w:val="20"/>
                <w:szCs w:val="20"/>
              </w:rPr>
              <w:t>There is no Fairtrade minimum price for sugar.</w:t>
            </w:r>
            <w:r w:rsidRPr="002C19D3">
              <w:rPr>
                <w:rFonts w:ascii="Arial" w:eastAsia="Times New Roman" w:hAnsi="Arial" w:cs="Arial"/>
                <w:color w:val="000000"/>
                <w:sz w:val="20"/>
                <w:szCs w:val="20"/>
              </w:rPr>
              <w:br/>
            </w:r>
          </w:p>
          <w:p w:rsidR="0056338F" w:rsidRDefault="0056338F" w:rsidP="003838CB">
            <w:pPr>
              <w:spacing w:after="24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The Fairtrade payer signs a contract with the producer (if the producer sells sugar), or with the mill / exporter, in case a mill / exporter is involved. </w:t>
            </w:r>
          </w:p>
          <w:p w:rsidR="0056338F" w:rsidRPr="002C19D3" w:rsidRDefault="0056338F" w:rsidP="003838CB">
            <w:pPr>
              <w:spacing w:after="240" w:line="240" w:lineRule="auto"/>
              <w:rPr>
                <w:rFonts w:ascii="Arial" w:eastAsia="Times New Roman" w:hAnsi="Arial" w:cs="Arial"/>
                <w:color w:val="000000"/>
                <w:sz w:val="20"/>
                <w:szCs w:val="20"/>
              </w:rPr>
            </w:pPr>
          </w:p>
        </w:tc>
        <w:sdt>
          <w:sdtPr>
            <w:rPr>
              <w:rFonts w:ascii="Arial" w:eastAsia="Times New Roman" w:hAnsi="Arial" w:cs="Arial"/>
              <w:color w:val="000000"/>
              <w:sz w:val="20"/>
              <w:szCs w:val="20"/>
            </w:rPr>
            <w:id w:val="-1038965664"/>
            <w:placeholder>
              <w:docPart w:val="40E331285DB04390B29C6C3C77175805"/>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FFFFFF" w:themeFill="background1"/>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FFFFFF" w:themeFill="background1"/>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93318131"/>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424"/>
        </w:trPr>
        <w:tc>
          <w:tcPr>
            <w:tcW w:w="10545" w:type="dxa"/>
            <w:gridSpan w:val="2"/>
            <w:shd w:val="clear" w:color="000000" w:fill="BFBFBF"/>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Fairtrade contracts for conveyors</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2C19D3">
              <w:rPr>
                <w:rFonts w:ascii="Arial" w:eastAsia="Times New Roman" w:hAnsi="Arial" w:cs="Arial"/>
                <w:b/>
                <w:bCs/>
                <w:color w:val="000000"/>
                <w:sz w:val="20"/>
                <w:szCs w:val="20"/>
              </w:rPr>
              <w:t xml:space="preserve">Core </w:t>
            </w:r>
          </w:p>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b/>
                <w:bCs/>
                <w:color w:val="000000"/>
                <w:sz w:val="20"/>
                <w:szCs w:val="20"/>
              </w:rPr>
              <w:t xml:space="preserve">Applies to </w:t>
            </w:r>
            <w:r w:rsidRPr="002C19D3">
              <w:rPr>
                <w:rFonts w:ascii="Arial" w:eastAsia="Times New Roman" w:hAnsi="Arial" w:cs="Arial"/>
                <w:b/>
                <w:color w:val="000000"/>
                <w:sz w:val="20"/>
                <w:szCs w:val="20"/>
              </w:rPr>
              <w:t>Fairtrade conveyors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152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4.1.4 If you are a conveyor, you sign a Fairtrade purchase contract with the producer, which includes all elements mentioned in 4.1.2., and additionally the modalities of payment of the price differential (if applicable) and Fairtrade Premium, including the timelines, and the system of reporting.</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Exporters/mills must offer contracts to producers prior to or as soon as possible during the harvest. </w:t>
            </w:r>
            <w:r w:rsidRPr="002C19D3">
              <w:rPr>
                <w:rFonts w:ascii="Arial" w:eastAsia="Times New Roman" w:hAnsi="Arial" w:cs="Arial"/>
                <w:color w:val="000000"/>
                <w:sz w:val="20"/>
                <w:szCs w:val="20"/>
              </w:rPr>
              <w:br/>
              <w:t>This requirement is applicable, even in the case of retrocertification. (In case of purchases of cane that can potentially be retrocertified later as Fairtrade, the exporter/mill offers a contract to the producer for "Fairtrade eligible cane).</w:t>
            </w:r>
          </w:p>
        </w:tc>
        <w:sdt>
          <w:sdtPr>
            <w:rPr>
              <w:rFonts w:ascii="Arial" w:eastAsia="Times New Roman" w:hAnsi="Arial" w:cs="Arial"/>
              <w:color w:val="000000"/>
              <w:sz w:val="20"/>
              <w:szCs w:val="20"/>
            </w:rPr>
            <w:id w:val="583734559"/>
            <w:placeholder>
              <w:docPart w:val="0167718814234C64AE9260AB7D715819"/>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906337613"/>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345"/>
        </w:trPr>
        <w:tc>
          <w:tcPr>
            <w:tcW w:w="10545" w:type="dxa"/>
            <w:gridSpan w:val="2"/>
            <w:tcBorders>
              <w:bottom w:val="single" w:sz="4" w:space="0" w:color="auto"/>
            </w:tcBorders>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 xml:space="preserve">Quarterly reporting by conveyors </w:t>
            </w:r>
            <w:r w:rsidRPr="00953576">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ab/>
              <w:t xml:space="preserve">Core </w:t>
            </w:r>
          </w:p>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Fairtrade conveyors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1124"/>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4.1.5 You send to the producer, on a quarterly basis, a report including, for each purchase contract, the exact volumes that have been sold, the price differential (if applicable) and premium due, and FLO ID of the buyer it was sold to. </w:t>
            </w:r>
          </w:p>
        </w:tc>
        <w:tc>
          <w:tcPr>
            <w:tcW w:w="4576" w:type="dxa"/>
            <w:shd w:val="clear" w:color="auto" w:fill="auto"/>
            <w:hideMark/>
          </w:tcPr>
          <w:p w:rsidR="0056338F" w:rsidRPr="002C19D3" w:rsidRDefault="0056338F" w:rsidP="003838CB">
            <w:pPr>
              <w:spacing w:after="24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The following requirement replaces TS 4.1.5: </w:t>
            </w:r>
            <w:r w:rsidRPr="002C19D3">
              <w:rPr>
                <w:rFonts w:ascii="Arial" w:eastAsia="Times New Roman" w:hAnsi="Arial" w:cs="Arial"/>
                <w:color w:val="000000"/>
                <w:sz w:val="20"/>
                <w:szCs w:val="20"/>
              </w:rPr>
              <w:br/>
              <w:t>The mill/exporter ensures that producers receive a copy of the contracts signed between the mill/exporter and Fairtrade payers.</w:t>
            </w:r>
          </w:p>
        </w:tc>
        <w:sdt>
          <w:sdtPr>
            <w:rPr>
              <w:rFonts w:ascii="Arial" w:eastAsia="Times New Roman" w:hAnsi="Arial" w:cs="Arial"/>
              <w:color w:val="000000"/>
              <w:sz w:val="20"/>
              <w:szCs w:val="20"/>
            </w:rPr>
            <w:id w:val="371274869"/>
            <w:placeholder>
              <w:docPart w:val="8484B5C4FD44441CB65C5FBE38B228AC"/>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420600176"/>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458"/>
        </w:trPr>
        <w:tc>
          <w:tcPr>
            <w:tcW w:w="10545" w:type="dxa"/>
            <w:gridSpan w:val="2"/>
            <w:shd w:val="clear" w:color="000000" w:fill="BFBFBF"/>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lastRenderedPageBreak/>
              <w:t>Tripartite contracts with producers</w:t>
            </w:r>
            <w:r w:rsidRPr="002C19D3">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2C19D3">
              <w:rPr>
                <w:rFonts w:ascii="Arial" w:eastAsia="Times New Roman" w:hAnsi="Arial" w:cs="Arial"/>
                <w:b/>
                <w:bCs/>
                <w:color w:val="000000"/>
                <w:sz w:val="20"/>
                <w:szCs w:val="20"/>
              </w:rPr>
              <w:t>VBP</w:t>
            </w:r>
          </w:p>
          <w:p w:rsidR="0056338F" w:rsidRPr="002C19D3" w:rsidRDefault="0056338F" w:rsidP="003838CB">
            <w:pPr>
              <w:spacing w:after="0" w:line="240" w:lineRule="auto"/>
              <w:rPr>
                <w:rFonts w:ascii="Arial" w:eastAsia="Times New Roman" w:hAnsi="Arial" w:cs="Arial"/>
                <w:b/>
                <w:color w:val="000000"/>
                <w:sz w:val="20"/>
                <w:szCs w:val="20"/>
              </w:rPr>
            </w:pPr>
            <w:r w:rsidRPr="002C19D3">
              <w:rPr>
                <w:rFonts w:ascii="Arial" w:eastAsia="Times New Roman" w:hAnsi="Arial" w:cs="Arial"/>
                <w:b/>
                <w:bCs/>
                <w:color w:val="000000"/>
                <w:sz w:val="20"/>
                <w:szCs w:val="20"/>
              </w:rPr>
              <w:t xml:space="preserve">Applies to </w:t>
            </w:r>
            <w:r w:rsidRPr="002C19D3">
              <w:rPr>
                <w:rFonts w:ascii="Arial" w:eastAsia="Times New Roman" w:hAnsi="Arial" w:cs="Arial"/>
                <w:b/>
                <w:color w:val="000000"/>
                <w:sz w:val="20"/>
                <w:szCs w:val="20"/>
              </w:rPr>
              <w:t>conveyors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r>
      <w:tr w:rsidR="0056338F" w:rsidRPr="002C19D3" w:rsidTr="003838CB">
        <w:trPr>
          <w:trHeight w:val="1785"/>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4.1.9 You sign a tripartite contract between the producer, the price and premium payer, and yourself, or you share with the producer the contract that you have with the Fairtrade payer. </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Guidance: This provides better transparency of Fairtrade operations and allows the producer to know the conditions under which the Fairtrade product is sold.</w:t>
            </w:r>
          </w:p>
        </w:tc>
        <w:tc>
          <w:tcPr>
            <w:tcW w:w="4576" w:type="dxa"/>
            <w:shd w:val="clear" w:color="auto" w:fill="auto"/>
            <w:hideMark/>
          </w:tcPr>
          <w:p w:rsidR="0056338F"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4.1.9.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w:t>
            </w:r>
          </w:p>
          <w:p w:rsidR="0056338F" w:rsidRPr="002C19D3" w:rsidRDefault="0056338F" w:rsidP="003838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Applies to centralistic trade chains with one buyer </w:t>
            </w:r>
          </w:p>
        </w:tc>
        <w:sdt>
          <w:sdtPr>
            <w:rPr>
              <w:rFonts w:ascii="Arial" w:eastAsia="Times New Roman" w:hAnsi="Arial" w:cs="Arial"/>
              <w:color w:val="000000"/>
              <w:sz w:val="20"/>
              <w:szCs w:val="20"/>
            </w:rPr>
            <w:id w:val="1245831556"/>
            <w:placeholder>
              <w:docPart w:val="2394DF3C613F4F63BBEC6CD4D8E8B791"/>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567605371"/>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512"/>
        </w:trPr>
        <w:tc>
          <w:tcPr>
            <w:tcW w:w="10545" w:type="dxa"/>
            <w:gridSpan w:val="2"/>
            <w:shd w:val="clear" w:color="000000" w:fill="BFBFBF"/>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b/>
                <w:bCs/>
                <w:color w:val="000000"/>
                <w:sz w:val="20"/>
                <w:szCs w:val="20"/>
              </w:rPr>
              <w:t>Retrocertification</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1785"/>
        </w:trPr>
        <w:tc>
          <w:tcPr>
            <w:tcW w:w="5969" w:type="dxa"/>
            <w:shd w:val="clear" w:color="auto" w:fill="auto"/>
            <w:noWrap/>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c>
          <w:tcPr>
            <w:tcW w:w="4576" w:type="dxa"/>
            <w:shd w:val="clear" w:color="auto" w:fill="auto"/>
            <w:hideMark/>
          </w:tcPr>
          <w:p w:rsidR="0056338F"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4.1.2 Retro-certification can be applied. Retro-certification occurs when a Fairtrade payer buys cane sugar from a Fairtrade producer or exporter under ordinary conditions (non-Fairtrade) and at a later stage converts it into a Fairtrade product. Producers can sell their cane as retro certified for a maximum of one year before the initial certification was granted.</w:t>
            </w:r>
            <w:r w:rsidRPr="002C19D3">
              <w:rPr>
                <w:rFonts w:ascii="Arial" w:eastAsia="Times New Roman" w:hAnsi="Arial" w:cs="Arial"/>
                <w:color w:val="000000"/>
                <w:sz w:val="20"/>
                <w:szCs w:val="20"/>
              </w:rPr>
              <w:br/>
              <w:t>Retro-certification is possible provided that the following conditions are met</w:t>
            </w:r>
            <w:proofErr w:type="gramStart"/>
            <w:r w:rsidRPr="002C19D3">
              <w:rPr>
                <w:rFonts w:ascii="Arial" w:eastAsia="Times New Roman" w:hAnsi="Arial" w:cs="Arial"/>
                <w:color w:val="000000"/>
                <w:sz w:val="20"/>
                <w:szCs w:val="20"/>
              </w:rPr>
              <w:t>:</w:t>
            </w:r>
            <w:proofErr w:type="gramEnd"/>
            <w:r w:rsidRPr="002C19D3">
              <w:rPr>
                <w:rFonts w:ascii="Arial" w:eastAsia="Times New Roman" w:hAnsi="Arial" w:cs="Arial"/>
                <w:color w:val="000000"/>
                <w:sz w:val="20"/>
                <w:szCs w:val="20"/>
              </w:rPr>
              <w:br/>
              <w:t>1. Prior to commencing initial retro-certification, the Fairtrade payer must inform the certification body of the intent to do so.</w:t>
            </w:r>
            <w:r w:rsidRPr="002C19D3">
              <w:rPr>
                <w:rFonts w:ascii="Arial" w:eastAsia="Times New Roman" w:hAnsi="Arial" w:cs="Arial"/>
                <w:color w:val="000000"/>
                <w:sz w:val="20"/>
                <w:szCs w:val="20"/>
              </w:rPr>
              <w:br/>
              <w:t>2. Fairtrade payers can retro-certify sugar after having received written approval from the exporter that there is Fairtrade eligible sugar. For this purpose, the exporter must keep track of volumes bought, processed and sold. The mill/exporter must seek confirmation of the volume of cane supplied by each producer (i.e. producer organization)</w:t>
            </w:r>
            <w:r>
              <w:rPr>
                <w:rStyle w:val="FootnoteReference"/>
                <w:rFonts w:ascii="Arial" w:eastAsia="Times New Roman" w:hAnsi="Arial" w:cs="Arial"/>
                <w:color w:val="000000"/>
                <w:sz w:val="20"/>
                <w:szCs w:val="20"/>
              </w:rPr>
              <w:footnoteReference w:id="1"/>
            </w:r>
            <w:r w:rsidRPr="002C19D3">
              <w:rPr>
                <w:rFonts w:ascii="Arial" w:eastAsia="Times New Roman" w:hAnsi="Arial" w:cs="Arial"/>
                <w:color w:val="000000"/>
                <w:sz w:val="20"/>
                <w:szCs w:val="20"/>
              </w:rPr>
              <w:t>.</w:t>
            </w:r>
            <w:r w:rsidRPr="002C19D3">
              <w:rPr>
                <w:rFonts w:ascii="Arial" w:eastAsia="Times New Roman" w:hAnsi="Arial" w:cs="Arial"/>
                <w:color w:val="000000"/>
                <w:sz w:val="20"/>
                <w:szCs w:val="20"/>
              </w:rPr>
              <w:br/>
              <w:t xml:space="preserve">3. At the same time or latest within 10 days after receipt of written approval, the exporter informs the Fairtrade payer which producer must receive which proportion of the Fairtrade Premium. This can be one producer or multiple producers. In case of multiple producers, each receives a share of the Fairtrade Premium according to </w:t>
            </w:r>
            <w:r w:rsidRPr="002C19D3">
              <w:rPr>
                <w:rFonts w:ascii="Arial" w:eastAsia="Times New Roman" w:hAnsi="Arial" w:cs="Arial"/>
                <w:color w:val="000000"/>
                <w:sz w:val="20"/>
                <w:szCs w:val="20"/>
              </w:rPr>
              <w:lastRenderedPageBreak/>
              <w:t>stipulations in existing national schemes (e.g. sucrose content), or if no national scheme exists, proportionate to the volume of cane supplied.</w:t>
            </w:r>
            <w:r>
              <w:rPr>
                <w:rStyle w:val="FootnoteReference"/>
                <w:rFonts w:ascii="Arial" w:eastAsia="Times New Roman" w:hAnsi="Arial" w:cs="Arial"/>
                <w:color w:val="000000"/>
                <w:sz w:val="20"/>
                <w:szCs w:val="20"/>
              </w:rPr>
              <w:footnoteReference w:id="2"/>
            </w:r>
            <w:r w:rsidRPr="002C19D3">
              <w:rPr>
                <w:rFonts w:ascii="Arial" w:eastAsia="Times New Roman" w:hAnsi="Arial" w:cs="Arial"/>
                <w:color w:val="000000"/>
                <w:sz w:val="20"/>
                <w:szCs w:val="20"/>
              </w:rPr>
              <w:br/>
              <w:t>4. Within 10 days of the exporter identifying the Fairtrade Premium recipient(s) to the Fairtrade</w:t>
            </w:r>
            <w:r w:rsidRPr="002C19D3">
              <w:rPr>
                <w:rFonts w:ascii="Arial" w:eastAsia="Times New Roman" w:hAnsi="Arial" w:cs="Arial"/>
                <w:color w:val="000000"/>
                <w:sz w:val="20"/>
                <w:szCs w:val="20"/>
              </w:rPr>
              <w:br/>
              <w:t>payer (item 3), the Fairtrade payer must inform the producer(s) in writing about the harvest year</w:t>
            </w:r>
            <w:proofErr w:type="gramStart"/>
            <w:r w:rsidRPr="002C19D3">
              <w:rPr>
                <w:rFonts w:ascii="Arial" w:eastAsia="Times New Roman" w:hAnsi="Arial" w:cs="Arial"/>
                <w:color w:val="000000"/>
                <w:sz w:val="20"/>
                <w:szCs w:val="20"/>
              </w:rPr>
              <w:t>,</w:t>
            </w:r>
            <w:proofErr w:type="gramEnd"/>
            <w:r w:rsidRPr="002C19D3">
              <w:rPr>
                <w:rFonts w:ascii="Arial" w:eastAsia="Times New Roman" w:hAnsi="Arial" w:cs="Arial"/>
                <w:color w:val="000000"/>
                <w:sz w:val="20"/>
                <w:szCs w:val="20"/>
              </w:rPr>
              <w:br/>
              <w:t>the volume of cane sugar that was retro-certified, the Fairtrade Premium amount, the expected</w:t>
            </w:r>
            <w:r w:rsidRPr="002C19D3">
              <w:rPr>
                <w:rFonts w:ascii="Arial" w:eastAsia="Times New Roman" w:hAnsi="Arial" w:cs="Arial"/>
                <w:color w:val="000000"/>
                <w:sz w:val="20"/>
                <w:szCs w:val="20"/>
              </w:rPr>
              <w:br/>
              <w:t>date of transfer of the Fairtrade Premium, and whether or not the exporter is the premium</w:t>
            </w:r>
            <w:r w:rsidRPr="002C19D3">
              <w:rPr>
                <w:rFonts w:ascii="Arial" w:eastAsia="Times New Roman" w:hAnsi="Arial" w:cs="Arial"/>
                <w:color w:val="000000"/>
                <w:sz w:val="20"/>
                <w:szCs w:val="20"/>
              </w:rPr>
              <w:br/>
              <w:t>conveyor.</w:t>
            </w:r>
            <w:r w:rsidRPr="002C19D3">
              <w:rPr>
                <w:rFonts w:ascii="Arial" w:eastAsia="Times New Roman" w:hAnsi="Arial" w:cs="Arial"/>
                <w:color w:val="000000"/>
                <w:sz w:val="20"/>
                <w:szCs w:val="20"/>
              </w:rPr>
              <w:br/>
              <w:t xml:space="preserve">In case of retrocertification, </w:t>
            </w:r>
            <w:r w:rsidRPr="002C19D3">
              <w:rPr>
                <w:rFonts w:ascii="Arial" w:eastAsia="Times New Roman" w:hAnsi="Arial" w:cs="Arial"/>
                <w:color w:val="000000"/>
                <w:sz w:val="20"/>
                <w:szCs w:val="20"/>
              </w:rPr>
              <w:br/>
              <w:t>5. Within 30 days after the Fairtrade payer has informed the producer(s) of the retro-certification details (item 4) the Fairtrade Premium must be paid by the Fairtrade payer to the producer(s).</w:t>
            </w:r>
            <w:r w:rsidRPr="002C19D3">
              <w:rPr>
                <w:rFonts w:ascii="Arial" w:eastAsia="Times New Roman" w:hAnsi="Arial" w:cs="Arial"/>
                <w:color w:val="000000"/>
                <w:sz w:val="20"/>
                <w:szCs w:val="20"/>
              </w:rPr>
              <w:br/>
              <w:t>Upon producer agreement the payment can be made on a quarterly basis.</w:t>
            </w:r>
            <w:r w:rsidRPr="002C19D3">
              <w:rPr>
                <w:rFonts w:ascii="Arial" w:eastAsia="Times New Roman" w:hAnsi="Arial" w:cs="Arial"/>
                <w:color w:val="000000"/>
                <w:sz w:val="20"/>
                <w:szCs w:val="20"/>
              </w:rPr>
              <w:br/>
              <w:t>6. In the case of multiple producers the Fairtrade payer and the exporter may agree to pay the</w:t>
            </w:r>
            <w:r w:rsidRPr="002C19D3">
              <w:rPr>
                <w:rFonts w:ascii="Arial" w:eastAsia="Times New Roman" w:hAnsi="Arial" w:cs="Arial"/>
                <w:color w:val="000000"/>
                <w:sz w:val="20"/>
                <w:szCs w:val="20"/>
              </w:rPr>
              <w:br/>
              <w:t>Fairtrade Premium via the exporter to the producers. The Fairtrade payer pays the Premium to</w:t>
            </w:r>
            <w:r w:rsidRPr="002C19D3">
              <w:rPr>
                <w:rFonts w:ascii="Arial" w:eastAsia="Times New Roman" w:hAnsi="Arial" w:cs="Arial"/>
                <w:color w:val="000000"/>
                <w:sz w:val="20"/>
                <w:szCs w:val="20"/>
              </w:rPr>
              <w:br/>
              <w:t xml:space="preserve">the exporter within 30 days and then the Premium is passed on to the producers without delay, at the latest within 15 days. </w:t>
            </w:r>
          </w:p>
          <w:p w:rsidR="0056338F" w:rsidRPr="002C19D3" w:rsidRDefault="0056338F" w:rsidP="003838C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rule for multiple producers supplying to one mill applies.</w:t>
            </w:r>
          </w:p>
        </w:tc>
        <w:sdt>
          <w:sdtPr>
            <w:rPr>
              <w:rFonts w:ascii="Arial" w:eastAsia="Times New Roman" w:hAnsi="Arial" w:cs="Arial"/>
              <w:color w:val="000000"/>
              <w:sz w:val="20"/>
              <w:szCs w:val="20"/>
            </w:rPr>
            <w:id w:val="1163044579"/>
            <w:placeholder>
              <w:docPart w:val="50C875E20C7340B782F538E76B71EC1D"/>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553891888"/>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327"/>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lastRenderedPageBreak/>
              <w:t xml:space="preserve">4.2 Price and Fairtrade Premium </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289"/>
        </w:trPr>
        <w:tc>
          <w:tcPr>
            <w:tcW w:w="10545" w:type="dxa"/>
            <w:gridSpan w:val="2"/>
            <w:tcBorders>
              <w:bottom w:val="single" w:sz="4" w:space="0" w:color="auto"/>
            </w:tcBorders>
            <w:shd w:val="clear" w:color="000000" w:fill="BFBFBF"/>
          </w:tcPr>
          <w:p w:rsidR="0056338F" w:rsidRPr="002C19D3" w:rsidRDefault="0056338F" w:rsidP="003838CB">
            <w:pPr>
              <w:spacing w:after="0" w:line="240" w:lineRule="auto"/>
              <w:rPr>
                <w:rFonts w:ascii="Arial" w:eastAsia="Times New Roman" w:hAnsi="Arial" w:cs="Arial"/>
                <w:b/>
                <w:color w:val="000000"/>
                <w:sz w:val="20"/>
                <w:szCs w:val="20"/>
              </w:rPr>
            </w:pPr>
            <w:r w:rsidRPr="002C19D3">
              <w:rPr>
                <w:rFonts w:ascii="Arial" w:eastAsia="Times New Roman" w:hAnsi="Arial" w:cs="Arial"/>
                <w:b/>
                <w:bCs/>
                <w:color w:val="000000"/>
                <w:sz w:val="20"/>
                <w:szCs w:val="20"/>
              </w:rPr>
              <w:t>Payment and agreement on market price</w:t>
            </w:r>
            <w:r w:rsidRPr="002C19D3">
              <w:rPr>
                <w:rFonts w:ascii="Arial" w:eastAsia="Times New Roman" w:hAnsi="Arial" w:cs="Arial"/>
                <w:b/>
                <w:bCs/>
                <w:color w:val="000000"/>
                <w:sz w:val="20"/>
                <w:szCs w:val="20"/>
              </w:rPr>
              <w:tab/>
              <w:t>Core</w:t>
            </w:r>
            <w:r w:rsidRPr="002C19D3">
              <w:rPr>
                <w:rFonts w:ascii="Arial" w:eastAsia="Times New Roman" w:hAnsi="Arial" w:cs="Arial"/>
                <w:b/>
                <w:color w:val="000000"/>
                <w:sz w:val="20"/>
                <w:szCs w:val="20"/>
              </w:rPr>
              <w:t xml:space="preserve"> </w:t>
            </w:r>
            <w:r w:rsidRPr="002C19D3">
              <w:rPr>
                <w:rFonts w:ascii="Arial" w:eastAsia="Times New Roman" w:hAnsi="Arial" w:cs="Arial"/>
                <w:b/>
                <w:color w:val="000000"/>
                <w:sz w:val="20"/>
                <w:szCs w:val="20"/>
              </w:rPr>
              <w:tab/>
            </w:r>
          </w:p>
          <w:p w:rsidR="0056338F" w:rsidRPr="002C19D3" w:rsidRDefault="0056338F" w:rsidP="003838CB">
            <w:pPr>
              <w:spacing w:after="0" w:line="240" w:lineRule="auto"/>
              <w:rPr>
                <w:rFonts w:ascii="Arial" w:eastAsia="Times New Roman" w:hAnsi="Arial" w:cs="Arial"/>
                <w:b/>
                <w:color w:val="000000"/>
                <w:sz w:val="20"/>
                <w:szCs w:val="20"/>
              </w:rPr>
            </w:pPr>
            <w:r w:rsidRPr="002C19D3">
              <w:rPr>
                <w:rFonts w:ascii="Arial" w:eastAsia="Times New Roman" w:hAnsi="Arial" w:cs="Arial"/>
                <w:b/>
                <w:color w:val="000000"/>
                <w:sz w:val="20"/>
                <w:szCs w:val="20"/>
              </w:rPr>
              <w:t>Applies to Fairtrade payers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color w:val="000000"/>
                <w:sz w:val="20"/>
                <w:szCs w:val="20"/>
              </w:rPr>
            </w:pPr>
          </w:p>
        </w:tc>
      </w:tr>
      <w:tr w:rsidR="0056338F" w:rsidRPr="002C19D3" w:rsidTr="003838CB">
        <w:trPr>
          <w:trHeight w:val="35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4.2.1 You pay at least the relevant market price to the producer (or the conveyor if applicable).</w:t>
            </w:r>
            <w:r w:rsidRPr="002C19D3">
              <w:rPr>
                <w:rFonts w:ascii="Arial" w:eastAsia="Times New Roman" w:hAnsi="Arial" w:cs="Arial"/>
                <w:color w:val="000000"/>
                <w:sz w:val="20"/>
                <w:szCs w:val="20"/>
              </w:rPr>
              <w:br/>
              <w:t>In case the relevant market price is below the Fairtrade Minimum Price (if it exists), then the Fairtrade Minimum Price applies (see requirement 4.2.2).</w:t>
            </w:r>
            <w:r w:rsidRPr="002C19D3">
              <w:rPr>
                <w:rFonts w:ascii="Arial" w:eastAsia="Times New Roman" w:hAnsi="Arial" w:cs="Arial"/>
                <w:color w:val="000000"/>
                <w:sz w:val="20"/>
                <w:szCs w:val="20"/>
              </w:rPr>
              <w:br/>
              <w:t>The relevant market price is the price that prevails on the non-Fairtrade market for equivalent products.</w:t>
            </w:r>
            <w:r w:rsidRPr="002C19D3">
              <w:rPr>
                <w:rFonts w:ascii="Arial" w:eastAsia="Times New Roman" w:hAnsi="Arial" w:cs="Arial"/>
                <w:color w:val="000000"/>
                <w:sz w:val="20"/>
                <w:szCs w:val="20"/>
              </w:rPr>
              <w:br/>
              <w:t xml:space="preserve">You agree with the producer on the source of information for the </w:t>
            </w:r>
            <w:r w:rsidRPr="002C19D3">
              <w:rPr>
                <w:rFonts w:ascii="Arial" w:eastAsia="Times New Roman" w:hAnsi="Arial" w:cs="Arial"/>
                <w:color w:val="000000"/>
                <w:sz w:val="20"/>
                <w:szCs w:val="20"/>
              </w:rPr>
              <w:lastRenderedPageBreak/>
              <w:t>market price. If available, you use the market price reference indicated in the product standard.</w:t>
            </w:r>
            <w:r w:rsidRPr="002C19D3">
              <w:rPr>
                <w:rFonts w:ascii="Arial" w:eastAsia="Times New Roman" w:hAnsi="Arial" w:cs="Arial"/>
                <w:color w:val="000000"/>
                <w:sz w:val="20"/>
                <w:szCs w:val="20"/>
              </w:rPr>
              <w:br/>
              <w:t>If the price you pay for the Fairtrade product significantly deviates from the relevant market price, you are able to provide a rationale/justification.</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lastRenderedPageBreak/>
              <w:t xml:space="preserve">N/A </w:t>
            </w:r>
          </w:p>
          <w:p w:rsidR="0056338F" w:rsidRPr="002C19D3" w:rsidRDefault="0056338F" w:rsidP="003838CB">
            <w:pPr>
              <w:spacing w:after="0" w:line="240" w:lineRule="auto"/>
              <w:rPr>
                <w:rFonts w:ascii="Arial" w:eastAsia="Times New Roman" w:hAnsi="Arial" w:cs="Arial"/>
                <w:color w:val="000000"/>
                <w:sz w:val="20"/>
                <w:szCs w:val="20"/>
              </w:rPr>
            </w:pPr>
          </w:p>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hAnsi="Arial" w:cs="Arial"/>
                <w:sz w:val="20"/>
                <w:szCs w:val="20"/>
                <w:lang w:eastAsia="ko-KR"/>
              </w:rPr>
              <w:t>The price is paid according to the system in place in the respective country (revenue sharing systems, bidding, prices regulated by the government).</w:t>
            </w:r>
          </w:p>
        </w:tc>
        <w:sdt>
          <w:sdtPr>
            <w:rPr>
              <w:rFonts w:ascii="Arial" w:eastAsia="Times New Roman" w:hAnsi="Arial" w:cs="Arial"/>
              <w:color w:val="000000"/>
              <w:sz w:val="20"/>
              <w:szCs w:val="20"/>
            </w:rPr>
            <w:id w:val="1445734030"/>
            <w:placeholder>
              <w:docPart w:val="81DDC442C0474057B4204103B925F00B"/>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156606237"/>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249"/>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lastRenderedPageBreak/>
              <w:t>Fairtrade Premium</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239"/>
        </w:trPr>
        <w:tc>
          <w:tcPr>
            <w:tcW w:w="10545" w:type="dxa"/>
            <w:gridSpan w:val="2"/>
            <w:tcBorders>
              <w:bottom w:val="single" w:sz="4" w:space="0" w:color="auto"/>
            </w:tcBorders>
            <w:shd w:val="clear" w:color="000000" w:fill="BFBFBF"/>
          </w:tcPr>
          <w:p w:rsidR="0056338F"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Payment of Fairtrade Premium by payers</w:t>
            </w:r>
            <w:r>
              <w:rPr>
                <w:rFonts w:ascii="Arial" w:eastAsia="Times New Roman" w:hAnsi="Arial" w:cs="Arial"/>
                <w:b/>
                <w:bCs/>
                <w:color w:val="000000"/>
                <w:sz w:val="20"/>
                <w:szCs w:val="20"/>
              </w:rPr>
              <w:tab/>
            </w:r>
            <w:r>
              <w:rPr>
                <w:rFonts w:ascii="Arial" w:eastAsia="Times New Roman" w:hAnsi="Arial" w:cs="Arial"/>
                <w:b/>
                <w:bCs/>
                <w:color w:val="000000"/>
                <w:sz w:val="20"/>
                <w:szCs w:val="20"/>
              </w:rPr>
              <w:tab/>
              <w:t>C</w:t>
            </w:r>
            <w:r w:rsidRPr="00953576">
              <w:rPr>
                <w:rFonts w:ascii="Arial" w:eastAsia="Times New Roman" w:hAnsi="Arial" w:cs="Arial"/>
                <w:b/>
                <w:bCs/>
                <w:color w:val="000000"/>
                <w:sz w:val="20"/>
                <w:szCs w:val="20"/>
              </w:rPr>
              <w:t xml:space="preserve">ore </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Fairtrade payers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416"/>
        </w:trPr>
        <w:tc>
          <w:tcPr>
            <w:tcW w:w="5969" w:type="dxa"/>
            <w:shd w:val="clear" w:color="auto" w:fill="auto"/>
            <w:hideMark/>
          </w:tcPr>
          <w:p w:rsidR="0056338F" w:rsidRPr="002C19D3" w:rsidRDefault="0056338F" w:rsidP="003838CB">
            <w:pPr>
              <w:spacing w:after="0" w:line="240" w:lineRule="auto"/>
              <w:rPr>
                <w:rFonts w:ascii="Arial" w:eastAsia="Times New Roman" w:hAnsi="Arial" w:cs="Arial"/>
                <w:sz w:val="20"/>
                <w:szCs w:val="20"/>
              </w:rPr>
            </w:pPr>
            <w:r w:rsidRPr="002C19D3">
              <w:rPr>
                <w:rFonts w:ascii="Arial" w:eastAsia="Times New Roman" w:hAnsi="Arial" w:cs="Arial"/>
                <w:sz w:val="20"/>
                <w:szCs w:val="20"/>
              </w:rPr>
              <w:t>4.2.7 You pay the relevant producer (or the conveyor, if applicable) a Fairtrade Premium for the Fairtrade product, on top of the price of the Fairtrade product.</w:t>
            </w:r>
          </w:p>
        </w:tc>
        <w:tc>
          <w:tcPr>
            <w:tcW w:w="4576" w:type="dxa"/>
            <w:shd w:val="clear" w:color="auto" w:fill="auto"/>
            <w:hideMark/>
          </w:tcPr>
          <w:p w:rsidR="0056338F" w:rsidRPr="002C19D3" w:rsidRDefault="0056338F" w:rsidP="003838CB">
            <w:pPr>
              <w:spacing w:after="24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4.2.7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w:t>
            </w:r>
          </w:p>
          <w:p w:rsidR="0056338F" w:rsidRPr="002C19D3" w:rsidRDefault="0056338F" w:rsidP="003838CB">
            <w:pPr>
              <w:spacing w:after="240" w:line="240" w:lineRule="auto"/>
              <w:rPr>
                <w:rFonts w:ascii="Arial" w:hAnsi="Arial" w:cs="Arial"/>
                <w:bCs/>
                <w:sz w:val="20"/>
                <w:szCs w:val="20"/>
                <w:lang w:eastAsia="ko-KR"/>
              </w:rPr>
            </w:pPr>
            <w:r w:rsidRPr="002C19D3">
              <w:rPr>
                <w:rFonts w:ascii="Arial" w:hAnsi="Arial" w:cs="Arial"/>
                <w:bCs/>
                <w:sz w:val="20"/>
                <w:szCs w:val="20"/>
                <w:lang w:eastAsia="ko-KR"/>
              </w:rPr>
              <w:t>The Premium payment should be as direct as possible to the producers, i.e. it should be the first importer buying from the mill directly to the producers (unless another scenario is the preferred solution).</w:t>
            </w:r>
          </w:p>
          <w:p w:rsidR="0056338F" w:rsidRPr="002C19D3" w:rsidRDefault="0056338F" w:rsidP="003838CB">
            <w:pPr>
              <w:spacing w:before="120" w:after="120"/>
              <w:rPr>
                <w:rFonts w:ascii="Arial" w:hAnsi="Arial" w:cs="Arial"/>
                <w:bCs/>
                <w:sz w:val="20"/>
                <w:szCs w:val="20"/>
                <w:lang w:eastAsia="ko-KR"/>
              </w:rPr>
            </w:pPr>
            <w:r w:rsidRPr="002C19D3">
              <w:rPr>
                <w:rFonts w:ascii="Arial" w:hAnsi="Arial" w:cs="Arial"/>
                <w:bCs/>
                <w:sz w:val="20"/>
                <w:szCs w:val="20"/>
                <w:lang w:eastAsia="ko-KR"/>
              </w:rPr>
              <w:t xml:space="preserve">Where intermediaries are responsible for imports, the importer who officially buys and sells FT sugar should pay the Fairtrade Premium. </w:t>
            </w:r>
          </w:p>
          <w:p w:rsidR="0056338F" w:rsidRPr="002C19D3" w:rsidRDefault="0056338F" w:rsidP="003838CB">
            <w:pPr>
              <w:spacing w:after="240" w:line="240" w:lineRule="auto"/>
              <w:rPr>
                <w:rFonts w:ascii="Arial" w:eastAsia="Times New Roman" w:hAnsi="Arial" w:cs="Arial"/>
                <w:color w:val="000000"/>
                <w:sz w:val="20"/>
                <w:szCs w:val="20"/>
              </w:rPr>
            </w:pPr>
            <w:r w:rsidRPr="002C19D3">
              <w:rPr>
                <w:rFonts w:ascii="Arial" w:hAnsi="Arial" w:cs="Arial"/>
                <w:bCs/>
                <w:sz w:val="20"/>
                <w:szCs w:val="20"/>
                <w:lang w:eastAsia="ko-KR"/>
              </w:rPr>
              <w:t xml:space="preserve">Alterations are possible if the </w:t>
            </w:r>
            <w:r w:rsidRPr="002C19D3">
              <w:rPr>
                <w:rFonts w:ascii="Arial" w:hAnsi="Arial" w:cs="Arial"/>
                <w:sz w:val="20"/>
                <w:szCs w:val="20"/>
              </w:rPr>
              <w:t>affected parties</w:t>
            </w:r>
            <w:r w:rsidRPr="002C19D3">
              <w:rPr>
                <w:rFonts w:ascii="Arial" w:hAnsi="Arial" w:cs="Arial"/>
                <w:bCs/>
                <w:sz w:val="20"/>
                <w:szCs w:val="20"/>
                <w:lang w:eastAsia="ko-KR"/>
              </w:rPr>
              <w:t xml:space="preserve"> and the certifier are informed.</w:t>
            </w:r>
          </w:p>
        </w:tc>
        <w:sdt>
          <w:sdtPr>
            <w:rPr>
              <w:rFonts w:ascii="Arial" w:eastAsia="Times New Roman" w:hAnsi="Arial" w:cs="Arial"/>
              <w:color w:val="000000"/>
              <w:sz w:val="20"/>
              <w:szCs w:val="20"/>
            </w:rPr>
            <w:id w:val="649250251"/>
            <w:placeholder>
              <w:docPart w:val="F4D3E7CE58A848FF8C4B954F4C1F6821"/>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533272606"/>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399"/>
        </w:trPr>
        <w:tc>
          <w:tcPr>
            <w:tcW w:w="10545" w:type="dxa"/>
            <w:gridSpan w:val="2"/>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Transfer of Fairtrade Premium by conveyors</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 xml:space="preserve">Core </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Fairtrade conveyors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416"/>
        </w:trPr>
        <w:tc>
          <w:tcPr>
            <w:tcW w:w="5969" w:type="dxa"/>
            <w:shd w:val="clear" w:color="auto" w:fill="auto"/>
            <w:hideMark/>
          </w:tcPr>
          <w:p w:rsidR="0056338F" w:rsidRPr="002C19D3" w:rsidRDefault="0056338F" w:rsidP="003838CB">
            <w:pPr>
              <w:spacing w:after="0" w:line="240" w:lineRule="auto"/>
              <w:rPr>
                <w:rFonts w:ascii="Arial" w:eastAsia="Times New Roman" w:hAnsi="Arial" w:cs="Arial"/>
                <w:sz w:val="20"/>
                <w:szCs w:val="20"/>
              </w:rPr>
            </w:pPr>
            <w:r w:rsidRPr="002C19D3">
              <w:rPr>
                <w:rFonts w:ascii="Arial" w:eastAsia="Times New Roman" w:hAnsi="Arial" w:cs="Arial"/>
                <w:sz w:val="20"/>
                <w:szCs w:val="20"/>
              </w:rPr>
              <w:t>4.2.8 You pay the Fairtrade Premium to the producer, if the Fairtrade Premium is conveyed via your company.</w:t>
            </w:r>
            <w:r w:rsidRPr="002C19D3">
              <w:rPr>
                <w:rFonts w:ascii="Arial" w:eastAsia="Times New Roman" w:hAnsi="Arial" w:cs="Arial"/>
                <w:sz w:val="20"/>
                <w:szCs w:val="20"/>
              </w:rPr>
              <w:br/>
            </w:r>
            <w:r w:rsidRPr="002C19D3">
              <w:rPr>
                <w:rFonts w:ascii="Arial" w:eastAsia="Times New Roman" w:hAnsi="Arial" w:cs="Arial"/>
                <w:sz w:val="20"/>
                <w:szCs w:val="20"/>
              </w:rPr>
              <w:br/>
              <w:t>In case the Fairtrade Premium you receive from the Fairtrade payer was set for a different product form than the one you are buying, you apply a conversion ratio in order to calculate the premium due to the producer. Calculations made need to be fair, transparent and shared with the producer.</w:t>
            </w:r>
            <w:r w:rsidRPr="002C19D3">
              <w:rPr>
                <w:rFonts w:ascii="Arial" w:eastAsia="Times New Roman" w:hAnsi="Arial" w:cs="Arial"/>
                <w:sz w:val="20"/>
                <w:szCs w:val="20"/>
              </w:rPr>
              <w:br/>
            </w:r>
            <w:r w:rsidRPr="002C19D3">
              <w:rPr>
                <w:rFonts w:ascii="Arial" w:eastAsia="Times New Roman" w:hAnsi="Arial" w:cs="Arial"/>
                <w:sz w:val="20"/>
                <w:szCs w:val="20"/>
              </w:rPr>
              <w:br/>
              <w:t xml:space="preserve">No discounts are allowed to be made from the Fairtrade Premium payment. </w:t>
            </w:r>
            <w:r w:rsidRPr="002C19D3">
              <w:rPr>
                <w:rFonts w:ascii="Arial" w:eastAsia="Times New Roman" w:hAnsi="Arial" w:cs="Arial"/>
                <w:sz w:val="20"/>
                <w:szCs w:val="20"/>
              </w:rPr>
              <w:br/>
            </w:r>
            <w:r w:rsidRPr="002C19D3">
              <w:rPr>
                <w:rFonts w:ascii="Arial" w:eastAsia="Times New Roman" w:hAnsi="Arial" w:cs="Arial"/>
                <w:sz w:val="20"/>
                <w:szCs w:val="20"/>
              </w:rPr>
              <w:br/>
            </w:r>
            <w:r w:rsidRPr="002C19D3">
              <w:rPr>
                <w:rFonts w:ascii="Arial" w:eastAsia="Times New Roman" w:hAnsi="Arial" w:cs="Arial"/>
                <w:i/>
                <w:iCs/>
                <w:sz w:val="20"/>
                <w:szCs w:val="20"/>
              </w:rPr>
              <w:t>Guidance: When a conveyor is involved in a supply chain, the Fairtrade Premium is either paid directly by the Fairtrade payer to the producer, or via the Fairtrade conveyor. This requirement does not apply in case the Fairtrade payer pays the Fairtrade premium directly to the producer.</w:t>
            </w:r>
          </w:p>
        </w:tc>
        <w:tc>
          <w:tcPr>
            <w:tcW w:w="4576" w:type="dxa"/>
            <w:shd w:val="clear" w:color="auto" w:fill="auto"/>
            <w:hideMark/>
          </w:tcPr>
          <w:p w:rsidR="0056338F" w:rsidRPr="002C19D3" w:rsidRDefault="0056338F" w:rsidP="003838CB">
            <w:pPr>
              <w:spacing w:after="24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4.2.8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r w:rsidRPr="002C19D3">
              <w:rPr>
                <w:rFonts w:ascii="Arial" w:eastAsia="Times New Roman" w:hAnsi="Arial" w:cs="Arial"/>
                <w:color w:val="000000"/>
                <w:sz w:val="20"/>
                <w:szCs w:val="20"/>
              </w:rPr>
              <w:br/>
              <w:t xml:space="preserve">This requirement is only applicable when the Fairtrade premium is channelled via the mill </w:t>
            </w:r>
            <w:r>
              <w:rPr>
                <w:rFonts w:ascii="Arial" w:eastAsia="Times New Roman" w:hAnsi="Arial" w:cs="Arial"/>
                <w:color w:val="000000"/>
                <w:sz w:val="20"/>
                <w:szCs w:val="20"/>
              </w:rPr>
              <w:t xml:space="preserve">/ exporter or marketing body </w:t>
            </w:r>
            <w:r w:rsidRPr="002C19D3">
              <w:rPr>
                <w:rFonts w:ascii="Arial" w:eastAsia="Times New Roman" w:hAnsi="Arial" w:cs="Arial"/>
                <w:color w:val="000000"/>
                <w:sz w:val="20"/>
                <w:szCs w:val="20"/>
              </w:rPr>
              <w:t>to the producer. It is not applicable when the Fairtrade payer pays the premium directly to the producer.</w:t>
            </w:r>
          </w:p>
        </w:tc>
        <w:sdt>
          <w:sdtPr>
            <w:rPr>
              <w:rFonts w:ascii="Arial" w:eastAsia="Times New Roman" w:hAnsi="Arial" w:cs="Arial"/>
              <w:color w:val="000000"/>
              <w:sz w:val="20"/>
              <w:szCs w:val="20"/>
            </w:rPr>
            <w:id w:val="-285823548"/>
            <w:placeholder>
              <w:docPart w:val="6DE1A83E8582453DB4632481318E611E"/>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618878623"/>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229"/>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lastRenderedPageBreak/>
              <w:t>4.3 Timely payment</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332"/>
        </w:trPr>
        <w:tc>
          <w:tcPr>
            <w:tcW w:w="10545" w:type="dxa"/>
            <w:gridSpan w:val="2"/>
            <w:tcBorders>
              <w:bottom w:val="single" w:sz="4" w:space="0" w:color="auto"/>
            </w:tcBorders>
            <w:shd w:val="clear" w:color="000000" w:fill="BFBFBF"/>
          </w:tcPr>
          <w:p w:rsidR="0056338F"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Timely payment of Premium and price by payers</w:t>
            </w:r>
            <w:r>
              <w:rPr>
                <w:rFonts w:ascii="Arial" w:eastAsia="Times New Roman" w:hAnsi="Arial" w:cs="Arial"/>
                <w:b/>
                <w:bCs/>
                <w:color w:val="000000"/>
                <w:sz w:val="20"/>
                <w:szCs w:val="20"/>
              </w:rPr>
              <w:tab/>
              <w:t>C</w:t>
            </w:r>
            <w:r w:rsidRPr="002C19D3">
              <w:rPr>
                <w:rFonts w:ascii="Arial" w:eastAsia="Times New Roman" w:hAnsi="Arial" w:cs="Arial"/>
                <w:b/>
                <w:bCs/>
                <w:color w:val="000000"/>
                <w:sz w:val="20"/>
                <w:szCs w:val="20"/>
              </w:rPr>
              <w:t xml:space="preserve">ore </w:t>
            </w:r>
          </w:p>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Applies to Fairtrade payers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bCs/>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b/>
                <w:bCs/>
                <w:color w:val="000000"/>
                <w:sz w:val="20"/>
                <w:szCs w:val="20"/>
              </w:rPr>
            </w:pPr>
          </w:p>
        </w:tc>
      </w:tr>
      <w:tr w:rsidR="0056338F" w:rsidRPr="002C19D3" w:rsidTr="003838CB">
        <w:trPr>
          <w:trHeight w:val="71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4.3.1 You pay the producer (or the conveyor, if applicable) the price and/or the Fairtrade Premium for the Fairtrade products in a timely manner. Please refer to the product standards for specific timelines.</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sz w:val="20"/>
                <w:szCs w:val="20"/>
              </w:rPr>
            </w:pPr>
            <w:r w:rsidRPr="002C19D3">
              <w:rPr>
                <w:rFonts w:ascii="Arial" w:eastAsia="Times New Roman" w:hAnsi="Arial" w:cs="Arial"/>
                <w:sz w:val="20"/>
                <w:szCs w:val="20"/>
              </w:rPr>
              <w:t xml:space="preserve">4.3.1 </w:t>
            </w:r>
            <w:proofErr w:type="gramStart"/>
            <w:r w:rsidRPr="00953576">
              <w:rPr>
                <w:rFonts w:ascii="Arial" w:eastAsia="Times New Roman" w:hAnsi="Arial" w:cs="Arial"/>
                <w:sz w:val="20"/>
                <w:szCs w:val="20"/>
              </w:rPr>
              <w:t>deleted</w:t>
            </w:r>
            <w:proofErr w:type="gramEnd"/>
            <w:r w:rsidRPr="00953576">
              <w:rPr>
                <w:rFonts w:ascii="Arial" w:eastAsia="Times New Roman" w:hAnsi="Arial" w:cs="Arial"/>
                <w:sz w:val="20"/>
                <w:szCs w:val="20"/>
              </w:rPr>
              <w:t>:</w:t>
            </w:r>
            <w:r w:rsidRPr="00953576">
              <w:rPr>
                <w:rFonts w:ascii="Arial" w:eastAsia="Times New Roman" w:hAnsi="Arial" w:cs="Arial"/>
                <w:strike/>
                <w:sz w:val="20"/>
                <w:szCs w:val="20"/>
              </w:rPr>
              <w:t xml:space="preserve"> Payment shall be net cash against a full set of documents on first presentation. The documents to be presented will be those stipulated in the contract and customary in the cane sugar and by-products trade.</w:t>
            </w:r>
            <w:r w:rsidRPr="002C19D3">
              <w:rPr>
                <w:rFonts w:ascii="Arial" w:eastAsia="Times New Roman" w:hAnsi="Arial" w:cs="Arial"/>
                <w:strike/>
                <w:sz w:val="20"/>
                <w:szCs w:val="20"/>
              </w:rPr>
              <w:br/>
            </w:r>
          </w:p>
          <w:p w:rsidR="0056338F" w:rsidRPr="002C19D3" w:rsidRDefault="0056338F" w:rsidP="003838CB">
            <w:pPr>
              <w:spacing w:after="0" w:line="240" w:lineRule="auto"/>
              <w:rPr>
                <w:rFonts w:ascii="Arial" w:eastAsia="Times New Roman" w:hAnsi="Arial" w:cs="Arial"/>
                <w:sz w:val="20"/>
                <w:szCs w:val="20"/>
              </w:rPr>
            </w:pPr>
            <w:r w:rsidRPr="002C19D3">
              <w:rPr>
                <w:rFonts w:ascii="Arial" w:eastAsia="Times New Roman" w:hAnsi="Arial" w:cs="Arial"/>
                <w:sz w:val="20"/>
                <w:szCs w:val="20"/>
              </w:rPr>
              <w:t xml:space="preserve">4.3.2 </w:t>
            </w:r>
            <w:proofErr w:type="gramStart"/>
            <w:r w:rsidRPr="002C19D3">
              <w:rPr>
                <w:rFonts w:ascii="Arial" w:eastAsia="Times New Roman" w:hAnsi="Arial" w:cs="Arial"/>
                <w:sz w:val="20"/>
                <w:szCs w:val="20"/>
              </w:rPr>
              <w:t>is</w:t>
            </w:r>
            <w:proofErr w:type="gramEnd"/>
            <w:r w:rsidRPr="002C19D3">
              <w:rPr>
                <w:rFonts w:ascii="Arial" w:eastAsia="Times New Roman" w:hAnsi="Arial" w:cs="Arial"/>
                <w:sz w:val="20"/>
                <w:szCs w:val="20"/>
              </w:rPr>
              <w:t xml:space="preserve"> the </w:t>
            </w:r>
            <w:r w:rsidRPr="002C19D3">
              <w:rPr>
                <w:rFonts w:ascii="Arial" w:hAnsi="Arial" w:cs="Arial"/>
                <w:sz w:val="20"/>
                <w:szCs w:val="20"/>
              </w:rPr>
              <w:t>reference regulating payment</w:t>
            </w:r>
            <w:r w:rsidRPr="002C19D3">
              <w:rPr>
                <w:rFonts w:ascii="Arial" w:eastAsia="Times New Roman" w:hAnsi="Arial" w:cs="Arial"/>
                <w:sz w:val="20"/>
                <w:szCs w:val="20"/>
              </w:rPr>
              <w:br/>
            </w:r>
            <w:r w:rsidRPr="002C19D3">
              <w:rPr>
                <w:rFonts w:ascii="Arial" w:eastAsia="Times New Roman" w:hAnsi="Arial" w:cs="Arial"/>
                <w:strike/>
                <w:sz w:val="20"/>
                <w:szCs w:val="20"/>
              </w:rPr>
              <w:t>Late payment:</w:t>
            </w:r>
            <w:r w:rsidRPr="002C19D3">
              <w:rPr>
                <w:rFonts w:ascii="Arial" w:eastAsia="Times New Roman" w:hAnsi="Arial" w:cs="Arial"/>
                <w:sz w:val="20"/>
                <w:szCs w:val="20"/>
              </w:rPr>
              <w:t xml:space="preserve"> For Fairtrade payers, payment must be made according to the international customary conditions, and no later than 30 days after the receipt of the documents transferring ownership.</w:t>
            </w:r>
          </w:p>
        </w:tc>
        <w:tc>
          <w:tcPr>
            <w:tcW w:w="1661" w:type="dxa"/>
            <w:shd w:val="clear" w:color="auto" w:fill="auto"/>
          </w:tcPr>
          <w:p w:rsidR="0056338F" w:rsidRDefault="0056338F" w:rsidP="003838CB">
            <w:pPr>
              <w:spacing w:after="0" w:line="240" w:lineRule="auto"/>
              <w:rPr>
                <w:rFonts w:ascii="Arial" w:eastAsia="Times New Roman" w:hAnsi="Arial" w:cs="Arial"/>
                <w:color w:val="000000"/>
                <w:sz w:val="20"/>
                <w:szCs w:val="20"/>
              </w:rPr>
            </w:pPr>
          </w:p>
          <w:p w:rsidR="0056338F" w:rsidRPr="00DD5C3D" w:rsidRDefault="005030F5" w:rsidP="003838CB">
            <w:pPr>
              <w:jc w:val="center"/>
              <w:rPr>
                <w:rFonts w:ascii="Arial" w:eastAsia="Times New Roman" w:hAnsi="Arial" w:cs="Arial"/>
                <w:sz w:val="20"/>
                <w:szCs w:val="20"/>
              </w:rPr>
            </w:pPr>
            <w:sdt>
              <w:sdtPr>
                <w:rPr>
                  <w:rFonts w:ascii="Arial" w:eastAsia="Times New Roman" w:hAnsi="Arial" w:cs="Arial"/>
                  <w:color w:val="000000"/>
                  <w:sz w:val="20"/>
                  <w:szCs w:val="20"/>
                </w:rPr>
                <w:id w:val="-309783956"/>
                <w:placeholder>
                  <w:docPart w:val="0C222F8FC5D6444888B6AD566A4D2E29"/>
                </w:placeholder>
                <w:showingPlcHdr/>
                <w:dropDownList>
                  <w:listItem w:value="Choose an item."/>
                  <w:listItem w:displayText="Yes, I agree" w:value="Yes, I agree"/>
                  <w:listItem w:displayText="No, I don't agree" w:value="No, I don't agree"/>
                </w:dropDownList>
              </w:sdtPr>
              <w:sdtEndPr/>
              <w:sdtContent>
                <w:r w:rsidR="0056338F" w:rsidRPr="00F13889">
                  <w:rPr>
                    <w:rStyle w:val="PlaceholderText"/>
                  </w:rPr>
                  <w:t>Choose an item.</w:t>
                </w:r>
              </w:sdtContent>
            </w:sdt>
          </w:p>
        </w:tc>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490906713"/>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70"/>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4.4 Access to finance</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416"/>
        </w:trPr>
        <w:tc>
          <w:tcPr>
            <w:tcW w:w="10545" w:type="dxa"/>
            <w:gridSpan w:val="2"/>
            <w:tcBorders>
              <w:bottom w:val="single" w:sz="4" w:space="0" w:color="auto"/>
            </w:tcBorders>
            <w:shd w:val="clear" w:color="000000" w:fill="BFBFBF"/>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 xml:space="preserve">Pre-financing Fairtrade contracts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2C19D3">
              <w:rPr>
                <w:rFonts w:ascii="Arial" w:eastAsia="Times New Roman" w:hAnsi="Arial" w:cs="Arial"/>
                <w:b/>
                <w:bCs/>
                <w:color w:val="000000"/>
                <w:sz w:val="20"/>
                <w:szCs w:val="20"/>
              </w:rPr>
              <w:t xml:space="preserve">Core </w:t>
            </w:r>
          </w:p>
          <w:p w:rsidR="0056338F" w:rsidRPr="002C19D3" w:rsidRDefault="0056338F" w:rsidP="003838CB">
            <w:pPr>
              <w:spacing w:after="0" w:line="240" w:lineRule="auto"/>
              <w:rPr>
                <w:rFonts w:ascii="Arial" w:eastAsia="Times New Roman" w:hAnsi="Arial" w:cs="Arial"/>
                <w:strike/>
                <w:color w:val="000000"/>
                <w:sz w:val="20"/>
                <w:szCs w:val="20"/>
              </w:rPr>
            </w:pPr>
            <w:r w:rsidRPr="002C19D3">
              <w:rPr>
                <w:rFonts w:ascii="Arial" w:eastAsia="Times New Roman" w:hAnsi="Arial" w:cs="Arial"/>
                <w:b/>
                <w:bCs/>
                <w:color w:val="000000"/>
                <w:sz w:val="20"/>
                <w:szCs w:val="20"/>
              </w:rPr>
              <w:t>Applies to first buyers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449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4.4.1 You pre-finance the payment of the Fairtrade contracts, or facilitate that this is done via a third party, to enable producer organizations to purchase the products from their members. You do not have to follow the requirement if</w:t>
            </w:r>
            <w:proofErr w:type="gramStart"/>
            <w:r w:rsidRPr="002C19D3">
              <w:rPr>
                <w:rFonts w:ascii="Arial" w:eastAsia="Times New Roman" w:hAnsi="Arial" w:cs="Arial"/>
                <w:color w:val="000000"/>
                <w:sz w:val="20"/>
                <w:szCs w:val="20"/>
              </w:rPr>
              <w:t>:</w:t>
            </w:r>
            <w:proofErr w:type="gramEnd"/>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 there is a proven high risk (e.g. risk of default of the contract, of non-repayment or of important quality problems);</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 the producer declines this pre-finance in a verifiable way; or</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 this is not legally allowed in the country you are operating in.</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r>
            <w:r w:rsidRPr="002C19D3">
              <w:rPr>
                <w:rFonts w:ascii="Arial" w:eastAsia="Times New Roman" w:hAnsi="Arial" w:cs="Arial"/>
                <w:i/>
                <w:iCs/>
                <w:color w:val="000000"/>
                <w:sz w:val="20"/>
                <w:szCs w:val="20"/>
              </w:rPr>
              <w:t xml:space="preserve">Please see product standards for specific details. </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r>
            <w:r w:rsidRPr="002C19D3">
              <w:rPr>
                <w:rFonts w:ascii="Arial" w:eastAsia="Times New Roman" w:hAnsi="Arial" w:cs="Arial"/>
                <w:i/>
                <w:iCs/>
                <w:color w:val="000000"/>
                <w:sz w:val="20"/>
                <w:szCs w:val="20"/>
              </w:rPr>
              <w:t>Guidance: The pre-finance covers the period starting from payments by the producer organization to member-farmers for the crop received, up to the payment by the buyer to the producer organization for fulfilment of the contract. A third party can either be a third party lender or another trader in your supply chain.</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strike/>
                <w:color w:val="000000"/>
                <w:sz w:val="20"/>
                <w:szCs w:val="20"/>
              </w:rPr>
              <w:t>4.2.1 On request from the producer, the Fairtrade payer must make available up to 60% of the value of the contract as pre-finance to the producer at any time after signing the contract. The prefinance must be made available at least six weeks prior to shipment.</w:t>
            </w:r>
            <w:r w:rsidRPr="002C19D3">
              <w:rPr>
                <w:rFonts w:ascii="Arial" w:eastAsia="Times New Roman" w:hAnsi="Arial" w:cs="Arial"/>
                <w:strike/>
                <w:color w:val="000000"/>
                <w:sz w:val="20"/>
                <w:szCs w:val="20"/>
              </w:rPr>
              <w:br/>
            </w:r>
            <w:r w:rsidRPr="002C19D3">
              <w:rPr>
                <w:rFonts w:ascii="Arial" w:eastAsia="Times New Roman" w:hAnsi="Arial" w:cs="Arial"/>
                <w:color w:val="000000"/>
                <w:sz w:val="20"/>
                <w:szCs w:val="20"/>
              </w:rPr>
              <w:t xml:space="preserve">TS 4.4.1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p>
        </w:tc>
        <w:sdt>
          <w:sdtPr>
            <w:rPr>
              <w:rFonts w:ascii="Arial" w:eastAsia="Times New Roman" w:hAnsi="Arial" w:cs="Arial"/>
              <w:color w:val="000000"/>
              <w:sz w:val="20"/>
              <w:szCs w:val="20"/>
            </w:rPr>
            <w:id w:val="-77758767"/>
            <w:placeholder>
              <w:docPart w:val="B78981C99E34420D81E4A1B79263E461"/>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430040102"/>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223"/>
        </w:trPr>
        <w:tc>
          <w:tcPr>
            <w:tcW w:w="10545" w:type="dxa"/>
            <w:gridSpan w:val="2"/>
            <w:tcBorders>
              <w:bottom w:val="single" w:sz="4" w:space="0" w:color="auto"/>
            </w:tcBorders>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Requirements for provision of pre-finance</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 xml:space="preserve">Core </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First buyers that provide pre-finance</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357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lastRenderedPageBreak/>
              <w:t>4.4.2 If you provide pre-finance directly, you and the producer must agree in writing on the following:</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 Amount of the pre-finance, in line with the product standards</w:t>
            </w:r>
            <w:r w:rsidRPr="002C19D3">
              <w:rPr>
                <w:rFonts w:ascii="Arial" w:eastAsia="Times New Roman" w:hAnsi="Arial" w:cs="Arial"/>
                <w:color w:val="000000"/>
                <w:sz w:val="20"/>
                <w:szCs w:val="20"/>
              </w:rPr>
              <w:br/>
              <w:t>· Duration of the pre-finance, in line with the product standards</w:t>
            </w:r>
            <w:r w:rsidRPr="002C19D3">
              <w:rPr>
                <w:rFonts w:ascii="Arial" w:eastAsia="Times New Roman" w:hAnsi="Arial" w:cs="Arial"/>
                <w:color w:val="000000"/>
                <w:sz w:val="20"/>
                <w:szCs w:val="20"/>
              </w:rPr>
              <w:br/>
              <w:t>· Payment terms</w:t>
            </w:r>
            <w:r w:rsidRPr="002C19D3">
              <w:rPr>
                <w:rFonts w:ascii="Arial" w:eastAsia="Times New Roman" w:hAnsi="Arial" w:cs="Arial"/>
                <w:color w:val="000000"/>
                <w:sz w:val="20"/>
                <w:szCs w:val="20"/>
              </w:rPr>
              <w:br/>
              <w:t>· Interest charges, if any</w:t>
            </w:r>
            <w:r w:rsidRPr="002C19D3">
              <w:rPr>
                <w:rFonts w:ascii="Arial" w:eastAsia="Times New Roman" w:hAnsi="Arial" w:cs="Arial"/>
                <w:color w:val="000000"/>
                <w:sz w:val="20"/>
                <w:szCs w:val="20"/>
              </w:rPr>
              <w:br/>
              <w:t>· Other charges, if applicable</w:t>
            </w:r>
            <w:r w:rsidRPr="002C19D3">
              <w:rPr>
                <w:rFonts w:ascii="Arial" w:eastAsia="Times New Roman" w:hAnsi="Arial" w:cs="Arial"/>
                <w:color w:val="000000"/>
                <w:sz w:val="20"/>
                <w:szCs w:val="20"/>
              </w:rPr>
              <w:br/>
              <w:t>· Consequences in case of quality problems and/or non-delivery of product</w:t>
            </w:r>
            <w:r w:rsidRPr="002C19D3">
              <w:rPr>
                <w:rFonts w:ascii="Arial" w:eastAsia="Times New Roman" w:hAnsi="Arial" w:cs="Arial"/>
                <w:color w:val="000000"/>
                <w:sz w:val="20"/>
                <w:szCs w:val="20"/>
              </w:rPr>
              <w:br/>
            </w:r>
            <w:r w:rsidRPr="002C19D3">
              <w:rPr>
                <w:rFonts w:ascii="Arial" w:eastAsia="Times New Roman" w:hAnsi="Arial" w:cs="Arial"/>
                <w:i/>
                <w:iCs/>
                <w:color w:val="000000"/>
                <w:sz w:val="20"/>
                <w:szCs w:val="20"/>
              </w:rPr>
              <w:br/>
              <w:t xml:space="preserve"> Guidance: The timing of pre-finance should coincide with the expected cash payments to member-farmers, and may involve several payments following the harvest cycle. It is best practice to offer conditions that are more beneficial than those from local money lenders.</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4.4.2.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w:t>
            </w:r>
          </w:p>
        </w:tc>
        <w:sdt>
          <w:sdtPr>
            <w:rPr>
              <w:rFonts w:ascii="Arial" w:eastAsia="Times New Roman" w:hAnsi="Arial" w:cs="Arial"/>
              <w:color w:val="000000"/>
              <w:sz w:val="20"/>
              <w:szCs w:val="20"/>
            </w:rPr>
            <w:id w:val="-67810814"/>
            <w:placeholder>
              <w:docPart w:val="E05C10FC2D1A46F8837718B1EA9FBC70"/>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2001841227"/>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398"/>
        </w:trPr>
        <w:tc>
          <w:tcPr>
            <w:tcW w:w="10545" w:type="dxa"/>
            <w:gridSpan w:val="2"/>
            <w:tcBorders>
              <w:bottom w:val="single" w:sz="4" w:space="0" w:color="auto"/>
            </w:tcBorders>
            <w:shd w:val="clear" w:color="000000" w:fill="BFBFBF"/>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b/>
                <w:bCs/>
                <w:color w:val="000000"/>
                <w:sz w:val="20"/>
                <w:szCs w:val="20"/>
              </w:rPr>
              <w:t xml:space="preserve">Requirements for facilitation of pre-financecore Applies to </w:t>
            </w:r>
            <w:r w:rsidRPr="002C19D3">
              <w:rPr>
                <w:rFonts w:ascii="Arial" w:eastAsia="Times New Roman" w:hAnsi="Arial" w:cs="Arial"/>
                <w:color w:val="000000"/>
                <w:sz w:val="20"/>
                <w:szCs w:val="20"/>
              </w:rPr>
              <w:t>First buyers that facilitate pre-finance</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2115"/>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4.4.3 If you facilitate pre-finance via a third party lender, you take all actions that are needed to achieve effective facilitation, such as</w:t>
            </w:r>
            <w:proofErr w:type="gramStart"/>
            <w:r w:rsidRPr="002C19D3">
              <w:rPr>
                <w:rFonts w:ascii="Arial" w:eastAsia="Times New Roman" w:hAnsi="Arial" w:cs="Arial"/>
                <w:color w:val="000000"/>
                <w:sz w:val="20"/>
                <w:szCs w:val="20"/>
              </w:rPr>
              <w:t>:</w:t>
            </w:r>
            <w:proofErr w:type="gramEnd"/>
            <w:r w:rsidRPr="002C19D3">
              <w:rPr>
                <w:rFonts w:ascii="Arial" w:eastAsia="Times New Roman" w:hAnsi="Arial" w:cs="Arial"/>
                <w:color w:val="000000"/>
                <w:sz w:val="20"/>
                <w:szCs w:val="20"/>
              </w:rPr>
              <w:br/>
              <w:t>· act as a reference to the lender on behalf of the producer;</w:t>
            </w:r>
            <w:r w:rsidRPr="002C19D3">
              <w:rPr>
                <w:rFonts w:ascii="Arial" w:eastAsia="Times New Roman" w:hAnsi="Arial" w:cs="Arial"/>
                <w:color w:val="000000"/>
                <w:sz w:val="20"/>
                <w:szCs w:val="20"/>
              </w:rPr>
              <w:br/>
              <w:t>· confirm that the Fairtrade contract is valid and can be used as collateral for providing pre-finance to the producer; and</w:t>
            </w:r>
            <w:r w:rsidRPr="002C19D3">
              <w:rPr>
                <w:rFonts w:ascii="Arial" w:eastAsia="Times New Roman" w:hAnsi="Arial" w:cs="Arial"/>
                <w:color w:val="000000"/>
                <w:sz w:val="20"/>
                <w:szCs w:val="20"/>
              </w:rPr>
              <w:br/>
              <w:t>· agree with the producer on how payment of the contract will be made (either to the producer or the third party lender).</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4.4.3.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p>
        </w:tc>
        <w:sdt>
          <w:sdtPr>
            <w:rPr>
              <w:rFonts w:ascii="Arial" w:eastAsia="Times New Roman" w:hAnsi="Arial" w:cs="Arial"/>
              <w:color w:val="000000"/>
              <w:sz w:val="20"/>
              <w:szCs w:val="20"/>
            </w:rPr>
            <w:id w:val="818621831"/>
            <w:placeholder>
              <w:docPart w:val="7032B3D18AE04705AE26D690F7D44A40"/>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672843937"/>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570"/>
        </w:trPr>
        <w:tc>
          <w:tcPr>
            <w:tcW w:w="10545" w:type="dxa"/>
            <w:gridSpan w:val="2"/>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 xml:space="preserve">Interest-free pre-finance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 xml:space="preserve">VBP </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First buyers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57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4.4.4 You provide or facilitate pre-finance at zero interest rate.</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4.4.4.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w:t>
            </w:r>
          </w:p>
        </w:tc>
        <w:sdt>
          <w:sdtPr>
            <w:rPr>
              <w:rFonts w:ascii="Arial" w:eastAsia="Times New Roman" w:hAnsi="Arial" w:cs="Arial"/>
              <w:color w:val="000000"/>
              <w:sz w:val="20"/>
              <w:szCs w:val="20"/>
            </w:rPr>
            <w:id w:val="-506675700"/>
            <w:placeholder>
              <w:docPart w:val="E2700824744646968553900E6CF40897"/>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665897663"/>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410"/>
        </w:trPr>
        <w:tc>
          <w:tcPr>
            <w:tcW w:w="10545" w:type="dxa"/>
            <w:gridSpan w:val="2"/>
            <w:tcBorders>
              <w:bottom w:val="single" w:sz="4" w:space="0" w:color="auto"/>
            </w:tcBorders>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 xml:space="preserve">Access to other types of finance </w:t>
            </w:r>
            <w:r w:rsidRPr="00953576">
              <w:rPr>
                <w:rFonts w:ascii="Arial" w:eastAsia="Times New Roman" w:hAnsi="Arial" w:cs="Arial"/>
                <w:b/>
                <w:bCs/>
                <w:color w:val="000000"/>
                <w:sz w:val="20"/>
                <w:szCs w:val="20"/>
              </w:rPr>
              <w:tab/>
              <w:t xml:space="preserve">VBP </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All traders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3060"/>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lastRenderedPageBreak/>
              <w:t>4.4.5 You provide or facilitate access, directly or through a third party, to credit (seasonal, harvest or in-kind or other types that are not the pre-finance of contracts) or loans for investment in order to respond to the financial needs of the producer, under the following conditions:</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t>· The financial need must be defined by the producer.</w:t>
            </w:r>
            <w:r w:rsidRPr="002C19D3">
              <w:rPr>
                <w:rFonts w:ascii="Arial" w:eastAsia="Times New Roman" w:hAnsi="Arial" w:cs="Arial"/>
                <w:color w:val="000000"/>
                <w:sz w:val="20"/>
                <w:szCs w:val="20"/>
              </w:rPr>
              <w:br/>
              <w:t xml:space="preserve">· You agree with the producer and document transparently the terms and conditions of the credit or loan (including the amount, duration, repayment instalments and interest charges). </w:t>
            </w:r>
            <w:r w:rsidRPr="002C19D3">
              <w:rPr>
                <w:rFonts w:ascii="Arial" w:eastAsia="Times New Roman" w:hAnsi="Arial" w:cs="Arial"/>
                <w:color w:val="000000"/>
                <w:sz w:val="20"/>
                <w:szCs w:val="20"/>
              </w:rPr>
              <w:br/>
            </w:r>
            <w:r w:rsidRPr="002C19D3">
              <w:rPr>
                <w:rFonts w:ascii="Arial" w:eastAsia="Times New Roman" w:hAnsi="Arial" w:cs="Arial"/>
                <w:i/>
                <w:iCs/>
                <w:color w:val="000000"/>
                <w:sz w:val="20"/>
                <w:szCs w:val="20"/>
              </w:rPr>
              <w:br/>
              <w:t>Guidance: Facilitate is described in requirement 4.4.3. It is best practice to offer conditions that are more beneficial than local money lenders.</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4.4.5.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r w:rsidRPr="002C19D3">
              <w:rPr>
                <w:rFonts w:ascii="Arial" w:eastAsia="Times New Roman" w:hAnsi="Arial" w:cs="Arial"/>
                <w:color w:val="000000"/>
                <w:sz w:val="20"/>
                <w:szCs w:val="20"/>
              </w:rPr>
              <w:br/>
              <w:t xml:space="preserve">Other types of pre-finance can also include paying the premium in advance. </w:t>
            </w:r>
          </w:p>
        </w:tc>
        <w:sdt>
          <w:sdtPr>
            <w:rPr>
              <w:rFonts w:ascii="Arial" w:eastAsia="Times New Roman" w:hAnsi="Arial" w:cs="Arial"/>
              <w:color w:val="000000"/>
              <w:sz w:val="20"/>
              <w:szCs w:val="20"/>
            </w:rPr>
            <w:id w:val="1823920114"/>
            <w:placeholder>
              <w:docPart w:val="F5AEE3F910EF4682841AE6942C785822"/>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955595920"/>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434"/>
        </w:trPr>
        <w:tc>
          <w:tcPr>
            <w:tcW w:w="10545" w:type="dxa"/>
            <w:gridSpan w:val="2"/>
            <w:shd w:val="clear" w:color="000000" w:fill="BFBFBF"/>
            <w:hideMark/>
          </w:tcPr>
          <w:p w:rsidR="0056338F" w:rsidRPr="002C19D3" w:rsidRDefault="0056338F" w:rsidP="003838CB">
            <w:pPr>
              <w:spacing w:after="0" w:line="240" w:lineRule="auto"/>
              <w:rPr>
                <w:rFonts w:ascii="Arial" w:eastAsia="Times New Roman" w:hAnsi="Arial" w:cs="Arial"/>
                <w:b/>
                <w:bCs/>
                <w:color w:val="000000"/>
                <w:sz w:val="20"/>
                <w:szCs w:val="20"/>
              </w:rPr>
            </w:pPr>
            <w:r w:rsidRPr="002C19D3">
              <w:rPr>
                <w:rFonts w:ascii="Arial" w:eastAsia="Times New Roman" w:hAnsi="Arial" w:cs="Arial"/>
                <w:b/>
                <w:bCs/>
                <w:color w:val="000000"/>
                <w:sz w:val="20"/>
                <w:szCs w:val="20"/>
              </w:rPr>
              <w:t>4.5 Sourcing and market information for planning</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p>
        </w:tc>
      </w:tr>
      <w:tr w:rsidR="0056338F" w:rsidRPr="002C19D3" w:rsidTr="003838CB">
        <w:trPr>
          <w:trHeight w:val="554"/>
        </w:trPr>
        <w:tc>
          <w:tcPr>
            <w:tcW w:w="10545" w:type="dxa"/>
            <w:gridSpan w:val="2"/>
            <w:tcBorders>
              <w:bottom w:val="single" w:sz="4" w:space="0" w:color="auto"/>
            </w:tcBorders>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 xml:space="preserve">Sourcing plans for producers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Core</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bCs/>
                <w:color w:val="000000"/>
                <w:sz w:val="20"/>
                <w:szCs w:val="20"/>
              </w:rPr>
              <w:t xml:space="preserve">Applies to </w:t>
            </w:r>
            <w:r w:rsidRPr="00953576">
              <w:rPr>
                <w:rFonts w:ascii="Arial" w:eastAsia="Times New Roman" w:hAnsi="Arial" w:cs="Arial"/>
                <w:b/>
                <w:color w:val="000000"/>
                <w:sz w:val="20"/>
                <w:szCs w:val="20"/>
              </w:rPr>
              <w:t>First buyers</w:t>
            </w:r>
          </w:p>
        </w:tc>
        <w:tc>
          <w:tcPr>
            <w:tcW w:w="1661"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tcBorders>
              <w:bottom w:val="single" w:sz="4" w:space="0" w:color="auto"/>
            </w:tcBorders>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1124"/>
        </w:trPr>
        <w:tc>
          <w:tcPr>
            <w:tcW w:w="5969" w:type="dxa"/>
            <w:shd w:val="clear" w:color="auto" w:fill="auto"/>
            <w:hideMark/>
          </w:tcPr>
          <w:p w:rsidR="0056338F" w:rsidRPr="0036028D" w:rsidRDefault="0056338F" w:rsidP="003838CB">
            <w:pPr>
              <w:spacing w:after="0" w:line="240" w:lineRule="auto"/>
              <w:rPr>
                <w:rFonts w:ascii="Arial" w:eastAsia="Times New Roman" w:hAnsi="Arial" w:cs="Arial"/>
                <w:color w:val="000000"/>
                <w:sz w:val="20"/>
                <w:szCs w:val="20"/>
              </w:rPr>
            </w:pPr>
            <w:r w:rsidRPr="0036028D">
              <w:rPr>
                <w:rFonts w:ascii="Arial" w:eastAsia="Times New Roman" w:hAnsi="Arial" w:cs="Arial"/>
                <w:color w:val="000000"/>
                <w:sz w:val="20"/>
                <w:szCs w:val="20"/>
              </w:rPr>
              <w:t xml:space="preserve">4.5.1 You provide a sourcing plan to each producer that you plan to buy from. Please refer to the product standards for the specific requirements. </w:t>
            </w:r>
            <w:r w:rsidRPr="0036028D">
              <w:rPr>
                <w:rFonts w:ascii="Arial" w:eastAsia="Times New Roman" w:hAnsi="Arial" w:cs="Arial"/>
                <w:color w:val="000000"/>
                <w:sz w:val="20"/>
                <w:szCs w:val="20"/>
              </w:rPr>
              <w:br/>
            </w:r>
            <w:r w:rsidRPr="0036028D">
              <w:rPr>
                <w:rFonts w:ascii="Arial" w:eastAsia="Times New Roman" w:hAnsi="Arial" w:cs="Arial"/>
                <w:i/>
                <w:iCs/>
                <w:color w:val="000000"/>
                <w:sz w:val="20"/>
                <w:szCs w:val="20"/>
              </w:rPr>
              <w:br/>
              <w:t>Guidance: At minimum, the sourcing plan is a realistic estimation of future purchases. If these are difficult to plan this should be made clear in the sourcing plan but the requirement still applies. You are encouraged to contact your buyers to enable you to have a more realistic estimation.</w:t>
            </w:r>
          </w:p>
        </w:tc>
        <w:tc>
          <w:tcPr>
            <w:tcW w:w="4576" w:type="dxa"/>
            <w:shd w:val="clear" w:color="auto" w:fill="auto"/>
            <w:hideMark/>
          </w:tcPr>
          <w:p w:rsidR="0056338F" w:rsidRPr="0036028D" w:rsidRDefault="0056338F" w:rsidP="003838CB">
            <w:pPr>
              <w:spacing w:after="0" w:line="240" w:lineRule="auto"/>
              <w:rPr>
                <w:rFonts w:ascii="Arial" w:eastAsia="Times New Roman" w:hAnsi="Arial" w:cs="Arial"/>
                <w:color w:val="000000"/>
                <w:sz w:val="20"/>
                <w:szCs w:val="20"/>
              </w:rPr>
            </w:pPr>
            <w:r w:rsidRPr="0036028D">
              <w:rPr>
                <w:rFonts w:ascii="Arial" w:eastAsia="Times New Roman" w:hAnsi="Arial" w:cs="Arial"/>
                <w:color w:val="000000"/>
                <w:sz w:val="20"/>
                <w:szCs w:val="20"/>
              </w:rPr>
              <w:t xml:space="preserve">TS 4.5.1. </w:t>
            </w:r>
            <w:proofErr w:type="gramStart"/>
            <w:r w:rsidRPr="0036028D">
              <w:rPr>
                <w:rFonts w:ascii="Arial" w:eastAsia="Times New Roman" w:hAnsi="Arial" w:cs="Arial"/>
                <w:color w:val="000000"/>
                <w:sz w:val="20"/>
                <w:szCs w:val="20"/>
              </w:rPr>
              <w:t>applies</w:t>
            </w:r>
            <w:proofErr w:type="gramEnd"/>
            <w:r w:rsidRPr="0036028D">
              <w:rPr>
                <w:rFonts w:ascii="Arial" w:eastAsia="Times New Roman" w:hAnsi="Arial" w:cs="Arial"/>
                <w:color w:val="000000"/>
                <w:sz w:val="20"/>
                <w:szCs w:val="20"/>
              </w:rPr>
              <w:t xml:space="preserve">. </w:t>
            </w:r>
            <w:r w:rsidRPr="0036028D">
              <w:rPr>
                <w:rFonts w:ascii="Arial" w:eastAsia="Times New Roman" w:hAnsi="Arial" w:cs="Arial"/>
                <w:color w:val="000000"/>
                <w:sz w:val="20"/>
                <w:szCs w:val="20"/>
              </w:rPr>
              <w:br/>
            </w:r>
            <w:proofErr w:type="gramStart"/>
            <w:r w:rsidRPr="0036028D">
              <w:rPr>
                <w:rFonts w:ascii="Arial" w:eastAsia="Times New Roman" w:hAnsi="Arial" w:cs="Arial"/>
                <w:color w:val="000000"/>
                <w:sz w:val="20"/>
                <w:szCs w:val="20"/>
              </w:rPr>
              <w:t>in</w:t>
            </w:r>
            <w:proofErr w:type="gramEnd"/>
            <w:r w:rsidRPr="0036028D">
              <w:rPr>
                <w:rFonts w:ascii="Arial" w:eastAsia="Times New Roman" w:hAnsi="Arial" w:cs="Arial"/>
                <w:color w:val="000000"/>
                <w:sz w:val="20"/>
                <w:szCs w:val="20"/>
              </w:rPr>
              <w:t xml:space="preserve"> addition: Sugar 4.1.1 Sourcing plans must cover each yearly production and must be shared with producers</w:t>
            </w:r>
            <w:r w:rsidRPr="0036028D">
              <w:rPr>
                <w:rFonts w:ascii="Arial" w:hAnsi="Arial" w:cs="Arial"/>
                <w:sz w:val="20"/>
                <w:szCs w:val="20"/>
                <w:lang w:eastAsia="ko-KR"/>
              </w:rPr>
              <w:t xml:space="preserve"> and the mill if applicable, </w:t>
            </w:r>
            <w:r w:rsidRPr="00A24547">
              <w:rPr>
                <w:rFonts w:ascii="Arial" w:hAnsi="Arial" w:cs="Arial"/>
                <w:sz w:val="20"/>
                <w:szCs w:val="20"/>
                <w:lang w:eastAsia="ko-KR"/>
              </w:rPr>
              <w:t>by the first importer or marketing body.</w:t>
            </w:r>
            <w:r>
              <w:rPr>
                <w:rFonts w:ascii="Arial" w:eastAsia="Times New Roman" w:hAnsi="Arial" w:cs="Arial"/>
                <w:sz w:val="20"/>
                <w:szCs w:val="20"/>
              </w:rPr>
              <w:t xml:space="preserve"> </w:t>
            </w:r>
            <w:r w:rsidRPr="00A24547">
              <w:rPr>
                <w:rFonts w:ascii="Arial" w:eastAsia="Times New Roman" w:hAnsi="Arial" w:cs="Arial"/>
                <w:strike/>
                <w:sz w:val="20"/>
                <w:szCs w:val="20"/>
              </w:rPr>
              <w:t>Exporters/Fairtr</w:t>
            </w:r>
            <w:r w:rsidRPr="0036028D">
              <w:rPr>
                <w:rFonts w:ascii="Arial" w:eastAsia="Times New Roman" w:hAnsi="Arial" w:cs="Arial"/>
                <w:strike/>
                <w:color w:val="000000"/>
                <w:sz w:val="20"/>
                <w:szCs w:val="20"/>
              </w:rPr>
              <w:t>ade payers must ensure information sharing with producers about the volumes of Fairtrade sugar sold per harvest.</w:t>
            </w:r>
            <w:r w:rsidRPr="0036028D">
              <w:rPr>
                <w:rFonts w:ascii="Arial" w:eastAsia="Times New Roman" w:hAnsi="Arial" w:cs="Arial"/>
                <w:strike/>
                <w:color w:val="000000"/>
                <w:sz w:val="20"/>
                <w:szCs w:val="20"/>
              </w:rPr>
              <w:br/>
            </w:r>
            <w:r w:rsidRPr="0036028D">
              <w:rPr>
                <w:rFonts w:ascii="Arial" w:eastAsia="Times New Roman" w:hAnsi="Arial" w:cs="Arial"/>
                <w:color w:val="000000"/>
                <w:sz w:val="20"/>
                <w:szCs w:val="20"/>
              </w:rPr>
              <w:t xml:space="preserve">This is not applicable in case of retro-certification. </w:t>
            </w:r>
          </w:p>
          <w:p w:rsidR="0056338F" w:rsidRPr="00A24547" w:rsidRDefault="0056338F" w:rsidP="003838CB">
            <w:pPr>
              <w:spacing w:before="120" w:after="120"/>
              <w:rPr>
                <w:rFonts w:ascii="Arial" w:hAnsi="Arial" w:cs="Arial"/>
                <w:sz w:val="20"/>
                <w:szCs w:val="20"/>
                <w:lang w:eastAsia="ko-KR"/>
              </w:rPr>
            </w:pPr>
            <w:r w:rsidRPr="0036028D">
              <w:rPr>
                <w:rFonts w:ascii="Arial" w:hAnsi="Arial" w:cs="Arial"/>
                <w:sz w:val="20"/>
                <w:szCs w:val="20"/>
                <w:lang w:eastAsia="ko-KR"/>
              </w:rPr>
              <w:t>If a contract with a specified volume exists, this replaces the sourcing plan.</w:t>
            </w:r>
          </w:p>
        </w:tc>
        <w:sdt>
          <w:sdtPr>
            <w:rPr>
              <w:rFonts w:ascii="Arial" w:eastAsia="Times New Roman" w:hAnsi="Arial" w:cs="Arial"/>
              <w:color w:val="000000"/>
              <w:sz w:val="20"/>
              <w:szCs w:val="20"/>
            </w:rPr>
            <w:id w:val="1650241430"/>
            <w:placeholder>
              <w:docPart w:val="8FA10EFE3A4645D48318BA6D0EAB2F3F"/>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324861914"/>
                <w:placeholder>
                  <w:docPart w:val="AB1CDDCFD01542A99CAF7F3D2A622918"/>
                </w:placeholder>
                <w:showingPlcHdr/>
                <w:text/>
              </w:sdtPr>
              <w:sdtEndPr/>
              <w:sdtContent>
                <w:r w:rsidRPr="00F13889">
                  <w:rPr>
                    <w:rStyle w:val="PlaceholderText"/>
                  </w:rPr>
                  <w:t>Click here to enter text.</w:t>
                </w:r>
              </w:sdtContent>
            </w:sdt>
          </w:p>
        </w:tc>
      </w:tr>
      <w:tr w:rsidR="0056338F" w:rsidRPr="002C19D3" w:rsidTr="003838CB">
        <w:trPr>
          <w:trHeight w:val="563"/>
        </w:trPr>
        <w:tc>
          <w:tcPr>
            <w:tcW w:w="10545" w:type="dxa"/>
            <w:gridSpan w:val="2"/>
            <w:shd w:val="clear" w:color="000000" w:fill="BFBFBF"/>
          </w:tcPr>
          <w:p w:rsidR="0056338F" w:rsidRPr="00953576" w:rsidRDefault="0056338F" w:rsidP="003838CB">
            <w:pPr>
              <w:spacing w:after="0" w:line="240" w:lineRule="auto"/>
              <w:rPr>
                <w:rFonts w:ascii="Arial" w:eastAsia="Times New Roman" w:hAnsi="Arial" w:cs="Arial"/>
                <w:b/>
                <w:bCs/>
                <w:color w:val="000000"/>
                <w:sz w:val="20"/>
                <w:szCs w:val="20"/>
              </w:rPr>
            </w:pPr>
            <w:r w:rsidRPr="00953576">
              <w:rPr>
                <w:rFonts w:ascii="Arial" w:eastAsia="Times New Roman" w:hAnsi="Arial" w:cs="Arial"/>
                <w:b/>
                <w:bCs/>
                <w:color w:val="000000"/>
                <w:sz w:val="20"/>
                <w:szCs w:val="20"/>
              </w:rPr>
              <w:t>Sourcing plans for other traders</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53576">
              <w:rPr>
                <w:rFonts w:ascii="Arial" w:eastAsia="Times New Roman" w:hAnsi="Arial" w:cs="Arial"/>
                <w:b/>
                <w:bCs/>
                <w:color w:val="000000"/>
                <w:sz w:val="20"/>
                <w:szCs w:val="20"/>
              </w:rPr>
              <w:t>VBP</w:t>
            </w:r>
          </w:p>
          <w:p w:rsidR="0056338F" w:rsidRPr="00953576" w:rsidRDefault="0056338F" w:rsidP="003838CB">
            <w:pPr>
              <w:spacing w:after="0" w:line="240" w:lineRule="auto"/>
              <w:rPr>
                <w:rFonts w:ascii="Arial" w:eastAsia="Times New Roman" w:hAnsi="Arial" w:cs="Arial"/>
                <w:b/>
                <w:color w:val="000000"/>
                <w:sz w:val="20"/>
                <w:szCs w:val="20"/>
              </w:rPr>
            </w:pPr>
            <w:r w:rsidRPr="00953576">
              <w:rPr>
                <w:rFonts w:ascii="Arial" w:eastAsia="Times New Roman" w:hAnsi="Arial" w:cs="Arial"/>
                <w:b/>
                <w:color w:val="000000"/>
                <w:sz w:val="20"/>
                <w:szCs w:val="20"/>
              </w:rPr>
              <w:t>Applies to All traders</w:t>
            </w:r>
          </w:p>
        </w:tc>
        <w:tc>
          <w:tcPr>
            <w:tcW w:w="1661"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c>
          <w:tcPr>
            <w:tcW w:w="3260" w:type="dxa"/>
            <w:shd w:val="clear" w:color="auto" w:fill="BFBFBF" w:themeFill="background1" w:themeFillShade="BF"/>
          </w:tcPr>
          <w:p w:rsidR="0056338F" w:rsidRPr="002C19D3" w:rsidRDefault="0056338F" w:rsidP="003838CB">
            <w:pPr>
              <w:spacing w:after="0" w:line="240" w:lineRule="auto"/>
              <w:rPr>
                <w:rFonts w:ascii="Arial" w:eastAsia="Times New Roman" w:hAnsi="Arial" w:cs="Arial"/>
                <w:color w:val="000000"/>
                <w:sz w:val="20"/>
                <w:szCs w:val="20"/>
              </w:rPr>
            </w:pPr>
          </w:p>
        </w:tc>
      </w:tr>
      <w:tr w:rsidR="0056338F" w:rsidRPr="002C19D3" w:rsidTr="003838CB">
        <w:trPr>
          <w:trHeight w:val="1425"/>
        </w:trPr>
        <w:tc>
          <w:tcPr>
            <w:tcW w:w="5969"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4.5.2 You provide a sourcing plan to your immediate supplier. </w:t>
            </w:r>
            <w:r w:rsidRPr="002C19D3">
              <w:rPr>
                <w:rFonts w:ascii="Arial" w:eastAsia="Times New Roman" w:hAnsi="Arial" w:cs="Arial"/>
                <w:color w:val="000000"/>
                <w:sz w:val="20"/>
                <w:szCs w:val="20"/>
              </w:rPr>
              <w:br/>
            </w:r>
            <w:r w:rsidRPr="002C19D3">
              <w:rPr>
                <w:rFonts w:ascii="Arial" w:eastAsia="Times New Roman" w:hAnsi="Arial" w:cs="Arial"/>
                <w:color w:val="000000"/>
                <w:sz w:val="20"/>
                <w:szCs w:val="20"/>
              </w:rPr>
              <w:br/>
            </w:r>
            <w:r w:rsidRPr="002C19D3">
              <w:rPr>
                <w:rFonts w:ascii="Arial" w:eastAsia="Times New Roman" w:hAnsi="Arial" w:cs="Arial"/>
                <w:i/>
                <w:iCs/>
                <w:color w:val="000000"/>
                <w:sz w:val="20"/>
                <w:szCs w:val="20"/>
              </w:rPr>
              <w:t>Guidance: this requirement applies to traders who do not buy directly from producers, but further down the supply chain. For traders buying directly from producers, the requirement 4.5.1 applies.</w:t>
            </w:r>
          </w:p>
        </w:tc>
        <w:tc>
          <w:tcPr>
            <w:tcW w:w="4576" w:type="dxa"/>
            <w:shd w:val="clear" w:color="auto" w:fill="auto"/>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xml:space="preserve">TS 4.5.2. </w:t>
            </w:r>
            <w:proofErr w:type="gramStart"/>
            <w:r w:rsidRPr="002C19D3">
              <w:rPr>
                <w:rFonts w:ascii="Arial" w:eastAsia="Times New Roman" w:hAnsi="Arial" w:cs="Arial"/>
                <w:color w:val="000000"/>
                <w:sz w:val="20"/>
                <w:szCs w:val="20"/>
              </w:rPr>
              <w:t>applies</w:t>
            </w:r>
            <w:proofErr w:type="gramEnd"/>
            <w:r w:rsidRPr="002C19D3">
              <w:rPr>
                <w:rFonts w:ascii="Arial" w:eastAsia="Times New Roman" w:hAnsi="Arial" w:cs="Arial"/>
                <w:color w:val="000000"/>
                <w:sz w:val="20"/>
                <w:szCs w:val="20"/>
              </w:rPr>
              <w:t xml:space="preserve">. </w:t>
            </w:r>
          </w:p>
        </w:tc>
        <w:sdt>
          <w:sdtPr>
            <w:rPr>
              <w:rFonts w:ascii="Arial" w:eastAsia="Times New Roman" w:hAnsi="Arial" w:cs="Arial"/>
              <w:color w:val="000000"/>
              <w:sz w:val="20"/>
              <w:szCs w:val="20"/>
            </w:rPr>
            <w:id w:val="-860512466"/>
            <w:placeholder>
              <w:docPart w:val="1D1679AEB9F84F3B94F2D8DF34F5A0A1"/>
            </w:placeholder>
            <w:showingPlcHdr/>
            <w:dropDownList>
              <w:listItem w:value="Choose an item."/>
              <w:listItem w:displayText="Yes, I agree" w:value="Yes, I agree"/>
              <w:listItem w:displayText="No, I don't agree" w:value="No, I don't agree"/>
            </w:dropDownList>
          </w:sdtPr>
          <w:sdtEndPr/>
          <w:sdtContent>
            <w:tc>
              <w:tcPr>
                <w:tcW w:w="1661" w:type="dxa"/>
                <w:shd w:val="clear" w:color="auto" w:fill="auto"/>
              </w:tcPr>
              <w:p w:rsidR="0056338F" w:rsidRPr="002C19D3" w:rsidRDefault="0056338F" w:rsidP="003838CB">
                <w:pPr>
                  <w:spacing w:after="0" w:line="240" w:lineRule="auto"/>
                  <w:rPr>
                    <w:rFonts w:ascii="Arial" w:eastAsia="Times New Roman" w:hAnsi="Arial" w:cs="Arial"/>
                    <w:color w:val="000000"/>
                    <w:sz w:val="20"/>
                    <w:szCs w:val="20"/>
                  </w:rPr>
                </w:pPr>
                <w:r w:rsidRPr="00F13889">
                  <w:rPr>
                    <w:rStyle w:val="PlaceholderText"/>
                  </w:rPr>
                  <w:t>Choose an item.</w:t>
                </w:r>
              </w:p>
            </w:tc>
          </w:sdtContent>
        </w:sdt>
        <w:tc>
          <w:tcPr>
            <w:tcW w:w="3260" w:type="dxa"/>
            <w:hideMark/>
          </w:tcPr>
          <w:p w:rsidR="0056338F" w:rsidRPr="002C19D3" w:rsidRDefault="0056338F" w:rsidP="003838CB">
            <w:pPr>
              <w:spacing w:after="0" w:line="240" w:lineRule="auto"/>
              <w:rPr>
                <w:rFonts w:ascii="Arial" w:eastAsia="Times New Roman" w:hAnsi="Arial" w:cs="Arial"/>
                <w:color w:val="000000"/>
                <w:sz w:val="20"/>
                <w:szCs w:val="20"/>
              </w:rPr>
            </w:pPr>
            <w:r w:rsidRPr="002C19D3">
              <w:rPr>
                <w:rFonts w:ascii="Arial" w:eastAsia="Times New Roman" w:hAnsi="Arial" w:cs="Arial"/>
                <w:color w:val="000000"/>
                <w:sz w:val="20"/>
                <w:szCs w:val="20"/>
              </w:rPr>
              <w:t> </w:t>
            </w:r>
            <w:sdt>
              <w:sdtPr>
                <w:rPr>
                  <w:rFonts w:ascii="Arial" w:eastAsia="Times New Roman" w:hAnsi="Arial" w:cs="Arial"/>
                  <w:color w:val="000000"/>
                  <w:sz w:val="20"/>
                  <w:szCs w:val="20"/>
                </w:rPr>
                <w:id w:val="-1322185709"/>
                <w:placeholder>
                  <w:docPart w:val="AB1CDDCFD01542A99CAF7F3D2A622918"/>
                </w:placeholder>
                <w:showingPlcHdr/>
                <w:text/>
              </w:sdtPr>
              <w:sdtEndPr/>
              <w:sdtContent>
                <w:r w:rsidRPr="00F13889">
                  <w:rPr>
                    <w:rStyle w:val="PlaceholderText"/>
                  </w:rPr>
                  <w:t>Click here to enter text.</w:t>
                </w:r>
              </w:sdtContent>
            </w:sdt>
          </w:p>
        </w:tc>
      </w:tr>
    </w:tbl>
    <w:p w:rsidR="0056338F" w:rsidRPr="002C19D3" w:rsidRDefault="0056338F">
      <w:pPr>
        <w:rPr>
          <w:rFonts w:ascii="Arial" w:hAnsi="Arial" w:cs="Arial"/>
          <w:sz w:val="20"/>
          <w:szCs w:val="20"/>
        </w:rPr>
      </w:pPr>
    </w:p>
    <w:sectPr w:rsidR="0056338F" w:rsidRPr="002C19D3" w:rsidSect="00F3366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F5" w:rsidRDefault="005030F5" w:rsidP="002C19D3">
      <w:pPr>
        <w:spacing w:after="0" w:line="240" w:lineRule="auto"/>
      </w:pPr>
      <w:r>
        <w:separator/>
      </w:r>
    </w:p>
  </w:endnote>
  <w:endnote w:type="continuationSeparator" w:id="0">
    <w:p w:rsidR="005030F5" w:rsidRDefault="005030F5" w:rsidP="002C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96733"/>
      <w:docPartObj>
        <w:docPartGallery w:val="Page Numbers (Bottom of Page)"/>
        <w:docPartUnique/>
      </w:docPartObj>
    </w:sdtPr>
    <w:sdtEndPr>
      <w:rPr>
        <w:noProof/>
      </w:rPr>
    </w:sdtEndPr>
    <w:sdtContent>
      <w:p w:rsidR="008472D0" w:rsidRDefault="008472D0">
        <w:pPr>
          <w:pStyle w:val="Footer"/>
          <w:jc w:val="right"/>
        </w:pPr>
        <w:r>
          <w:fldChar w:fldCharType="begin"/>
        </w:r>
        <w:r>
          <w:instrText xml:space="preserve"> PAGE   \* MERGEFORMAT </w:instrText>
        </w:r>
        <w:r>
          <w:fldChar w:fldCharType="separate"/>
        </w:r>
        <w:r w:rsidR="009869C3">
          <w:rPr>
            <w:noProof/>
          </w:rPr>
          <w:t>8</w:t>
        </w:r>
        <w:r>
          <w:rPr>
            <w:noProof/>
          </w:rPr>
          <w:fldChar w:fldCharType="end"/>
        </w:r>
      </w:p>
    </w:sdtContent>
  </w:sdt>
  <w:p w:rsidR="008472D0" w:rsidRDefault="0084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F5" w:rsidRDefault="005030F5" w:rsidP="002C19D3">
      <w:pPr>
        <w:spacing w:after="0" w:line="240" w:lineRule="auto"/>
      </w:pPr>
      <w:r>
        <w:separator/>
      </w:r>
    </w:p>
  </w:footnote>
  <w:footnote w:type="continuationSeparator" w:id="0">
    <w:p w:rsidR="005030F5" w:rsidRDefault="005030F5" w:rsidP="002C19D3">
      <w:pPr>
        <w:spacing w:after="0" w:line="240" w:lineRule="auto"/>
      </w:pPr>
      <w:r>
        <w:continuationSeparator/>
      </w:r>
    </w:p>
  </w:footnote>
  <w:footnote w:id="1">
    <w:p w:rsidR="0056338F" w:rsidRPr="00DA4D9F" w:rsidRDefault="0056338F" w:rsidP="0056338F">
      <w:pPr>
        <w:pStyle w:val="FootnoteText"/>
        <w:rPr>
          <w:rFonts w:ascii="Arial" w:hAnsi="Arial" w:cs="Arial"/>
          <w:sz w:val="18"/>
          <w:szCs w:val="18"/>
        </w:rPr>
      </w:pPr>
      <w:r w:rsidRPr="00DA4D9F">
        <w:rPr>
          <w:rStyle w:val="FootnoteReference"/>
          <w:rFonts w:ascii="Arial" w:hAnsi="Arial" w:cs="Arial"/>
          <w:sz w:val="18"/>
          <w:szCs w:val="18"/>
        </w:rPr>
        <w:footnoteRef/>
      </w:r>
      <w:r w:rsidRPr="00DA4D9F">
        <w:rPr>
          <w:rFonts w:ascii="Arial" w:hAnsi="Arial" w:cs="Arial"/>
          <w:sz w:val="18"/>
          <w:szCs w:val="18"/>
        </w:rPr>
        <w:t xml:space="preserve"> This sentence could be replaced by the new rules for multiple producers supplying to the same mill, see consultation.</w:t>
      </w:r>
    </w:p>
  </w:footnote>
  <w:footnote w:id="2">
    <w:p w:rsidR="0056338F" w:rsidRPr="002C19D3" w:rsidRDefault="0056338F" w:rsidP="0056338F">
      <w:pPr>
        <w:pStyle w:val="FootnoteText"/>
        <w:rPr>
          <w:rFonts w:ascii="Arial" w:hAnsi="Arial" w:cs="Arial"/>
          <w:sz w:val="18"/>
          <w:szCs w:val="18"/>
        </w:rPr>
      </w:pPr>
      <w:r w:rsidRPr="002C19D3">
        <w:rPr>
          <w:rStyle w:val="FootnoteReference"/>
          <w:rFonts w:ascii="Arial" w:hAnsi="Arial" w:cs="Arial"/>
          <w:sz w:val="18"/>
          <w:szCs w:val="18"/>
        </w:rPr>
        <w:footnoteRef/>
      </w:r>
      <w:r w:rsidRPr="002C19D3">
        <w:rPr>
          <w:rFonts w:ascii="Arial" w:hAnsi="Arial" w:cs="Arial"/>
          <w:sz w:val="18"/>
          <w:szCs w:val="18"/>
        </w:rPr>
        <w:t xml:space="preserve"> This would be modified as per proposal of the consultation</w:t>
      </w:r>
      <w:r>
        <w:rPr>
          <w:rFonts w:ascii="Arial" w:hAnsi="Arial" w:cs="Arial"/>
          <w:sz w:val="18"/>
          <w:szCs w:val="18"/>
        </w:rPr>
        <w:t xml:space="preserve"> for multiple producers supplying to the same mill</w:t>
      </w:r>
      <w:r w:rsidRPr="002C19D3">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1" w:cryptProviderType="rsaFull" w:cryptAlgorithmClass="hash" w:cryptAlgorithmType="typeAny" w:cryptAlgorithmSid="4" w:cryptSpinCount="100000" w:hash="K9h3H8sp8iSXVEnDJqUHw8nc8Qg=" w:salt="1QSVx8hCKwwd2TcYXAQHe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CB"/>
    <w:rsid w:val="00047BCB"/>
    <w:rsid w:val="000A6A8F"/>
    <w:rsid w:val="00295BF6"/>
    <w:rsid w:val="002C19D3"/>
    <w:rsid w:val="002C39F7"/>
    <w:rsid w:val="0036028D"/>
    <w:rsid w:val="00375D27"/>
    <w:rsid w:val="00441162"/>
    <w:rsid w:val="004F45CE"/>
    <w:rsid w:val="005030F5"/>
    <w:rsid w:val="0056338F"/>
    <w:rsid w:val="00660817"/>
    <w:rsid w:val="007262F5"/>
    <w:rsid w:val="00762155"/>
    <w:rsid w:val="00771D9E"/>
    <w:rsid w:val="007B2207"/>
    <w:rsid w:val="008472D0"/>
    <w:rsid w:val="00865981"/>
    <w:rsid w:val="008F0054"/>
    <w:rsid w:val="00953576"/>
    <w:rsid w:val="009869C3"/>
    <w:rsid w:val="00A24547"/>
    <w:rsid w:val="00A379B6"/>
    <w:rsid w:val="00A94270"/>
    <w:rsid w:val="00B204A6"/>
    <w:rsid w:val="00C52BE6"/>
    <w:rsid w:val="00C5468B"/>
    <w:rsid w:val="00DA4D9F"/>
    <w:rsid w:val="00DD5C3D"/>
    <w:rsid w:val="00DD5E86"/>
    <w:rsid w:val="00E33C84"/>
    <w:rsid w:val="00E71EE9"/>
    <w:rsid w:val="00EE5863"/>
    <w:rsid w:val="00F15507"/>
    <w:rsid w:val="00F33665"/>
    <w:rsid w:val="00F37982"/>
    <w:rsid w:val="00F7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95BF6"/>
    <w:rPr>
      <w:sz w:val="16"/>
      <w:szCs w:val="16"/>
    </w:rPr>
  </w:style>
  <w:style w:type="paragraph" w:styleId="CommentText">
    <w:name w:val="annotation text"/>
    <w:basedOn w:val="Normal"/>
    <w:link w:val="CommentTextChar"/>
    <w:rsid w:val="00295BF6"/>
    <w:pPr>
      <w:spacing w:after="0" w:line="36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295BF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9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39F7"/>
    <w:pPr>
      <w:spacing w:after="200" w:line="240" w:lineRule="auto"/>
      <w:jc w:val="left"/>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2C39F7"/>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2C1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D3"/>
    <w:rPr>
      <w:sz w:val="20"/>
      <w:szCs w:val="20"/>
    </w:rPr>
  </w:style>
  <w:style w:type="character" w:styleId="FootnoteReference">
    <w:name w:val="footnote reference"/>
    <w:basedOn w:val="DefaultParagraphFont"/>
    <w:uiPriority w:val="99"/>
    <w:semiHidden/>
    <w:unhideWhenUsed/>
    <w:rsid w:val="002C19D3"/>
    <w:rPr>
      <w:vertAlign w:val="superscript"/>
    </w:rPr>
  </w:style>
  <w:style w:type="character" w:styleId="PlaceholderText">
    <w:name w:val="Placeholder Text"/>
    <w:basedOn w:val="DefaultParagraphFont"/>
    <w:uiPriority w:val="99"/>
    <w:semiHidden/>
    <w:rsid w:val="00DD5C3D"/>
    <w:rPr>
      <w:color w:val="808080"/>
    </w:rPr>
  </w:style>
  <w:style w:type="paragraph" w:styleId="Header">
    <w:name w:val="header"/>
    <w:basedOn w:val="Normal"/>
    <w:link w:val="HeaderChar"/>
    <w:uiPriority w:val="99"/>
    <w:unhideWhenUsed/>
    <w:rsid w:val="0084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2D0"/>
  </w:style>
  <w:style w:type="paragraph" w:styleId="Footer">
    <w:name w:val="footer"/>
    <w:basedOn w:val="Normal"/>
    <w:link w:val="FooterChar"/>
    <w:uiPriority w:val="99"/>
    <w:unhideWhenUsed/>
    <w:rsid w:val="00847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2D0"/>
  </w:style>
  <w:style w:type="character" w:styleId="Hyperlink">
    <w:name w:val="Hyperlink"/>
    <w:basedOn w:val="DefaultParagraphFont"/>
    <w:uiPriority w:val="99"/>
    <w:semiHidden/>
    <w:unhideWhenUsed/>
    <w:rsid w:val="00865981"/>
    <w:rPr>
      <w:color w:val="0000FF"/>
      <w:u w:val="single"/>
    </w:rPr>
  </w:style>
  <w:style w:type="paragraph" w:styleId="ListParagraph">
    <w:name w:val="List Paragraph"/>
    <w:basedOn w:val="Normal"/>
    <w:uiPriority w:val="34"/>
    <w:qFormat/>
    <w:rsid w:val="00EE5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95BF6"/>
    <w:rPr>
      <w:sz w:val="16"/>
      <w:szCs w:val="16"/>
    </w:rPr>
  </w:style>
  <w:style w:type="paragraph" w:styleId="CommentText">
    <w:name w:val="annotation text"/>
    <w:basedOn w:val="Normal"/>
    <w:link w:val="CommentTextChar"/>
    <w:rsid w:val="00295BF6"/>
    <w:pPr>
      <w:spacing w:after="0" w:line="36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295BF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9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39F7"/>
    <w:pPr>
      <w:spacing w:after="200" w:line="240" w:lineRule="auto"/>
      <w:jc w:val="left"/>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2C39F7"/>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2C1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D3"/>
    <w:rPr>
      <w:sz w:val="20"/>
      <w:szCs w:val="20"/>
    </w:rPr>
  </w:style>
  <w:style w:type="character" w:styleId="FootnoteReference">
    <w:name w:val="footnote reference"/>
    <w:basedOn w:val="DefaultParagraphFont"/>
    <w:uiPriority w:val="99"/>
    <w:semiHidden/>
    <w:unhideWhenUsed/>
    <w:rsid w:val="002C19D3"/>
    <w:rPr>
      <w:vertAlign w:val="superscript"/>
    </w:rPr>
  </w:style>
  <w:style w:type="character" w:styleId="PlaceholderText">
    <w:name w:val="Placeholder Text"/>
    <w:basedOn w:val="DefaultParagraphFont"/>
    <w:uiPriority w:val="99"/>
    <w:semiHidden/>
    <w:rsid w:val="00DD5C3D"/>
    <w:rPr>
      <w:color w:val="808080"/>
    </w:rPr>
  </w:style>
  <w:style w:type="paragraph" w:styleId="Header">
    <w:name w:val="header"/>
    <w:basedOn w:val="Normal"/>
    <w:link w:val="HeaderChar"/>
    <w:uiPriority w:val="99"/>
    <w:unhideWhenUsed/>
    <w:rsid w:val="0084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2D0"/>
  </w:style>
  <w:style w:type="paragraph" w:styleId="Footer">
    <w:name w:val="footer"/>
    <w:basedOn w:val="Normal"/>
    <w:link w:val="FooterChar"/>
    <w:uiPriority w:val="99"/>
    <w:unhideWhenUsed/>
    <w:rsid w:val="00847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2D0"/>
  </w:style>
  <w:style w:type="character" w:styleId="Hyperlink">
    <w:name w:val="Hyperlink"/>
    <w:basedOn w:val="DefaultParagraphFont"/>
    <w:uiPriority w:val="99"/>
    <w:semiHidden/>
    <w:unhideWhenUsed/>
    <w:rsid w:val="00865981"/>
    <w:rPr>
      <w:color w:val="0000FF"/>
      <w:u w:val="single"/>
    </w:rPr>
  </w:style>
  <w:style w:type="paragraph" w:styleId="ListParagraph">
    <w:name w:val="List Paragraph"/>
    <w:basedOn w:val="Normal"/>
    <w:uiPriority w:val="34"/>
    <w:qFormat/>
    <w:rsid w:val="00EE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879">
      <w:bodyDiv w:val="1"/>
      <w:marLeft w:val="0"/>
      <w:marRight w:val="0"/>
      <w:marTop w:val="0"/>
      <w:marBottom w:val="0"/>
      <w:divBdr>
        <w:top w:val="none" w:sz="0" w:space="0" w:color="auto"/>
        <w:left w:val="none" w:sz="0" w:space="0" w:color="auto"/>
        <w:bottom w:val="none" w:sz="0" w:space="0" w:color="auto"/>
        <w:right w:val="none" w:sz="0" w:space="0" w:color="auto"/>
      </w:divBdr>
    </w:div>
    <w:div w:id="700979237">
      <w:bodyDiv w:val="1"/>
      <w:marLeft w:val="0"/>
      <w:marRight w:val="0"/>
      <w:marTop w:val="0"/>
      <w:marBottom w:val="0"/>
      <w:divBdr>
        <w:top w:val="none" w:sz="0" w:space="0" w:color="auto"/>
        <w:left w:val="none" w:sz="0" w:space="0" w:color="auto"/>
        <w:bottom w:val="none" w:sz="0" w:space="0" w:color="auto"/>
        <w:right w:val="none" w:sz="0" w:space="0" w:color="auto"/>
      </w:divBdr>
    </w:div>
    <w:div w:id="1360811151">
      <w:bodyDiv w:val="1"/>
      <w:marLeft w:val="0"/>
      <w:marRight w:val="0"/>
      <w:marTop w:val="0"/>
      <w:marBottom w:val="0"/>
      <w:divBdr>
        <w:top w:val="none" w:sz="0" w:space="0" w:color="auto"/>
        <w:left w:val="none" w:sz="0" w:space="0" w:color="auto"/>
        <w:bottom w:val="none" w:sz="0" w:space="0" w:color="auto"/>
        <w:right w:val="none" w:sz="0" w:space="0" w:color="auto"/>
      </w:divBdr>
    </w:div>
    <w:div w:id="16882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enpass@fairtrade.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7C39C421B4F21A1F36658128E5058"/>
        <w:category>
          <w:name w:val="General"/>
          <w:gallery w:val="placeholder"/>
        </w:category>
        <w:types>
          <w:type w:val="bbPlcHdr"/>
        </w:types>
        <w:behaviors>
          <w:behavior w:val="content"/>
        </w:behaviors>
        <w:guid w:val="{CF9390A1-DB3F-47E0-A911-46B4924351AD}"/>
      </w:docPartPr>
      <w:docPartBody>
        <w:p w:rsidR="0028662A" w:rsidRDefault="00C71A04" w:rsidP="00C71A04">
          <w:pPr>
            <w:pStyle w:val="1877C39C421B4F21A1F36658128E5058"/>
          </w:pPr>
          <w:r w:rsidRPr="00F13889">
            <w:rPr>
              <w:rStyle w:val="PlaceholderText"/>
            </w:rPr>
            <w:t>Choose an item.</w:t>
          </w:r>
        </w:p>
      </w:docPartBody>
    </w:docPart>
    <w:docPart>
      <w:docPartPr>
        <w:name w:val="AB1CDDCFD01542A99CAF7F3D2A622918"/>
        <w:category>
          <w:name w:val="General"/>
          <w:gallery w:val="placeholder"/>
        </w:category>
        <w:types>
          <w:type w:val="bbPlcHdr"/>
        </w:types>
        <w:behaviors>
          <w:behavior w:val="content"/>
        </w:behaviors>
        <w:guid w:val="{74D51349-EB75-45F1-86DB-8837AC6F87BE}"/>
      </w:docPartPr>
      <w:docPartBody>
        <w:p w:rsidR="0028662A" w:rsidRDefault="00C71A04" w:rsidP="00C71A04">
          <w:pPr>
            <w:pStyle w:val="AB1CDDCFD01542A99CAF7F3D2A622918"/>
          </w:pPr>
          <w:r w:rsidRPr="00F13889">
            <w:rPr>
              <w:rStyle w:val="PlaceholderText"/>
            </w:rPr>
            <w:t>Click here to enter text.</w:t>
          </w:r>
        </w:p>
      </w:docPartBody>
    </w:docPart>
    <w:docPart>
      <w:docPartPr>
        <w:name w:val="40E331285DB04390B29C6C3C77175805"/>
        <w:category>
          <w:name w:val="General"/>
          <w:gallery w:val="placeholder"/>
        </w:category>
        <w:types>
          <w:type w:val="bbPlcHdr"/>
        </w:types>
        <w:behaviors>
          <w:behavior w:val="content"/>
        </w:behaviors>
        <w:guid w:val="{20E711FB-D9C3-4494-BEAC-C2266721918D}"/>
      </w:docPartPr>
      <w:docPartBody>
        <w:p w:rsidR="0028662A" w:rsidRDefault="00C71A04" w:rsidP="00C71A04">
          <w:pPr>
            <w:pStyle w:val="40E331285DB04390B29C6C3C77175805"/>
          </w:pPr>
          <w:r w:rsidRPr="00F13889">
            <w:rPr>
              <w:rStyle w:val="PlaceholderText"/>
            </w:rPr>
            <w:t>Choose an item.</w:t>
          </w:r>
        </w:p>
      </w:docPartBody>
    </w:docPart>
    <w:docPart>
      <w:docPartPr>
        <w:name w:val="0167718814234C64AE9260AB7D715819"/>
        <w:category>
          <w:name w:val="General"/>
          <w:gallery w:val="placeholder"/>
        </w:category>
        <w:types>
          <w:type w:val="bbPlcHdr"/>
        </w:types>
        <w:behaviors>
          <w:behavior w:val="content"/>
        </w:behaviors>
        <w:guid w:val="{9F20FFDD-ABB4-4F87-9EC1-A0C1AACD3663}"/>
      </w:docPartPr>
      <w:docPartBody>
        <w:p w:rsidR="0028662A" w:rsidRDefault="00C71A04" w:rsidP="00C71A04">
          <w:pPr>
            <w:pStyle w:val="0167718814234C64AE9260AB7D715819"/>
          </w:pPr>
          <w:r w:rsidRPr="00F13889">
            <w:rPr>
              <w:rStyle w:val="PlaceholderText"/>
            </w:rPr>
            <w:t>Choose an item.</w:t>
          </w:r>
        </w:p>
      </w:docPartBody>
    </w:docPart>
    <w:docPart>
      <w:docPartPr>
        <w:name w:val="8484B5C4FD44441CB65C5FBE38B228AC"/>
        <w:category>
          <w:name w:val="General"/>
          <w:gallery w:val="placeholder"/>
        </w:category>
        <w:types>
          <w:type w:val="bbPlcHdr"/>
        </w:types>
        <w:behaviors>
          <w:behavior w:val="content"/>
        </w:behaviors>
        <w:guid w:val="{262D0AC0-DE55-434F-A021-6D323008F564}"/>
      </w:docPartPr>
      <w:docPartBody>
        <w:p w:rsidR="0028662A" w:rsidRDefault="00C71A04" w:rsidP="00C71A04">
          <w:pPr>
            <w:pStyle w:val="8484B5C4FD44441CB65C5FBE38B228AC"/>
          </w:pPr>
          <w:r w:rsidRPr="00F13889">
            <w:rPr>
              <w:rStyle w:val="PlaceholderText"/>
            </w:rPr>
            <w:t>Choose an item.</w:t>
          </w:r>
        </w:p>
      </w:docPartBody>
    </w:docPart>
    <w:docPart>
      <w:docPartPr>
        <w:name w:val="2394DF3C613F4F63BBEC6CD4D8E8B791"/>
        <w:category>
          <w:name w:val="General"/>
          <w:gallery w:val="placeholder"/>
        </w:category>
        <w:types>
          <w:type w:val="bbPlcHdr"/>
        </w:types>
        <w:behaviors>
          <w:behavior w:val="content"/>
        </w:behaviors>
        <w:guid w:val="{B7EB2225-4ACF-4A4D-96D8-783AF56DF65A}"/>
      </w:docPartPr>
      <w:docPartBody>
        <w:p w:rsidR="0028662A" w:rsidRDefault="00C71A04" w:rsidP="00C71A04">
          <w:pPr>
            <w:pStyle w:val="2394DF3C613F4F63BBEC6CD4D8E8B791"/>
          </w:pPr>
          <w:r w:rsidRPr="00F13889">
            <w:rPr>
              <w:rStyle w:val="PlaceholderText"/>
            </w:rPr>
            <w:t>Choose an item.</w:t>
          </w:r>
        </w:p>
      </w:docPartBody>
    </w:docPart>
    <w:docPart>
      <w:docPartPr>
        <w:name w:val="50C875E20C7340B782F538E76B71EC1D"/>
        <w:category>
          <w:name w:val="General"/>
          <w:gallery w:val="placeholder"/>
        </w:category>
        <w:types>
          <w:type w:val="bbPlcHdr"/>
        </w:types>
        <w:behaviors>
          <w:behavior w:val="content"/>
        </w:behaviors>
        <w:guid w:val="{3ED686C8-B931-4D37-9E41-902CC56985AE}"/>
      </w:docPartPr>
      <w:docPartBody>
        <w:p w:rsidR="0028662A" w:rsidRDefault="00C71A04" w:rsidP="00C71A04">
          <w:pPr>
            <w:pStyle w:val="50C875E20C7340B782F538E76B71EC1D"/>
          </w:pPr>
          <w:r w:rsidRPr="00F13889">
            <w:rPr>
              <w:rStyle w:val="PlaceholderText"/>
            </w:rPr>
            <w:t>Choose an item.</w:t>
          </w:r>
        </w:p>
      </w:docPartBody>
    </w:docPart>
    <w:docPart>
      <w:docPartPr>
        <w:name w:val="81DDC442C0474057B4204103B925F00B"/>
        <w:category>
          <w:name w:val="General"/>
          <w:gallery w:val="placeholder"/>
        </w:category>
        <w:types>
          <w:type w:val="bbPlcHdr"/>
        </w:types>
        <w:behaviors>
          <w:behavior w:val="content"/>
        </w:behaviors>
        <w:guid w:val="{9255A602-39D1-408A-B199-447C5FE15CD7}"/>
      </w:docPartPr>
      <w:docPartBody>
        <w:p w:rsidR="0028662A" w:rsidRDefault="00C71A04" w:rsidP="00C71A04">
          <w:pPr>
            <w:pStyle w:val="81DDC442C0474057B4204103B925F00B"/>
          </w:pPr>
          <w:r w:rsidRPr="00F13889">
            <w:rPr>
              <w:rStyle w:val="PlaceholderText"/>
            </w:rPr>
            <w:t>Choose an item.</w:t>
          </w:r>
        </w:p>
      </w:docPartBody>
    </w:docPart>
    <w:docPart>
      <w:docPartPr>
        <w:name w:val="F4D3E7CE58A848FF8C4B954F4C1F6821"/>
        <w:category>
          <w:name w:val="General"/>
          <w:gallery w:val="placeholder"/>
        </w:category>
        <w:types>
          <w:type w:val="bbPlcHdr"/>
        </w:types>
        <w:behaviors>
          <w:behavior w:val="content"/>
        </w:behaviors>
        <w:guid w:val="{2AE70373-17B8-49F9-BB78-64EE0AB4EAC6}"/>
      </w:docPartPr>
      <w:docPartBody>
        <w:p w:rsidR="0028662A" w:rsidRDefault="00C71A04" w:rsidP="00C71A04">
          <w:pPr>
            <w:pStyle w:val="F4D3E7CE58A848FF8C4B954F4C1F6821"/>
          </w:pPr>
          <w:r w:rsidRPr="00F13889">
            <w:rPr>
              <w:rStyle w:val="PlaceholderText"/>
            </w:rPr>
            <w:t>Choose an item.</w:t>
          </w:r>
        </w:p>
      </w:docPartBody>
    </w:docPart>
    <w:docPart>
      <w:docPartPr>
        <w:name w:val="6DE1A83E8582453DB4632481318E611E"/>
        <w:category>
          <w:name w:val="General"/>
          <w:gallery w:val="placeholder"/>
        </w:category>
        <w:types>
          <w:type w:val="bbPlcHdr"/>
        </w:types>
        <w:behaviors>
          <w:behavior w:val="content"/>
        </w:behaviors>
        <w:guid w:val="{F60BC9AF-E278-4C69-9CB5-DB4224B8A482}"/>
      </w:docPartPr>
      <w:docPartBody>
        <w:p w:rsidR="0028662A" w:rsidRDefault="00C71A04" w:rsidP="00C71A04">
          <w:pPr>
            <w:pStyle w:val="6DE1A83E8582453DB4632481318E611E"/>
          </w:pPr>
          <w:r w:rsidRPr="00F13889">
            <w:rPr>
              <w:rStyle w:val="PlaceholderText"/>
            </w:rPr>
            <w:t>Choose an item.</w:t>
          </w:r>
        </w:p>
      </w:docPartBody>
    </w:docPart>
    <w:docPart>
      <w:docPartPr>
        <w:name w:val="0C222F8FC5D6444888B6AD566A4D2E29"/>
        <w:category>
          <w:name w:val="General"/>
          <w:gallery w:val="placeholder"/>
        </w:category>
        <w:types>
          <w:type w:val="bbPlcHdr"/>
        </w:types>
        <w:behaviors>
          <w:behavior w:val="content"/>
        </w:behaviors>
        <w:guid w:val="{A5F3F2BF-8095-400F-922F-3639FC4FBD1B}"/>
      </w:docPartPr>
      <w:docPartBody>
        <w:p w:rsidR="0028662A" w:rsidRDefault="00C71A04" w:rsidP="00C71A04">
          <w:pPr>
            <w:pStyle w:val="0C222F8FC5D6444888B6AD566A4D2E29"/>
          </w:pPr>
          <w:r w:rsidRPr="00F13889">
            <w:rPr>
              <w:rStyle w:val="PlaceholderText"/>
            </w:rPr>
            <w:t>Choose an item.</w:t>
          </w:r>
        </w:p>
      </w:docPartBody>
    </w:docPart>
    <w:docPart>
      <w:docPartPr>
        <w:name w:val="B78981C99E34420D81E4A1B79263E461"/>
        <w:category>
          <w:name w:val="General"/>
          <w:gallery w:val="placeholder"/>
        </w:category>
        <w:types>
          <w:type w:val="bbPlcHdr"/>
        </w:types>
        <w:behaviors>
          <w:behavior w:val="content"/>
        </w:behaviors>
        <w:guid w:val="{DA9C8EE0-33C3-4813-9755-48EE565D69B9}"/>
      </w:docPartPr>
      <w:docPartBody>
        <w:p w:rsidR="0028662A" w:rsidRDefault="00C71A04" w:rsidP="00C71A04">
          <w:pPr>
            <w:pStyle w:val="B78981C99E34420D81E4A1B79263E461"/>
          </w:pPr>
          <w:r w:rsidRPr="00F13889">
            <w:rPr>
              <w:rStyle w:val="PlaceholderText"/>
            </w:rPr>
            <w:t>Choose an item.</w:t>
          </w:r>
        </w:p>
      </w:docPartBody>
    </w:docPart>
    <w:docPart>
      <w:docPartPr>
        <w:name w:val="E05C10FC2D1A46F8837718B1EA9FBC70"/>
        <w:category>
          <w:name w:val="General"/>
          <w:gallery w:val="placeholder"/>
        </w:category>
        <w:types>
          <w:type w:val="bbPlcHdr"/>
        </w:types>
        <w:behaviors>
          <w:behavior w:val="content"/>
        </w:behaviors>
        <w:guid w:val="{AA2EEADE-B010-4FF6-B5FD-24FB0C9ADA88}"/>
      </w:docPartPr>
      <w:docPartBody>
        <w:p w:rsidR="0028662A" w:rsidRDefault="00C71A04" w:rsidP="00C71A04">
          <w:pPr>
            <w:pStyle w:val="E05C10FC2D1A46F8837718B1EA9FBC70"/>
          </w:pPr>
          <w:r w:rsidRPr="00F13889">
            <w:rPr>
              <w:rStyle w:val="PlaceholderText"/>
            </w:rPr>
            <w:t>Choose an item.</w:t>
          </w:r>
        </w:p>
      </w:docPartBody>
    </w:docPart>
    <w:docPart>
      <w:docPartPr>
        <w:name w:val="7032B3D18AE04705AE26D690F7D44A40"/>
        <w:category>
          <w:name w:val="General"/>
          <w:gallery w:val="placeholder"/>
        </w:category>
        <w:types>
          <w:type w:val="bbPlcHdr"/>
        </w:types>
        <w:behaviors>
          <w:behavior w:val="content"/>
        </w:behaviors>
        <w:guid w:val="{58556EE2-BD9F-44F6-BBF9-2E25C93F8653}"/>
      </w:docPartPr>
      <w:docPartBody>
        <w:p w:rsidR="0028662A" w:rsidRDefault="00C71A04" w:rsidP="00C71A04">
          <w:pPr>
            <w:pStyle w:val="7032B3D18AE04705AE26D690F7D44A40"/>
          </w:pPr>
          <w:r w:rsidRPr="00F13889">
            <w:rPr>
              <w:rStyle w:val="PlaceholderText"/>
            </w:rPr>
            <w:t>Choose an item.</w:t>
          </w:r>
        </w:p>
      </w:docPartBody>
    </w:docPart>
    <w:docPart>
      <w:docPartPr>
        <w:name w:val="E2700824744646968553900E6CF40897"/>
        <w:category>
          <w:name w:val="General"/>
          <w:gallery w:val="placeholder"/>
        </w:category>
        <w:types>
          <w:type w:val="bbPlcHdr"/>
        </w:types>
        <w:behaviors>
          <w:behavior w:val="content"/>
        </w:behaviors>
        <w:guid w:val="{459E24AF-29E3-42F9-B125-E40436DE4769}"/>
      </w:docPartPr>
      <w:docPartBody>
        <w:p w:rsidR="0028662A" w:rsidRDefault="00C71A04" w:rsidP="00C71A04">
          <w:pPr>
            <w:pStyle w:val="E2700824744646968553900E6CF40897"/>
          </w:pPr>
          <w:r w:rsidRPr="00F13889">
            <w:rPr>
              <w:rStyle w:val="PlaceholderText"/>
            </w:rPr>
            <w:t>Choose an item.</w:t>
          </w:r>
        </w:p>
      </w:docPartBody>
    </w:docPart>
    <w:docPart>
      <w:docPartPr>
        <w:name w:val="F5AEE3F910EF4682841AE6942C785822"/>
        <w:category>
          <w:name w:val="General"/>
          <w:gallery w:val="placeholder"/>
        </w:category>
        <w:types>
          <w:type w:val="bbPlcHdr"/>
        </w:types>
        <w:behaviors>
          <w:behavior w:val="content"/>
        </w:behaviors>
        <w:guid w:val="{26F5E14C-AD13-4B0A-A446-89D2378BC49F}"/>
      </w:docPartPr>
      <w:docPartBody>
        <w:p w:rsidR="0028662A" w:rsidRDefault="00C71A04" w:rsidP="00C71A04">
          <w:pPr>
            <w:pStyle w:val="F5AEE3F910EF4682841AE6942C785822"/>
          </w:pPr>
          <w:r w:rsidRPr="00F13889">
            <w:rPr>
              <w:rStyle w:val="PlaceholderText"/>
            </w:rPr>
            <w:t>Choose an item.</w:t>
          </w:r>
        </w:p>
      </w:docPartBody>
    </w:docPart>
    <w:docPart>
      <w:docPartPr>
        <w:name w:val="8FA10EFE3A4645D48318BA6D0EAB2F3F"/>
        <w:category>
          <w:name w:val="General"/>
          <w:gallery w:val="placeholder"/>
        </w:category>
        <w:types>
          <w:type w:val="bbPlcHdr"/>
        </w:types>
        <w:behaviors>
          <w:behavior w:val="content"/>
        </w:behaviors>
        <w:guid w:val="{1CAF927E-7792-4E20-856A-8649573E8C2A}"/>
      </w:docPartPr>
      <w:docPartBody>
        <w:p w:rsidR="0028662A" w:rsidRDefault="00C71A04" w:rsidP="00C71A04">
          <w:pPr>
            <w:pStyle w:val="8FA10EFE3A4645D48318BA6D0EAB2F3F"/>
          </w:pPr>
          <w:r w:rsidRPr="00F13889">
            <w:rPr>
              <w:rStyle w:val="PlaceholderText"/>
            </w:rPr>
            <w:t>Choose an item.</w:t>
          </w:r>
        </w:p>
      </w:docPartBody>
    </w:docPart>
    <w:docPart>
      <w:docPartPr>
        <w:name w:val="1D1679AEB9F84F3B94F2D8DF34F5A0A1"/>
        <w:category>
          <w:name w:val="General"/>
          <w:gallery w:val="placeholder"/>
        </w:category>
        <w:types>
          <w:type w:val="bbPlcHdr"/>
        </w:types>
        <w:behaviors>
          <w:behavior w:val="content"/>
        </w:behaviors>
        <w:guid w:val="{EF574825-FF02-480B-A26F-215C875D09A4}"/>
      </w:docPartPr>
      <w:docPartBody>
        <w:p w:rsidR="0028662A" w:rsidRDefault="00C71A04" w:rsidP="00C71A04">
          <w:pPr>
            <w:pStyle w:val="1D1679AEB9F84F3B94F2D8DF34F5A0A1"/>
          </w:pPr>
          <w:r w:rsidRPr="00F138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10"/>
    <w:rsid w:val="00212D10"/>
    <w:rsid w:val="0028662A"/>
    <w:rsid w:val="003D3640"/>
    <w:rsid w:val="00437E0C"/>
    <w:rsid w:val="009576AA"/>
    <w:rsid w:val="00AE3E4B"/>
    <w:rsid w:val="00B34F29"/>
    <w:rsid w:val="00C71A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A04"/>
    <w:rPr>
      <w:color w:val="808080"/>
    </w:rPr>
  </w:style>
  <w:style w:type="paragraph" w:customStyle="1" w:styleId="7C0E788B0BC549E2A55892B0546991A1">
    <w:name w:val="7C0E788B0BC549E2A55892B0546991A1"/>
    <w:rsid w:val="00212D10"/>
  </w:style>
  <w:style w:type="paragraph" w:customStyle="1" w:styleId="7C0E788B0BC549E2A55892B0546991A11">
    <w:name w:val="7C0E788B0BC549E2A55892B0546991A11"/>
    <w:rsid w:val="00212D10"/>
  </w:style>
  <w:style w:type="paragraph" w:customStyle="1" w:styleId="57CF48CD9B4F47D28AAE386024C03082">
    <w:name w:val="57CF48CD9B4F47D28AAE386024C03082"/>
    <w:rsid w:val="00212D10"/>
  </w:style>
  <w:style w:type="paragraph" w:customStyle="1" w:styleId="5775D77E72D24BA8B898C0A491096E80">
    <w:name w:val="5775D77E72D24BA8B898C0A491096E80"/>
    <w:rsid w:val="00212D10"/>
  </w:style>
  <w:style w:type="paragraph" w:customStyle="1" w:styleId="F51BCD5D570E442185B56EF346C09312">
    <w:name w:val="F51BCD5D570E442185B56EF346C09312"/>
    <w:rsid w:val="00212D10"/>
  </w:style>
  <w:style w:type="paragraph" w:customStyle="1" w:styleId="F1021DD5E3B849D7BF9BAED9B75EA0A1">
    <w:name w:val="F1021DD5E3B849D7BF9BAED9B75EA0A1"/>
    <w:rsid w:val="00212D10"/>
  </w:style>
  <w:style w:type="paragraph" w:customStyle="1" w:styleId="84A38278E5904B9FB38FE2DBF792D0ED">
    <w:name w:val="84A38278E5904B9FB38FE2DBF792D0ED"/>
    <w:rsid w:val="00212D10"/>
  </w:style>
  <w:style w:type="paragraph" w:customStyle="1" w:styleId="F3FB4E75F63A4A45A143BE4D601890A9">
    <w:name w:val="F3FB4E75F63A4A45A143BE4D601890A9"/>
    <w:rsid w:val="00212D10"/>
  </w:style>
  <w:style w:type="paragraph" w:customStyle="1" w:styleId="C9992CB822F34100B568BE04431F86C0">
    <w:name w:val="C9992CB822F34100B568BE04431F86C0"/>
    <w:rsid w:val="00212D10"/>
  </w:style>
  <w:style w:type="paragraph" w:customStyle="1" w:styleId="B642ED8741F344C3A4E46ED7CED5BF90">
    <w:name w:val="B642ED8741F344C3A4E46ED7CED5BF90"/>
    <w:rsid w:val="00212D10"/>
  </w:style>
  <w:style w:type="paragraph" w:customStyle="1" w:styleId="BB35DA9560984065AD2BB4856D9CD156">
    <w:name w:val="BB35DA9560984065AD2BB4856D9CD156"/>
    <w:rsid w:val="00212D10"/>
  </w:style>
  <w:style w:type="paragraph" w:customStyle="1" w:styleId="AD5C1396D28941969272E3139CF86515">
    <w:name w:val="AD5C1396D28941969272E3139CF86515"/>
    <w:rsid w:val="00212D10"/>
  </w:style>
  <w:style w:type="paragraph" w:customStyle="1" w:styleId="6D8601F134744D5CBD5925667D478F19">
    <w:name w:val="6D8601F134744D5CBD5925667D478F19"/>
    <w:rsid w:val="00212D10"/>
  </w:style>
  <w:style w:type="paragraph" w:customStyle="1" w:styleId="6087C9AE03264B21916B1D0BA4B84624">
    <w:name w:val="6087C9AE03264B21916B1D0BA4B84624"/>
    <w:rsid w:val="00212D10"/>
  </w:style>
  <w:style w:type="paragraph" w:customStyle="1" w:styleId="7E8A23C91AE3488F81962E88C8BEC0FC">
    <w:name w:val="7E8A23C91AE3488F81962E88C8BEC0FC"/>
    <w:rsid w:val="00212D10"/>
  </w:style>
  <w:style w:type="paragraph" w:customStyle="1" w:styleId="8F5E49C759914098AB7264B87FF0E643">
    <w:name w:val="8F5E49C759914098AB7264B87FF0E643"/>
    <w:rsid w:val="00212D10"/>
  </w:style>
  <w:style w:type="paragraph" w:customStyle="1" w:styleId="000E18130B7A41EAA3A6FD6F43B0C91F">
    <w:name w:val="000E18130B7A41EAA3A6FD6F43B0C91F"/>
    <w:rsid w:val="00212D10"/>
  </w:style>
  <w:style w:type="paragraph" w:customStyle="1" w:styleId="559464C3992146EB986E6657A94AEEDA">
    <w:name w:val="559464C3992146EB986E6657A94AEEDA"/>
    <w:rsid w:val="00212D10"/>
  </w:style>
  <w:style w:type="paragraph" w:customStyle="1" w:styleId="1877C39C421B4F21A1F36658128E5058">
    <w:name w:val="1877C39C421B4F21A1F36658128E5058"/>
    <w:rsid w:val="00C71A04"/>
  </w:style>
  <w:style w:type="paragraph" w:customStyle="1" w:styleId="AB1CDDCFD01542A99CAF7F3D2A622918">
    <w:name w:val="AB1CDDCFD01542A99CAF7F3D2A622918"/>
    <w:rsid w:val="00C71A04"/>
  </w:style>
  <w:style w:type="paragraph" w:customStyle="1" w:styleId="40E331285DB04390B29C6C3C77175805">
    <w:name w:val="40E331285DB04390B29C6C3C77175805"/>
    <w:rsid w:val="00C71A04"/>
  </w:style>
  <w:style w:type="paragraph" w:customStyle="1" w:styleId="0167718814234C64AE9260AB7D715819">
    <w:name w:val="0167718814234C64AE9260AB7D715819"/>
    <w:rsid w:val="00C71A04"/>
  </w:style>
  <w:style w:type="paragraph" w:customStyle="1" w:styleId="8484B5C4FD44441CB65C5FBE38B228AC">
    <w:name w:val="8484B5C4FD44441CB65C5FBE38B228AC"/>
    <w:rsid w:val="00C71A04"/>
  </w:style>
  <w:style w:type="paragraph" w:customStyle="1" w:styleId="2394DF3C613F4F63BBEC6CD4D8E8B791">
    <w:name w:val="2394DF3C613F4F63BBEC6CD4D8E8B791"/>
    <w:rsid w:val="00C71A04"/>
  </w:style>
  <w:style w:type="paragraph" w:customStyle="1" w:styleId="50C875E20C7340B782F538E76B71EC1D">
    <w:name w:val="50C875E20C7340B782F538E76B71EC1D"/>
    <w:rsid w:val="00C71A04"/>
  </w:style>
  <w:style w:type="paragraph" w:customStyle="1" w:styleId="81DDC442C0474057B4204103B925F00B">
    <w:name w:val="81DDC442C0474057B4204103B925F00B"/>
    <w:rsid w:val="00C71A04"/>
  </w:style>
  <w:style w:type="paragraph" w:customStyle="1" w:styleId="F4D3E7CE58A848FF8C4B954F4C1F6821">
    <w:name w:val="F4D3E7CE58A848FF8C4B954F4C1F6821"/>
    <w:rsid w:val="00C71A04"/>
  </w:style>
  <w:style w:type="paragraph" w:customStyle="1" w:styleId="6DE1A83E8582453DB4632481318E611E">
    <w:name w:val="6DE1A83E8582453DB4632481318E611E"/>
    <w:rsid w:val="00C71A04"/>
  </w:style>
  <w:style w:type="paragraph" w:customStyle="1" w:styleId="0C222F8FC5D6444888B6AD566A4D2E29">
    <w:name w:val="0C222F8FC5D6444888B6AD566A4D2E29"/>
    <w:rsid w:val="00C71A04"/>
  </w:style>
  <w:style w:type="paragraph" w:customStyle="1" w:styleId="B78981C99E34420D81E4A1B79263E461">
    <w:name w:val="B78981C99E34420D81E4A1B79263E461"/>
    <w:rsid w:val="00C71A04"/>
  </w:style>
  <w:style w:type="paragraph" w:customStyle="1" w:styleId="E05C10FC2D1A46F8837718B1EA9FBC70">
    <w:name w:val="E05C10FC2D1A46F8837718B1EA9FBC70"/>
    <w:rsid w:val="00C71A04"/>
  </w:style>
  <w:style w:type="paragraph" w:customStyle="1" w:styleId="7032B3D18AE04705AE26D690F7D44A40">
    <w:name w:val="7032B3D18AE04705AE26D690F7D44A40"/>
    <w:rsid w:val="00C71A04"/>
  </w:style>
  <w:style w:type="paragraph" w:customStyle="1" w:styleId="E2700824744646968553900E6CF40897">
    <w:name w:val="E2700824744646968553900E6CF40897"/>
    <w:rsid w:val="00C71A04"/>
  </w:style>
  <w:style w:type="paragraph" w:customStyle="1" w:styleId="F5AEE3F910EF4682841AE6942C785822">
    <w:name w:val="F5AEE3F910EF4682841AE6942C785822"/>
    <w:rsid w:val="00C71A04"/>
  </w:style>
  <w:style w:type="paragraph" w:customStyle="1" w:styleId="8FA10EFE3A4645D48318BA6D0EAB2F3F">
    <w:name w:val="8FA10EFE3A4645D48318BA6D0EAB2F3F"/>
    <w:rsid w:val="00C71A04"/>
  </w:style>
  <w:style w:type="paragraph" w:customStyle="1" w:styleId="1D1679AEB9F84F3B94F2D8DF34F5A0A1">
    <w:name w:val="1D1679AEB9F84F3B94F2D8DF34F5A0A1"/>
    <w:rsid w:val="00C71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A04"/>
    <w:rPr>
      <w:color w:val="808080"/>
    </w:rPr>
  </w:style>
  <w:style w:type="paragraph" w:customStyle="1" w:styleId="7C0E788B0BC549E2A55892B0546991A1">
    <w:name w:val="7C0E788B0BC549E2A55892B0546991A1"/>
    <w:rsid w:val="00212D10"/>
  </w:style>
  <w:style w:type="paragraph" w:customStyle="1" w:styleId="7C0E788B0BC549E2A55892B0546991A11">
    <w:name w:val="7C0E788B0BC549E2A55892B0546991A11"/>
    <w:rsid w:val="00212D10"/>
  </w:style>
  <w:style w:type="paragraph" w:customStyle="1" w:styleId="57CF48CD9B4F47D28AAE386024C03082">
    <w:name w:val="57CF48CD9B4F47D28AAE386024C03082"/>
    <w:rsid w:val="00212D10"/>
  </w:style>
  <w:style w:type="paragraph" w:customStyle="1" w:styleId="5775D77E72D24BA8B898C0A491096E80">
    <w:name w:val="5775D77E72D24BA8B898C0A491096E80"/>
    <w:rsid w:val="00212D10"/>
  </w:style>
  <w:style w:type="paragraph" w:customStyle="1" w:styleId="F51BCD5D570E442185B56EF346C09312">
    <w:name w:val="F51BCD5D570E442185B56EF346C09312"/>
    <w:rsid w:val="00212D10"/>
  </w:style>
  <w:style w:type="paragraph" w:customStyle="1" w:styleId="F1021DD5E3B849D7BF9BAED9B75EA0A1">
    <w:name w:val="F1021DD5E3B849D7BF9BAED9B75EA0A1"/>
    <w:rsid w:val="00212D10"/>
  </w:style>
  <w:style w:type="paragraph" w:customStyle="1" w:styleId="84A38278E5904B9FB38FE2DBF792D0ED">
    <w:name w:val="84A38278E5904B9FB38FE2DBF792D0ED"/>
    <w:rsid w:val="00212D10"/>
  </w:style>
  <w:style w:type="paragraph" w:customStyle="1" w:styleId="F3FB4E75F63A4A45A143BE4D601890A9">
    <w:name w:val="F3FB4E75F63A4A45A143BE4D601890A9"/>
    <w:rsid w:val="00212D10"/>
  </w:style>
  <w:style w:type="paragraph" w:customStyle="1" w:styleId="C9992CB822F34100B568BE04431F86C0">
    <w:name w:val="C9992CB822F34100B568BE04431F86C0"/>
    <w:rsid w:val="00212D10"/>
  </w:style>
  <w:style w:type="paragraph" w:customStyle="1" w:styleId="B642ED8741F344C3A4E46ED7CED5BF90">
    <w:name w:val="B642ED8741F344C3A4E46ED7CED5BF90"/>
    <w:rsid w:val="00212D10"/>
  </w:style>
  <w:style w:type="paragraph" w:customStyle="1" w:styleId="BB35DA9560984065AD2BB4856D9CD156">
    <w:name w:val="BB35DA9560984065AD2BB4856D9CD156"/>
    <w:rsid w:val="00212D10"/>
  </w:style>
  <w:style w:type="paragraph" w:customStyle="1" w:styleId="AD5C1396D28941969272E3139CF86515">
    <w:name w:val="AD5C1396D28941969272E3139CF86515"/>
    <w:rsid w:val="00212D10"/>
  </w:style>
  <w:style w:type="paragraph" w:customStyle="1" w:styleId="6D8601F134744D5CBD5925667D478F19">
    <w:name w:val="6D8601F134744D5CBD5925667D478F19"/>
    <w:rsid w:val="00212D10"/>
  </w:style>
  <w:style w:type="paragraph" w:customStyle="1" w:styleId="6087C9AE03264B21916B1D0BA4B84624">
    <w:name w:val="6087C9AE03264B21916B1D0BA4B84624"/>
    <w:rsid w:val="00212D10"/>
  </w:style>
  <w:style w:type="paragraph" w:customStyle="1" w:styleId="7E8A23C91AE3488F81962E88C8BEC0FC">
    <w:name w:val="7E8A23C91AE3488F81962E88C8BEC0FC"/>
    <w:rsid w:val="00212D10"/>
  </w:style>
  <w:style w:type="paragraph" w:customStyle="1" w:styleId="8F5E49C759914098AB7264B87FF0E643">
    <w:name w:val="8F5E49C759914098AB7264B87FF0E643"/>
    <w:rsid w:val="00212D10"/>
  </w:style>
  <w:style w:type="paragraph" w:customStyle="1" w:styleId="000E18130B7A41EAA3A6FD6F43B0C91F">
    <w:name w:val="000E18130B7A41EAA3A6FD6F43B0C91F"/>
    <w:rsid w:val="00212D10"/>
  </w:style>
  <w:style w:type="paragraph" w:customStyle="1" w:styleId="559464C3992146EB986E6657A94AEEDA">
    <w:name w:val="559464C3992146EB986E6657A94AEEDA"/>
    <w:rsid w:val="00212D10"/>
  </w:style>
  <w:style w:type="paragraph" w:customStyle="1" w:styleId="1877C39C421B4F21A1F36658128E5058">
    <w:name w:val="1877C39C421B4F21A1F36658128E5058"/>
    <w:rsid w:val="00C71A04"/>
  </w:style>
  <w:style w:type="paragraph" w:customStyle="1" w:styleId="AB1CDDCFD01542A99CAF7F3D2A622918">
    <w:name w:val="AB1CDDCFD01542A99CAF7F3D2A622918"/>
    <w:rsid w:val="00C71A04"/>
  </w:style>
  <w:style w:type="paragraph" w:customStyle="1" w:styleId="40E331285DB04390B29C6C3C77175805">
    <w:name w:val="40E331285DB04390B29C6C3C77175805"/>
    <w:rsid w:val="00C71A04"/>
  </w:style>
  <w:style w:type="paragraph" w:customStyle="1" w:styleId="0167718814234C64AE9260AB7D715819">
    <w:name w:val="0167718814234C64AE9260AB7D715819"/>
    <w:rsid w:val="00C71A04"/>
  </w:style>
  <w:style w:type="paragraph" w:customStyle="1" w:styleId="8484B5C4FD44441CB65C5FBE38B228AC">
    <w:name w:val="8484B5C4FD44441CB65C5FBE38B228AC"/>
    <w:rsid w:val="00C71A04"/>
  </w:style>
  <w:style w:type="paragraph" w:customStyle="1" w:styleId="2394DF3C613F4F63BBEC6CD4D8E8B791">
    <w:name w:val="2394DF3C613F4F63BBEC6CD4D8E8B791"/>
    <w:rsid w:val="00C71A04"/>
  </w:style>
  <w:style w:type="paragraph" w:customStyle="1" w:styleId="50C875E20C7340B782F538E76B71EC1D">
    <w:name w:val="50C875E20C7340B782F538E76B71EC1D"/>
    <w:rsid w:val="00C71A04"/>
  </w:style>
  <w:style w:type="paragraph" w:customStyle="1" w:styleId="81DDC442C0474057B4204103B925F00B">
    <w:name w:val="81DDC442C0474057B4204103B925F00B"/>
    <w:rsid w:val="00C71A04"/>
  </w:style>
  <w:style w:type="paragraph" w:customStyle="1" w:styleId="F4D3E7CE58A848FF8C4B954F4C1F6821">
    <w:name w:val="F4D3E7CE58A848FF8C4B954F4C1F6821"/>
    <w:rsid w:val="00C71A04"/>
  </w:style>
  <w:style w:type="paragraph" w:customStyle="1" w:styleId="6DE1A83E8582453DB4632481318E611E">
    <w:name w:val="6DE1A83E8582453DB4632481318E611E"/>
    <w:rsid w:val="00C71A04"/>
  </w:style>
  <w:style w:type="paragraph" w:customStyle="1" w:styleId="0C222F8FC5D6444888B6AD566A4D2E29">
    <w:name w:val="0C222F8FC5D6444888B6AD566A4D2E29"/>
    <w:rsid w:val="00C71A04"/>
  </w:style>
  <w:style w:type="paragraph" w:customStyle="1" w:styleId="B78981C99E34420D81E4A1B79263E461">
    <w:name w:val="B78981C99E34420D81E4A1B79263E461"/>
    <w:rsid w:val="00C71A04"/>
  </w:style>
  <w:style w:type="paragraph" w:customStyle="1" w:styleId="E05C10FC2D1A46F8837718B1EA9FBC70">
    <w:name w:val="E05C10FC2D1A46F8837718B1EA9FBC70"/>
    <w:rsid w:val="00C71A04"/>
  </w:style>
  <w:style w:type="paragraph" w:customStyle="1" w:styleId="7032B3D18AE04705AE26D690F7D44A40">
    <w:name w:val="7032B3D18AE04705AE26D690F7D44A40"/>
    <w:rsid w:val="00C71A04"/>
  </w:style>
  <w:style w:type="paragraph" w:customStyle="1" w:styleId="E2700824744646968553900E6CF40897">
    <w:name w:val="E2700824744646968553900E6CF40897"/>
    <w:rsid w:val="00C71A04"/>
  </w:style>
  <w:style w:type="paragraph" w:customStyle="1" w:styleId="F5AEE3F910EF4682841AE6942C785822">
    <w:name w:val="F5AEE3F910EF4682841AE6942C785822"/>
    <w:rsid w:val="00C71A04"/>
  </w:style>
  <w:style w:type="paragraph" w:customStyle="1" w:styleId="8FA10EFE3A4645D48318BA6D0EAB2F3F">
    <w:name w:val="8FA10EFE3A4645D48318BA6D0EAB2F3F"/>
    <w:rsid w:val="00C71A04"/>
  </w:style>
  <w:style w:type="paragraph" w:customStyle="1" w:styleId="1D1679AEB9F84F3B94F2D8DF34F5A0A1">
    <w:name w:val="1D1679AEB9F84F3B94F2D8DF34F5A0A1"/>
    <w:rsid w:val="00C71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74F4-0125-4E07-A39A-026329A9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yun-chu</cp:lastModifiedBy>
  <cp:revision>5</cp:revision>
  <dcterms:created xsi:type="dcterms:W3CDTF">2015-04-09T10:08:00Z</dcterms:created>
  <dcterms:modified xsi:type="dcterms:W3CDTF">2015-04-09T13:50:00Z</dcterms:modified>
</cp:coreProperties>
</file>